
<file path=[Content_Types].xml><?xml version="1.0" encoding="utf-8"?>
<Types xmlns="http://schemas.openxmlformats.org/package/2006/content-types">
  <Default Extension="png" ContentType="image/png"/>
  <Default Extension="tmp"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4585" w:rsidRDefault="00F14585" w:rsidP="00F14585">
      <w:pPr>
        <w:pStyle w:val="BodyText"/>
        <w:jc w:val="center"/>
        <w:rPr>
          <w:b/>
          <w:bCs/>
          <w:szCs w:val="32"/>
          <w:lang w:val="en-GB"/>
        </w:rPr>
      </w:pPr>
      <w:bookmarkStart w:id="0" w:name="_Hlk145797248"/>
      <w:r w:rsidRPr="0030407A">
        <w:rPr>
          <w:b/>
          <w:bCs/>
          <w:szCs w:val="32"/>
          <w:lang w:val="en-GB"/>
        </w:rPr>
        <w:t xml:space="preserve">STATUS ANAK LUAR NIKAH </w:t>
      </w:r>
      <w:r>
        <w:rPr>
          <w:b/>
          <w:bCs/>
          <w:szCs w:val="32"/>
          <w:lang w:val="en-GB"/>
        </w:rPr>
        <w:t>MENURUT HUKUM WARIS ADAT MASYARAKAT DESA</w:t>
      </w:r>
      <w:r w:rsidRPr="0030407A">
        <w:rPr>
          <w:b/>
          <w:bCs/>
          <w:szCs w:val="32"/>
          <w:lang w:val="en-GB"/>
        </w:rPr>
        <w:t xml:space="preserve"> </w:t>
      </w:r>
      <w:r>
        <w:rPr>
          <w:b/>
          <w:bCs/>
          <w:szCs w:val="32"/>
          <w:lang w:val="en-GB"/>
        </w:rPr>
        <w:t>PUTTADA</w:t>
      </w:r>
      <w:r w:rsidRPr="0030407A">
        <w:rPr>
          <w:b/>
          <w:bCs/>
          <w:szCs w:val="32"/>
          <w:lang w:val="en-GB"/>
        </w:rPr>
        <w:t xml:space="preserve"> KECAMATAN SENDANA </w:t>
      </w:r>
    </w:p>
    <w:p w:rsidR="00F14585" w:rsidRDefault="00F14585" w:rsidP="00F14585">
      <w:pPr>
        <w:pStyle w:val="BodyText"/>
        <w:jc w:val="center"/>
        <w:rPr>
          <w:b/>
          <w:bCs/>
          <w:szCs w:val="32"/>
          <w:lang w:val="en-GB"/>
        </w:rPr>
      </w:pPr>
      <w:r>
        <w:rPr>
          <w:b/>
          <w:bCs/>
          <w:szCs w:val="32"/>
          <w:lang w:val="en-GB"/>
        </w:rPr>
        <w:t xml:space="preserve">PASCA PUTUSAN MAHKAMAH KONSTITUSI </w:t>
      </w:r>
    </w:p>
    <w:p w:rsidR="00F14585" w:rsidRPr="0030407A" w:rsidRDefault="00F14585" w:rsidP="00F14585">
      <w:pPr>
        <w:pStyle w:val="BodyText"/>
        <w:jc w:val="center"/>
        <w:rPr>
          <w:b/>
          <w:bCs/>
          <w:szCs w:val="32"/>
          <w:lang w:val="en-GB"/>
        </w:rPr>
      </w:pPr>
      <w:r>
        <w:rPr>
          <w:b/>
          <w:bCs/>
          <w:szCs w:val="32"/>
          <w:lang w:val="en-GB"/>
        </w:rPr>
        <w:t>NO. 46/PUU-VIII/2010</w:t>
      </w:r>
    </w:p>
    <w:bookmarkEnd w:id="0"/>
    <w:p w:rsidR="00F14585" w:rsidRPr="0030407A" w:rsidRDefault="00F14585" w:rsidP="00F14585">
      <w:pPr>
        <w:pStyle w:val="BodyText"/>
        <w:spacing w:before="6"/>
        <w:rPr>
          <w:sz w:val="18"/>
        </w:rPr>
      </w:pPr>
    </w:p>
    <w:p w:rsidR="00F14585" w:rsidRPr="0030407A" w:rsidRDefault="00F14585" w:rsidP="00F14585">
      <w:pPr>
        <w:pStyle w:val="BodyText"/>
        <w:rPr>
          <w:b/>
          <w:sz w:val="20"/>
        </w:rPr>
      </w:pPr>
    </w:p>
    <w:p w:rsidR="00F14585" w:rsidRPr="0030407A" w:rsidRDefault="00F14585" w:rsidP="00F14585">
      <w:pPr>
        <w:pStyle w:val="BodyText"/>
        <w:spacing w:before="7"/>
        <w:rPr>
          <w:b/>
          <w:sz w:val="14"/>
        </w:rPr>
      </w:pPr>
    </w:p>
    <w:p w:rsidR="00F14585" w:rsidRPr="0030407A" w:rsidRDefault="00F14585" w:rsidP="00F14585">
      <w:pPr>
        <w:pStyle w:val="BodyText"/>
        <w:spacing w:before="4"/>
        <w:rPr>
          <w:b/>
          <w:szCs w:val="16"/>
        </w:rPr>
      </w:pPr>
    </w:p>
    <w:p w:rsidR="00F14585" w:rsidRPr="0030407A" w:rsidRDefault="00F14585" w:rsidP="00F14585">
      <w:pPr>
        <w:tabs>
          <w:tab w:val="left" w:pos="8190"/>
        </w:tabs>
        <w:spacing w:line="360" w:lineRule="auto"/>
        <w:ind w:right="-9"/>
        <w:jc w:val="center"/>
        <w:rPr>
          <w:b/>
          <w:sz w:val="24"/>
        </w:rPr>
      </w:pPr>
      <w:r w:rsidRPr="0030407A">
        <w:rPr>
          <w:noProof/>
          <w:sz w:val="18"/>
        </w:rPr>
        <w:drawing>
          <wp:anchor distT="0" distB="0" distL="114300" distR="114300" simplePos="0" relativeHeight="251664384" behindDoc="1" locked="0" layoutInCell="1" allowOverlap="1" wp14:anchorId="06EBD5DC" wp14:editId="2078201B">
            <wp:simplePos x="0" y="0"/>
            <wp:positionH relativeFrom="column">
              <wp:posOffset>1778000</wp:posOffset>
            </wp:positionH>
            <wp:positionV relativeFrom="paragraph">
              <wp:posOffset>71120</wp:posOffset>
            </wp:positionV>
            <wp:extent cx="1524000" cy="162496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Stain Majene Vektor.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524000" cy="1624965"/>
                    </a:xfrm>
                    <a:prstGeom prst="rect">
                      <a:avLst/>
                    </a:prstGeom>
                  </pic:spPr>
                </pic:pic>
              </a:graphicData>
            </a:graphic>
            <wp14:sizeRelH relativeFrom="page">
              <wp14:pctWidth>0</wp14:pctWidth>
            </wp14:sizeRelH>
            <wp14:sizeRelV relativeFrom="page">
              <wp14:pctHeight>0</wp14:pctHeight>
            </wp14:sizeRelV>
          </wp:anchor>
        </w:drawing>
      </w:r>
    </w:p>
    <w:p w:rsidR="00F14585" w:rsidRPr="0030407A" w:rsidRDefault="00F14585" w:rsidP="00F14585">
      <w:pPr>
        <w:tabs>
          <w:tab w:val="left" w:pos="8190"/>
        </w:tabs>
        <w:spacing w:line="360" w:lineRule="auto"/>
        <w:ind w:right="-9"/>
        <w:jc w:val="center"/>
        <w:rPr>
          <w:b/>
          <w:sz w:val="24"/>
        </w:rPr>
      </w:pPr>
    </w:p>
    <w:p w:rsidR="00F14585" w:rsidRPr="0030407A" w:rsidRDefault="00F14585" w:rsidP="00F14585">
      <w:pPr>
        <w:tabs>
          <w:tab w:val="left" w:pos="8190"/>
        </w:tabs>
        <w:spacing w:line="360" w:lineRule="auto"/>
        <w:ind w:right="-9"/>
        <w:jc w:val="center"/>
        <w:rPr>
          <w:b/>
          <w:sz w:val="24"/>
        </w:rPr>
      </w:pPr>
    </w:p>
    <w:p w:rsidR="00F14585" w:rsidRPr="0030407A" w:rsidRDefault="00F14585" w:rsidP="00F14585">
      <w:pPr>
        <w:tabs>
          <w:tab w:val="left" w:pos="8190"/>
        </w:tabs>
        <w:spacing w:line="360" w:lineRule="auto"/>
        <w:ind w:right="-9"/>
        <w:jc w:val="center"/>
        <w:rPr>
          <w:b/>
          <w:sz w:val="24"/>
        </w:rPr>
      </w:pPr>
    </w:p>
    <w:p w:rsidR="00F14585" w:rsidRPr="0030407A" w:rsidRDefault="00F14585" w:rsidP="00F14585">
      <w:pPr>
        <w:tabs>
          <w:tab w:val="left" w:pos="8190"/>
        </w:tabs>
        <w:spacing w:line="360" w:lineRule="auto"/>
        <w:ind w:right="-9"/>
        <w:jc w:val="center"/>
        <w:rPr>
          <w:b/>
          <w:sz w:val="24"/>
        </w:rPr>
      </w:pPr>
    </w:p>
    <w:p w:rsidR="00F14585" w:rsidRPr="0030407A" w:rsidRDefault="00F14585" w:rsidP="00F14585">
      <w:pPr>
        <w:tabs>
          <w:tab w:val="left" w:pos="8190"/>
        </w:tabs>
        <w:spacing w:line="360" w:lineRule="auto"/>
        <w:ind w:right="-9"/>
        <w:jc w:val="center"/>
        <w:rPr>
          <w:b/>
          <w:sz w:val="24"/>
        </w:rPr>
      </w:pPr>
    </w:p>
    <w:p w:rsidR="00F14585" w:rsidRDefault="00F14585" w:rsidP="00F14585">
      <w:pPr>
        <w:spacing w:line="360" w:lineRule="auto"/>
        <w:ind w:right="-9"/>
        <w:jc w:val="center"/>
        <w:rPr>
          <w:b/>
          <w:sz w:val="24"/>
          <w:lang w:val="en-GB"/>
        </w:rPr>
      </w:pPr>
    </w:p>
    <w:p w:rsidR="00F14585" w:rsidRDefault="00F14585" w:rsidP="00F14585">
      <w:pPr>
        <w:spacing w:line="360" w:lineRule="auto"/>
        <w:ind w:right="-9"/>
        <w:jc w:val="center"/>
        <w:rPr>
          <w:b/>
          <w:sz w:val="24"/>
          <w:lang w:val="en-GB"/>
        </w:rPr>
      </w:pPr>
    </w:p>
    <w:p w:rsidR="00F14585" w:rsidRDefault="00F14585" w:rsidP="00F14585">
      <w:pPr>
        <w:spacing w:line="360" w:lineRule="auto"/>
        <w:ind w:right="-9"/>
        <w:jc w:val="center"/>
        <w:rPr>
          <w:b/>
          <w:sz w:val="24"/>
          <w:lang w:val="en-GB"/>
        </w:rPr>
      </w:pPr>
    </w:p>
    <w:p w:rsidR="00F14585" w:rsidRPr="0030407A" w:rsidRDefault="00F14585" w:rsidP="00F14585">
      <w:pPr>
        <w:spacing w:line="360" w:lineRule="auto"/>
        <w:ind w:right="-9"/>
        <w:jc w:val="center"/>
        <w:rPr>
          <w:b/>
          <w:sz w:val="24"/>
          <w:lang w:val="en-GB"/>
        </w:rPr>
      </w:pPr>
      <w:r w:rsidRPr="0030407A">
        <w:rPr>
          <w:b/>
          <w:sz w:val="24"/>
          <w:lang w:val="en-GB"/>
        </w:rPr>
        <w:t>SKRIPSI</w:t>
      </w:r>
    </w:p>
    <w:p w:rsidR="00F14585" w:rsidRDefault="00F14585" w:rsidP="00F14585">
      <w:pPr>
        <w:spacing w:line="360" w:lineRule="auto"/>
        <w:ind w:right="834"/>
        <w:jc w:val="center"/>
        <w:rPr>
          <w:b/>
          <w:sz w:val="24"/>
          <w:lang w:val="en-GB"/>
        </w:rPr>
      </w:pPr>
    </w:p>
    <w:p w:rsidR="00F14585" w:rsidRPr="0030407A" w:rsidRDefault="00F14585" w:rsidP="00F14585">
      <w:pPr>
        <w:spacing w:line="360" w:lineRule="auto"/>
        <w:ind w:right="834"/>
        <w:jc w:val="center"/>
        <w:rPr>
          <w:b/>
          <w:sz w:val="24"/>
          <w:lang w:val="en-GB"/>
        </w:rPr>
      </w:pPr>
    </w:p>
    <w:p w:rsidR="00F14585" w:rsidRPr="0030407A" w:rsidRDefault="00F14585" w:rsidP="00F14585">
      <w:pPr>
        <w:pStyle w:val="BodyText"/>
        <w:spacing w:before="5"/>
        <w:jc w:val="center"/>
      </w:pPr>
      <w:r w:rsidRPr="0030407A">
        <w:t xml:space="preserve">Diajukan untuk Memenuhi Salah Satu Syarat Meraih Gelar Sarjana Hukum (S.H) pada Program Studi Hukum Keluarga Islam (HKI) Jurusan Syariah </w:t>
      </w:r>
    </w:p>
    <w:p w:rsidR="00F14585" w:rsidRPr="0030407A" w:rsidRDefault="00F14585" w:rsidP="00F14585">
      <w:pPr>
        <w:pStyle w:val="BodyText"/>
        <w:spacing w:before="5"/>
        <w:jc w:val="center"/>
      </w:pPr>
      <w:proofErr w:type="gramStart"/>
      <w:r w:rsidRPr="0030407A">
        <w:t>dan</w:t>
      </w:r>
      <w:proofErr w:type="gramEnd"/>
      <w:r w:rsidRPr="0030407A">
        <w:t xml:space="preserve"> Ekonomi Bisnis Islam Sekolah Tinggi Agama Islam </w:t>
      </w:r>
    </w:p>
    <w:p w:rsidR="00F14585" w:rsidRPr="0030407A" w:rsidRDefault="00F14585" w:rsidP="00F14585">
      <w:pPr>
        <w:pStyle w:val="BodyText"/>
        <w:spacing w:before="5"/>
        <w:jc w:val="center"/>
        <w:rPr>
          <w:color w:val="E36C0A" w:themeColor="accent6" w:themeShade="BF"/>
          <w:sz w:val="36"/>
        </w:rPr>
      </w:pPr>
      <w:r w:rsidRPr="0030407A">
        <w:t xml:space="preserve">Negeri (STAIN) Majene </w:t>
      </w:r>
    </w:p>
    <w:p w:rsidR="00F14585" w:rsidRDefault="00F14585" w:rsidP="00F14585">
      <w:pPr>
        <w:tabs>
          <w:tab w:val="left" w:pos="5134"/>
        </w:tabs>
        <w:rPr>
          <w:b/>
          <w:bCs/>
        </w:rPr>
      </w:pPr>
      <w:r w:rsidRPr="0030407A">
        <w:rPr>
          <w:b/>
          <w:bCs/>
        </w:rPr>
        <w:tab/>
      </w:r>
    </w:p>
    <w:p w:rsidR="00F14585" w:rsidRPr="0030407A" w:rsidRDefault="00F14585" w:rsidP="00F14585">
      <w:pPr>
        <w:tabs>
          <w:tab w:val="left" w:pos="5134"/>
        </w:tabs>
        <w:rPr>
          <w:b/>
          <w:bCs/>
        </w:rPr>
      </w:pPr>
    </w:p>
    <w:p w:rsidR="00F14585" w:rsidRDefault="00F14585" w:rsidP="00F14585">
      <w:pPr>
        <w:jc w:val="center"/>
        <w:rPr>
          <w:b/>
          <w:bCs/>
          <w:sz w:val="24"/>
          <w:szCs w:val="24"/>
        </w:rPr>
      </w:pPr>
    </w:p>
    <w:p w:rsidR="00F14585" w:rsidRPr="0030407A" w:rsidRDefault="00F14585" w:rsidP="00F14585">
      <w:pPr>
        <w:jc w:val="center"/>
        <w:rPr>
          <w:b/>
          <w:bCs/>
          <w:sz w:val="24"/>
          <w:szCs w:val="24"/>
        </w:rPr>
      </w:pPr>
      <w:r w:rsidRPr="0030407A">
        <w:rPr>
          <w:b/>
          <w:bCs/>
          <w:sz w:val="24"/>
          <w:szCs w:val="24"/>
        </w:rPr>
        <w:t>Oleh;</w:t>
      </w:r>
    </w:p>
    <w:p w:rsidR="00F14585" w:rsidRDefault="00F14585" w:rsidP="00F14585">
      <w:pPr>
        <w:jc w:val="center"/>
        <w:rPr>
          <w:b/>
          <w:bCs/>
          <w:spacing w:val="1"/>
        </w:rPr>
      </w:pPr>
    </w:p>
    <w:p w:rsidR="00F14585" w:rsidRPr="0030407A" w:rsidRDefault="00F14585" w:rsidP="00F14585">
      <w:pPr>
        <w:jc w:val="center"/>
        <w:rPr>
          <w:b/>
          <w:bCs/>
          <w:spacing w:val="1"/>
        </w:rPr>
      </w:pPr>
    </w:p>
    <w:p w:rsidR="00F14585" w:rsidRDefault="00F14585" w:rsidP="00F14585">
      <w:pPr>
        <w:jc w:val="center"/>
        <w:rPr>
          <w:b/>
          <w:bCs/>
          <w:u w:val="single"/>
        </w:rPr>
      </w:pPr>
    </w:p>
    <w:p w:rsidR="00F14585" w:rsidRPr="0030407A" w:rsidRDefault="00F14585" w:rsidP="00F14585">
      <w:pPr>
        <w:jc w:val="center"/>
        <w:rPr>
          <w:b/>
          <w:bCs/>
          <w:u w:val="single"/>
        </w:rPr>
      </w:pPr>
      <w:proofErr w:type="gramStart"/>
      <w:r w:rsidRPr="0030407A">
        <w:rPr>
          <w:b/>
          <w:bCs/>
          <w:u w:val="single"/>
        </w:rPr>
        <w:t>ABD.</w:t>
      </w:r>
      <w:proofErr w:type="gramEnd"/>
      <w:r w:rsidRPr="0030407A">
        <w:rPr>
          <w:b/>
          <w:bCs/>
          <w:spacing w:val="-11"/>
          <w:u w:val="single"/>
        </w:rPr>
        <w:t xml:space="preserve"> </w:t>
      </w:r>
      <w:r w:rsidRPr="0030407A">
        <w:rPr>
          <w:b/>
          <w:bCs/>
          <w:u w:val="single"/>
        </w:rPr>
        <w:t>HAMID</w:t>
      </w:r>
    </w:p>
    <w:p w:rsidR="00F14585" w:rsidRPr="0030407A" w:rsidRDefault="00F14585" w:rsidP="00F14585">
      <w:pPr>
        <w:spacing w:line="273" w:lineRule="exact"/>
        <w:ind w:left="851" w:right="822"/>
        <w:jc w:val="center"/>
        <w:rPr>
          <w:b/>
          <w:sz w:val="24"/>
        </w:rPr>
      </w:pPr>
      <w:r w:rsidRPr="0030407A">
        <w:rPr>
          <w:b/>
          <w:sz w:val="24"/>
        </w:rPr>
        <w:t>NIM;</w:t>
      </w:r>
      <w:r w:rsidRPr="0030407A">
        <w:rPr>
          <w:b/>
          <w:spacing w:val="2"/>
          <w:sz w:val="24"/>
        </w:rPr>
        <w:t xml:space="preserve"> </w:t>
      </w:r>
      <w:r w:rsidRPr="0030407A">
        <w:rPr>
          <w:b/>
          <w:sz w:val="24"/>
        </w:rPr>
        <w:t>20156120001</w:t>
      </w:r>
    </w:p>
    <w:p w:rsidR="00F14585" w:rsidRPr="0030407A" w:rsidRDefault="00F14585" w:rsidP="00F14585">
      <w:pPr>
        <w:pStyle w:val="BodyText"/>
        <w:rPr>
          <w:b/>
          <w:sz w:val="26"/>
        </w:rPr>
      </w:pPr>
    </w:p>
    <w:p w:rsidR="00F14585" w:rsidRPr="0030407A" w:rsidRDefault="00F14585" w:rsidP="00F14585">
      <w:pPr>
        <w:pStyle w:val="BodyText"/>
        <w:rPr>
          <w:b/>
          <w:sz w:val="26"/>
        </w:rPr>
      </w:pPr>
    </w:p>
    <w:p w:rsidR="00F14585" w:rsidRDefault="00F14585" w:rsidP="00F14585">
      <w:pPr>
        <w:pStyle w:val="BodyText"/>
        <w:rPr>
          <w:b/>
          <w:sz w:val="26"/>
        </w:rPr>
      </w:pPr>
    </w:p>
    <w:p w:rsidR="00F14585" w:rsidRPr="0030407A" w:rsidRDefault="00F14585" w:rsidP="00F14585">
      <w:pPr>
        <w:pStyle w:val="BodyText"/>
        <w:rPr>
          <w:b/>
          <w:sz w:val="26"/>
        </w:rPr>
      </w:pPr>
    </w:p>
    <w:p w:rsidR="00F14585" w:rsidRPr="0030407A" w:rsidRDefault="00F14585" w:rsidP="00F14585">
      <w:pPr>
        <w:jc w:val="center"/>
        <w:rPr>
          <w:b/>
          <w:bCs/>
          <w:spacing w:val="-57"/>
          <w:sz w:val="24"/>
          <w:szCs w:val="24"/>
        </w:rPr>
      </w:pPr>
      <w:r w:rsidRPr="0030407A">
        <w:rPr>
          <w:b/>
          <w:bCs/>
          <w:sz w:val="24"/>
          <w:szCs w:val="24"/>
        </w:rPr>
        <w:t>JURUSAN</w:t>
      </w:r>
      <w:r w:rsidRPr="0030407A">
        <w:rPr>
          <w:b/>
          <w:bCs/>
          <w:spacing w:val="-2"/>
          <w:sz w:val="24"/>
          <w:szCs w:val="24"/>
        </w:rPr>
        <w:t xml:space="preserve"> </w:t>
      </w:r>
      <w:r w:rsidRPr="0030407A">
        <w:rPr>
          <w:b/>
          <w:bCs/>
          <w:sz w:val="24"/>
          <w:szCs w:val="24"/>
        </w:rPr>
        <w:t>SYARIAH</w:t>
      </w:r>
      <w:r w:rsidRPr="0030407A">
        <w:rPr>
          <w:b/>
          <w:bCs/>
          <w:spacing w:val="-1"/>
          <w:sz w:val="24"/>
          <w:szCs w:val="24"/>
        </w:rPr>
        <w:t xml:space="preserve"> </w:t>
      </w:r>
      <w:r w:rsidRPr="0030407A">
        <w:rPr>
          <w:b/>
          <w:bCs/>
          <w:sz w:val="24"/>
          <w:szCs w:val="24"/>
        </w:rPr>
        <w:t>DAN</w:t>
      </w:r>
      <w:r w:rsidRPr="0030407A">
        <w:rPr>
          <w:b/>
          <w:bCs/>
          <w:spacing w:val="-2"/>
          <w:sz w:val="24"/>
          <w:szCs w:val="24"/>
        </w:rPr>
        <w:t xml:space="preserve"> </w:t>
      </w:r>
      <w:r w:rsidRPr="0030407A">
        <w:rPr>
          <w:b/>
          <w:bCs/>
          <w:sz w:val="24"/>
          <w:szCs w:val="24"/>
        </w:rPr>
        <w:t>EKONOMI</w:t>
      </w:r>
      <w:r w:rsidRPr="0030407A">
        <w:rPr>
          <w:b/>
          <w:bCs/>
          <w:spacing w:val="-8"/>
          <w:sz w:val="24"/>
          <w:szCs w:val="24"/>
        </w:rPr>
        <w:t xml:space="preserve"> </w:t>
      </w:r>
      <w:r w:rsidRPr="0030407A">
        <w:rPr>
          <w:b/>
          <w:bCs/>
          <w:sz w:val="24"/>
          <w:szCs w:val="24"/>
        </w:rPr>
        <w:t>BISNIS</w:t>
      </w:r>
      <w:r w:rsidRPr="0030407A">
        <w:rPr>
          <w:b/>
          <w:bCs/>
          <w:spacing w:val="-1"/>
          <w:sz w:val="24"/>
          <w:szCs w:val="24"/>
        </w:rPr>
        <w:t xml:space="preserve"> </w:t>
      </w:r>
      <w:r w:rsidRPr="0030407A">
        <w:rPr>
          <w:b/>
          <w:bCs/>
          <w:sz w:val="24"/>
          <w:szCs w:val="24"/>
        </w:rPr>
        <w:t>ISLAM</w:t>
      </w:r>
      <w:r w:rsidRPr="0030407A">
        <w:rPr>
          <w:b/>
          <w:bCs/>
          <w:spacing w:val="-57"/>
          <w:sz w:val="24"/>
          <w:szCs w:val="24"/>
        </w:rPr>
        <w:t xml:space="preserve"> </w:t>
      </w:r>
    </w:p>
    <w:p w:rsidR="00F14585" w:rsidRPr="0030407A" w:rsidRDefault="00F14585" w:rsidP="00F14585">
      <w:pPr>
        <w:jc w:val="center"/>
        <w:rPr>
          <w:b/>
          <w:bCs/>
          <w:sz w:val="24"/>
          <w:szCs w:val="24"/>
        </w:rPr>
      </w:pPr>
      <w:r w:rsidRPr="0030407A">
        <w:rPr>
          <w:b/>
          <w:bCs/>
          <w:sz w:val="24"/>
          <w:szCs w:val="24"/>
        </w:rPr>
        <w:t>SEKOLAH TINGGI AGAMA ISLAM NEGERI (STAIN)</w:t>
      </w:r>
    </w:p>
    <w:p w:rsidR="00F14585" w:rsidRPr="0030407A" w:rsidRDefault="00F14585" w:rsidP="00F14585">
      <w:pPr>
        <w:jc w:val="center"/>
        <w:rPr>
          <w:b/>
          <w:bCs/>
          <w:sz w:val="24"/>
          <w:szCs w:val="24"/>
        </w:rPr>
      </w:pPr>
      <w:r w:rsidRPr="0030407A">
        <w:rPr>
          <w:b/>
          <w:bCs/>
          <w:spacing w:val="1"/>
          <w:sz w:val="24"/>
          <w:szCs w:val="24"/>
        </w:rPr>
        <w:t xml:space="preserve"> </w:t>
      </w:r>
      <w:r w:rsidRPr="0030407A">
        <w:rPr>
          <w:b/>
          <w:bCs/>
          <w:sz w:val="24"/>
          <w:szCs w:val="24"/>
        </w:rPr>
        <w:t>MAJENE</w:t>
      </w:r>
    </w:p>
    <w:p w:rsidR="00F14585" w:rsidRDefault="00F14585" w:rsidP="00F14585">
      <w:pPr>
        <w:jc w:val="center"/>
        <w:rPr>
          <w:b/>
          <w:bCs/>
          <w:sz w:val="24"/>
          <w:szCs w:val="24"/>
        </w:rPr>
      </w:pPr>
      <w:bookmarkStart w:id="1" w:name="_Toc136728370"/>
      <w:r>
        <w:rPr>
          <w:b/>
          <w:bCs/>
          <w:sz w:val="24"/>
          <w:szCs w:val="24"/>
        </w:rPr>
        <w:t>2024</w:t>
      </w:r>
    </w:p>
    <w:p w:rsidR="00F14585" w:rsidRPr="0030407A" w:rsidRDefault="00F14585" w:rsidP="00F14585">
      <w:pPr>
        <w:jc w:val="center"/>
        <w:rPr>
          <w:b/>
          <w:bCs/>
          <w:sz w:val="24"/>
          <w:szCs w:val="24"/>
        </w:rPr>
        <w:sectPr w:rsidR="00F14585" w:rsidRPr="0030407A" w:rsidSect="0092620F">
          <w:headerReference w:type="default" r:id="rId10"/>
          <w:footerReference w:type="first" r:id="rId11"/>
          <w:footnotePr>
            <w:numRestart w:val="eachSect"/>
          </w:footnotePr>
          <w:pgSz w:w="11907" w:h="16839" w:code="9"/>
          <w:pgMar w:top="2268" w:right="1701" w:bottom="1701" w:left="2268" w:header="720" w:footer="720" w:gutter="0"/>
          <w:pgNumType w:start="0"/>
          <w:cols w:space="720"/>
          <w:docGrid w:linePitch="360"/>
        </w:sectPr>
      </w:pPr>
    </w:p>
    <w:p w:rsidR="00F14585" w:rsidRPr="00906715" w:rsidRDefault="007F6297" w:rsidP="00F14585">
      <w:pPr>
        <w:pStyle w:val="Heading1"/>
        <w:spacing w:before="0"/>
      </w:pPr>
      <w:bookmarkStart w:id="2" w:name="_Toc157086391"/>
      <w:r>
        <w:rPr>
          <w:rFonts w:asciiTheme="majorBidi" w:hAnsiTheme="majorBidi"/>
          <w:noProof/>
          <w:szCs w:val="24"/>
        </w:rPr>
        <w:lastRenderedPageBreak/>
        <w:drawing>
          <wp:anchor distT="0" distB="0" distL="114300" distR="114300" simplePos="0" relativeHeight="251675648" behindDoc="1" locked="0" layoutInCell="1" allowOverlap="1" wp14:anchorId="2262218F" wp14:editId="29AE40D2">
            <wp:simplePos x="0" y="0"/>
            <wp:positionH relativeFrom="column">
              <wp:posOffset>-36830</wp:posOffset>
            </wp:positionH>
            <wp:positionV relativeFrom="paragraph">
              <wp:posOffset>-408940</wp:posOffset>
            </wp:positionV>
            <wp:extent cx="5071110" cy="7907655"/>
            <wp:effectExtent l="0" t="0" r="0" b="0"/>
            <wp:wrapTight wrapText="bothSides">
              <wp:wrapPolygon edited="0">
                <wp:start x="0" y="0"/>
                <wp:lineTo x="0" y="21543"/>
                <wp:lineTo x="21503" y="21543"/>
                <wp:lineTo x="21503"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4-11-20 at 12.32.20.jpeg"/>
                    <pic:cNvPicPr/>
                  </pic:nvPicPr>
                  <pic:blipFill rotWithShape="1">
                    <a:blip r:embed="rId12" cstate="print">
                      <a:extLst>
                        <a:ext uri="{28A0092B-C50C-407E-A947-70E740481C1C}">
                          <a14:useLocalDpi xmlns:a14="http://schemas.microsoft.com/office/drawing/2010/main" val="0"/>
                        </a:ext>
                      </a:extLst>
                    </a:blip>
                    <a:srcRect l="10841" r="12392"/>
                    <a:stretch/>
                  </pic:blipFill>
                  <pic:spPr bwMode="auto">
                    <a:xfrm>
                      <a:off x="0" y="0"/>
                      <a:ext cx="5071110" cy="79076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F14585" w:rsidRDefault="00F14585" w:rsidP="00F14585">
      <w:pPr>
        <w:spacing w:after="240"/>
        <w:ind w:left="4820"/>
        <w:jc w:val="both"/>
        <w:rPr>
          <w:rFonts w:asciiTheme="majorBidi" w:hAnsiTheme="majorBidi" w:cstheme="majorBidi"/>
          <w:sz w:val="24"/>
          <w:szCs w:val="24"/>
          <w:lang w:val="id-ID"/>
        </w:rPr>
        <w:sectPr w:rsidR="00F14585" w:rsidSect="005651E5">
          <w:headerReference w:type="default" r:id="rId13"/>
          <w:footerReference w:type="default" r:id="rId14"/>
          <w:footnotePr>
            <w:numRestart w:val="eachSect"/>
          </w:footnotePr>
          <w:pgSz w:w="11907" w:h="16839" w:code="9"/>
          <w:pgMar w:top="2268" w:right="1701" w:bottom="1701" w:left="2268" w:header="1361" w:footer="850" w:gutter="0"/>
          <w:pgNumType w:fmt="lowerRoman" w:start="2"/>
          <w:cols w:space="720"/>
          <w:titlePg/>
          <w:docGrid w:linePitch="299"/>
        </w:sectPr>
      </w:pPr>
      <w:r>
        <w:rPr>
          <w:rFonts w:asciiTheme="majorBidi" w:hAnsiTheme="majorBidi" w:cstheme="majorBidi"/>
          <w:b/>
          <w:bCs/>
          <w:sz w:val="24"/>
          <w:szCs w:val="24"/>
        </w:rPr>
        <w:br/>
      </w:r>
    </w:p>
    <w:p w:rsidR="00F14585" w:rsidRDefault="007F6297" w:rsidP="007F6297">
      <w:pPr>
        <w:pStyle w:val="Heading1"/>
        <w:spacing w:before="0" w:line="480" w:lineRule="exact"/>
        <w:rPr>
          <w:szCs w:val="24"/>
        </w:rPr>
      </w:pPr>
      <w:r>
        <w:rPr>
          <w:noProof/>
          <w:szCs w:val="24"/>
        </w:rPr>
        <w:lastRenderedPageBreak/>
        <w:drawing>
          <wp:anchor distT="0" distB="0" distL="114300" distR="114300" simplePos="0" relativeHeight="251676672" behindDoc="1" locked="0" layoutInCell="1" allowOverlap="1" wp14:anchorId="1CF971E9" wp14:editId="2893C546">
            <wp:simplePos x="0" y="0"/>
            <wp:positionH relativeFrom="column">
              <wp:posOffset>-196850</wp:posOffset>
            </wp:positionH>
            <wp:positionV relativeFrom="paragraph">
              <wp:posOffset>-398780</wp:posOffset>
            </wp:positionV>
            <wp:extent cx="5081905" cy="7846695"/>
            <wp:effectExtent l="0" t="0" r="4445" b="1905"/>
            <wp:wrapTight wrapText="bothSides">
              <wp:wrapPolygon edited="0">
                <wp:start x="0" y="0"/>
                <wp:lineTo x="0" y="21553"/>
                <wp:lineTo x="21538" y="21553"/>
                <wp:lineTo x="21538"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4-11-20 at 12.31.53.jpeg"/>
                    <pic:cNvPicPr/>
                  </pic:nvPicPr>
                  <pic:blipFill rotWithShape="1">
                    <a:blip r:embed="rId15" cstate="print">
                      <a:extLst>
                        <a:ext uri="{28A0092B-C50C-407E-A947-70E740481C1C}">
                          <a14:useLocalDpi xmlns:a14="http://schemas.microsoft.com/office/drawing/2010/main" val="0"/>
                        </a:ext>
                      </a:extLst>
                    </a:blip>
                    <a:srcRect l="13835" t="6145" r="9257" b="10500"/>
                    <a:stretch/>
                  </pic:blipFill>
                  <pic:spPr bwMode="auto">
                    <a:xfrm>
                      <a:off x="0" y="0"/>
                      <a:ext cx="5081905" cy="78466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End w:id="2"/>
    </w:p>
    <w:p w:rsidR="00F14585" w:rsidRDefault="00F14585" w:rsidP="00F14585">
      <w:pPr>
        <w:spacing w:line="480" w:lineRule="exact"/>
        <w:ind w:firstLine="720"/>
        <w:jc w:val="both"/>
        <w:rPr>
          <w:sz w:val="24"/>
          <w:szCs w:val="24"/>
        </w:rPr>
        <w:sectPr w:rsidR="00F14585" w:rsidSect="00F01590">
          <w:footnotePr>
            <w:numRestart w:val="eachSect"/>
          </w:footnotePr>
          <w:pgSz w:w="11907" w:h="16839" w:code="9"/>
          <w:pgMar w:top="2268" w:right="1701" w:bottom="1701" w:left="2268" w:header="1361" w:footer="850" w:gutter="0"/>
          <w:pgNumType w:fmt="lowerRoman" w:start="3"/>
          <w:cols w:space="720"/>
          <w:titlePg/>
          <w:docGrid w:linePitch="299"/>
        </w:sectPr>
      </w:pPr>
    </w:p>
    <w:p w:rsidR="00F14585" w:rsidRPr="007F6297" w:rsidRDefault="007F6297" w:rsidP="007F6297">
      <w:pPr>
        <w:pStyle w:val="Heading1"/>
        <w:spacing w:before="0"/>
        <w:jc w:val="left"/>
      </w:pPr>
      <w:bookmarkStart w:id="3" w:name="_Hlk171275641"/>
      <w:bookmarkStart w:id="4" w:name="_GoBack"/>
      <w:bookmarkEnd w:id="4"/>
      <w:r>
        <w:rPr>
          <w:noProof/>
          <w:szCs w:val="24"/>
        </w:rPr>
        <w:lastRenderedPageBreak/>
        <w:drawing>
          <wp:anchor distT="0" distB="0" distL="114300" distR="114300" simplePos="0" relativeHeight="251677696" behindDoc="1" locked="0" layoutInCell="1" allowOverlap="1" wp14:anchorId="2FD1DB53" wp14:editId="20D7DE2A">
            <wp:simplePos x="0" y="0"/>
            <wp:positionH relativeFrom="column">
              <wp:posOffset>5715</wp:posOffset>
            </wp:positionH>
            <wp:positionV relativeFrom="paragraph">
              <wp:posOffset>-143510</wp:posOffset>
            </wp:positionV>
            <wp:extent cx="4986020" cy="7729855"/>
            <wp:effectExtent l="0" t="0" r="5080" b="4445"/>
            <wp:wrapThrough wrapText="bothSides">
              <wp:wrapPolygon edited="0">
                <wp:start x="0" y="0"/>
                <wp:lineTo x="0" y="21559"/>
                <wp:lineTo x="21539" y="21559"/>
                <wp:lineTo x="21539" y="0"/>
                <wp:lineTo x="0" y="0"/>
              </wp:wrapPolygon>
            </wp:wrapThrough>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4-11-20 at 12.31.56.jpeg"/>
                    <pic:cNvPicPr/>
                  </pic:nvPicPr>
                  <pic:blipFill rotWithShape="1">
                    <a:blip r:embed="rId16" cstate="print">
                      <a:extLst>
                        <a:ext uri="{28A0092B-C50C-407E-A947-70E740481C1C}">
                          <a14:useLocalDpi xmlns:a14="http://schemas.microsoft.com/office/drawing/2010/main" val="0"/>
                        </a:ext>
                      </a:extLst>
                    </a:blip>
                    <a:srcRect l="10620" t="4348" r="15047" b="7851"/>
                    <a:stretch/>
                  </pic:blipFill>
                  <pic:spPr bwMode="auto">
                    <a:xfrm>
                      <a:off x="0" y="0"/>
                      <a:ext cx="4986020" cy="77298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F14585" w:rsidRDefault="00F14585" w:rsidP="00F14585">
      <w:pPr>
        <w:spacing w:line="360" w:lineRule="auto"/>
        <w:jc w:val="both"/>
        <w:rPr>
          <w:rFonts w:asciiTheme="majorBidi" w:hAnsiTheme="majorBidi" w:cstheme="majorBidi"/>
          <w:sz w:val="24"/>
          <w:szCs w:val="24"/>
          <w:lang w:val="id-ID"/>
        </w:rPr>
      </w:pPr>
    </w:p>
    <w:bookmarkEnd w:id="3"/>
    <w:p w:rsidR="00F14585" w:rsidRPr="008E311A" w:rsidRDefault="00F14585" w:rsidP="00F14585">
      <w:pPr>
        <w:tabs>
          <w:tab w:val="left" w:pos="1815"/>
        </w:tabs>
        <w:rPr>
          <w:sz w:val="24"/>
          <w:szCs w:val="24"/>
        </w:rPr>
        <w:sectPr w:rsidR="00F14585" w:rsidRPr="008E311A" w:rsidSect="00F01590">
          <w:footnotePr>
            <w:numRestart w:val="eachSect"/>
          </w:footnotePr>
          <w:pgSz w:w="11907" w:h="16839" w:code="9"/>
          <w:pgMar w:top="2268" w:right="1701" w:bottom="1701" w:left="2268" w:header="1361" w:footer="850" w:gutter="0"/>
          <w:pgNumType w:fmt="lowerRoman" w:start="4"/>
          <w:cols w:space="720"/>
          <w:titlePg/>
          <w:docGrid w:linePitch="299"/>
        </w:sectPr>
      </w:pPr>
    </w:p>
    <w:p w:rsidR="00F14585" w:rsidRDefault="00F14585" w:rsidP="00F14585">
      <w:pPr>
        <w:pStyle w:val="Heading1"/>
        <w:spacing w:before="0" w:line="480" w:lineRule="exact"/>
        <w:rPr>
          <w:rFonts w:cs="Times New Roman"/>
        </w:rPr>
      </w:pPr>
      <w:bookmarkStart w:id="5" w:name="_Hlk171275680"/>
      <w:bookmarkStart w:id="6" w:name="_Toc157086392"/>
      <w:r>
        <w:rPr>
          <w:rFonts w:cs="Times New Roman"/>
        </w:rPr>
        <w:lastRenderedPageBreak/>
        <w:t>KATA PENGANTAR</w:t>
      </w:r>
    </w:p>
    <w:bookmarkEnd w:id="5"/>
    <w:p w:rsidR="00F14585" w:rsidRDefault="00F14585" w:rsidP="00F14585">
      <w:pPr>
        <w:pStyle w:val="BodyText"/>
        <w:spacing w:before="361" w:line="417" w:lineRule="auto"/>
        <w:ind w:hanging="21"/>
        <w:jc w:val="center"/>
      </w:pPr>
      <w:r w:rsidRPr="00A925F2">
        <w:rPr>
          <w:rFonts w:ascii="Brush Script MT" w:hAnsi="Brush Script MT"/>
          <w:bCs/>
          <w:sz w:val="36"/>
          <w:szCs w:val="36"/>
          <w:lang w:val="id-ID"/>
        </w:rPr>
        <w:t>Bismillahirrahmanirrahim</w:t>
      </w:r>
    </w:p>
    <w:p w:rsidR="00F14585" w:rsidRPr="00EB0A69" w:rsidRDefault="00F14585" w:rsidP="00F14585">
      <w:pPr>
        <w:pStyle w:val="BodyText"/>
        <w:spacing w:line="417" w:lineRule="auto"/>
        <w:ind w:firstLine="720"/>
        <w:jc w:val="both"/>
        <w:rPr>
          <w:rFonts w:asciiTheme="majorBidi" w:hAnsiTheme="majorBidi" w:cstheme="majorBidi"/>
          <w:b/>
        </w:rPr>
      </w:pPr>
      <w:r w:rsidRPr="00EB0A69">
        <w:rPr>
          <w:rFonts w:asciiTheme="majorBidi" w:hAnsiTheme="majorBidi" w:cstheme="majorBidi"/>
        </w:rPr>
        <w:t>Puji dan syukur penulis panjatkan kehadirat Allah SWT atas limpahan</w:t>
      </w:r>
      <w:r w:rsidRPr="00EB0A69">
        <w:rPr>
          <w:rFonts w:asciiTheme="majorBidi" w:hAnsiTheme="majorBidi" w:cstheme="majorBidi"/>
          <w:spacing w:val="1"/>
        </w:rPr>
        <w:t xml:space="preserve"> </w:t>
      </w:r>
      <w:r w:rsidRPr="00EB0A69">
        <w:rPr>
          <w:rFonts w:asciiTheme="majorBidi" w:hAnsiTheme="majorBidi" w:cstheme="majorBidi"/>
        </w:rPr>
        <w:t>rahmat</w:t>
      </w:r>
      <w:r w:rsidRPr="00EB0A69">
        <w:rPr>
          <w:rFonts w:asciiTheme="majorBidi" w:hAnsiTheme="majorBidi" w:cstheme="majorBidi"/>
          <w:spacing w:val="1"/>
        </w:rPr>
        <w:t xml:space="preserve"> </w:t>
      </w:r>
      <w:r w:rsidRPr="00EB0A69">
        <w:rPr>
          <w:rFonts w:asciiTheme="majorBidi" w:hAnsiTheme="majorBidi" w:cstheme="majorBidi"/>
        </w:rPr>
        <w:t>serta</w:t>
      </w:r>
      <w:r w:rsidRPr="00EB0A69">
        <w:rPr>
          <w:rFonts w:asciiTheme="majorBidi" w:hAnsiTheme="majorBidi" w:cstheme="majorBidi"/>
          <w:spacing w:val="1"/>
        </w:rPr>
        <w:t xml:space="preserve"> </w:t>
      </w:r>
      <w:r w:rsidRPr="00EB0A69">
        <w:rPr>
          <w:rFonts w:asciiTheme="majorBidi" w:hAnsiTheme="majorBidi" w:cstheme="majorBidi"/>
        </w:rPr>
        <w:t>hidayah-Nya</w:t>
      </w:r>
      <w:r w:rsidRPr="00EB0A69">
        <w:rPr>
          <w:rFonts w:asciiTheme="majorBidi" w:hAnsiTheme="majorBidi" w:cstheme="majorBidi"/>
          <w:spacing w:val="1"/>
        </w:rPr>
        <w:t xml:space="preserve"> </w:t>
      </w:r>
      <w:r w:rsidRPr="00EB0A69">
        <w:rPr>
          <w:rFonts w:asciiTheme="majorBidi" w:hAnsiTheme="majorBidi" w:cstheme="majorBidi"/>
        </w:rPr>
        <w:t>sehingga</w:t>
      </w:r>
      <w:r w:rsidRPr="00EB0A69">
        <w:rPr>
          <w:rFonts w:asciiTheme="majorBidi" w:hAnsiTheme="majorBidi" w:cstheme="majorBidi"/>
          <w:spacing w:val="1"/>
        </w:rPr>
        <w:t xml:space="preserve"> </w:t>
      </w:r>
      <w:r w:rsidRPr="00EB0A69">
        <w:rPr>
          <w:rFonts w:asciiTheme="majorBidi" w:hAnsiTheme="majorBidi" w:cstheme="majorBidi"/>
        </w:rPr>
        <w:t>penulis</w:t>
      </w:r>
      <w:r w:rsidRPr="00EB0A69">
        <w:rPr>
          <w:rFonts w:asciiTheme="majorBidi" w:hAnsiTheme="majorBidi" w:cstheme="majorBidi"/>
          <w:spacing w:val="1"/>
        </w:rPr>
        <w:t xml:space="preserve"> </w:t>
      </w:r>
      <w:r w:rsidRPr="00EB0A69">
        <w:rPr>
          <w:rFonts w:asciiTheme="majorBidi" w:hAnsiTheme="majorBidi" w:cstheme="majorBidi"/>
        </w:rPr>
        <w:t>dapat</w:t>
      </w:r>
      <w:r w:rsidRPr="00EB0A69">
        <w:rPr>
          <w:rFonts w:asciiTheme="majorBidi" w:hAnsiTheme="majorBidi" w:cstheme="majorBidi"/>
          <w:spacing w:val="1"/>
        </w:rPr>
        <w:t xml:space="preserve"> </w:t>
      </w:r>
      <w:r w:rsidRPr="00EB0A69">
        <w:rPr>
          <w:rFonts w:asciiTheme="majorBidi" w:hAnsiTheme="majorBidi" w:cstheme="majorBidi"/>
        </w:rPr>
        <w:t>menyelesaikan</w:t>
      </w:r>
      <w:r w:rsidRPr="00EB0A69">
        <w:rPr>
          <w:rFonts w:asciiTheme="majorBidi" w:hAnsiTheme="majorBidi" w:cstheme="majorBidi"/>
          <w:spacing w:val="1"/>
        </w:rPr>
        <w:t xml:space="preserve"> </w:t>
      </w:r>
      <w:r w:rsidRPr="00EB0A69">
        <w:rPr>
          <w:rFonts w:asciiTheme="majorBidi" w:hAnsiTheme="majorBidi" w:cstheme="majorBidi"/>
        </w:rPr>
        <w:t>skripsi</w:t>
      </w:r>
      <w:r w:rsidRPr="00EB0A69">
        <w:rPr>
          <w:rFonts w:asciiTheme="majorBidi" w:hAnsiTheme="majorBidi" w:cstheme="majorBidi"/>
          <w:spacing w:val="1"/>
        </w:rPr>
        <w:t xml:space="preserve"> </w:t>
      </w:r>
      <w:r w:rsidRPr="00EB0A69">
        <w:rPr>
          <w:rFonts w:asciiTheme="majorBidi" w:hAnsiTheme="majorBidi" w:cstheme="majorBidi"/>
        </w:rPr>
        <w:t>yang</w:t>
      </w:r>
      <w:r w:rsidRPr="00EB0A69">
        <w:rPr>
          <w:rFonts w:asciiTheme="majorBidi" w:hAnsiTheme="majorBidi" w:cstheme="majorBidi"/>
          <w:spacing w:val="-57"/>
        </w:rPr>
        <w:t xml:space="preserve"> </w:t>
      </w:r>
      <w:r w:rsidRPr="00EB0A69">
        <w:rPr>
          <w:rFonts w:asciiTheme="majorBidi" w:hAnsiTheme="majorBidi" w:cstheme="majorBidi"/>
        </w:rPr>
        <w:t>berjudul</w:t>
      </w:r>
      <w:r w:rsidRPr="00EB0A69">
        <w:rPr>
          <w:rFonts w:asciiTheme="majorBidi" w:hAnsiTheme="majorBidi" w:cstheme="majorBidi"/>
          <w:spacing w:val="-1"/>
        </w:rPr>
        <w:t xml:space="preserve"> </w:t>
      </w:r>
      <w:r w:rsidRPr="00EB0A69">
        <w:rPr>
          <w:rFonts w:asciiTheme="majorBidi" w:hAnsiTheme="majorBidi" w:cstheme="majorBidi"/>
          <w:b/>
        </w:rPr>
        <w:t xml:space="preserve">“Status Anak Luar Nikah </w:t>
      </w:r>
      <w:r>
        <w:rPr>
          <w:rFonts w:asciiTheme="majorBidi" w:hAnsiTheme="majorBidi" w:cstheme="majorBidi"/>
          <w:b/>
        </w:rPr>
        <w:t>Menurut Hukum Waris Adat Masyarakat Desa</w:t>
      </w:r>
      <w:r w:rsidRPr="00EB0A69">
        <w:rPr>
          <w:rFonts w:asciiTheme="majorBidi" w:hAnsiTheme="majorBidi" w:cstheme="majorBidi"/>
          <w:b/>
        </w:rPr>
        <w:t xml:space="preserve"> </w:t>
      </w:r>
      <w:r>
        <w:rPr>
          <w:rFonts w:asciiTheme="majorBidi" w:hAnsiTheme="majorBidi" w:cstheme="majorBidi"/>
          <w:b/>
        </w:rPr>
        <w:t>Puttada</w:t>
      </w:r>
      <w:r w:rsidRPr="00EB0A69">
        <w:rPr>
          <w:rFonts w:asciiTheme="majorBidi" w:hAnsiTheme="majorBidi" w:cstheme="majorBidi"/>
          <w:b/>
        </w:rPr>
        <w:t xml:space="preserve"> </w:t>
      </w:r>
      <w:r>
        <w:rPr>
          <w:rFonts w:asciiTheme="majorBidi" w:hAnsiTheme="majorBidi" w:cstheme="majorBidi"/>
          <w:b/>
        </w:rPr>
        <w:t>Kecamatan Sendana</w:t>
      </w:r>
      <w:r w:rsidRPr="00EB0A69">
        <w:rPr>
          <w:rFonts w:asciiTheme="majorBidi" w:hAnsiTheme="majorBidi" w:cstheme="majorBidi"/>
          <w:b/>
          <w:bCs/>
        </w:rPr>
        <w:t xml:space="preserve"> Pasca Putusan Mahkamah Konstitusi No. 46/PUU-VIII/2010</w:t>
      </w:r>
      <w:r w:rsidRPr="00EB0A69">
        <w:rPr>
          <w:rFonts w:asciiTheme="majorBidi" w:hAnsiTheme="majorBidi" w:cstheme="majorBidi"/>
          <w:b/>
        </w:rPr>
        <w:t xml:space="preserve">” </w:t>
      </w:r>
      <w:r w:rsidRPr="00EB0A69">
        <w:rPr>
          <w:rFonts w:asciiTheme="majorBidi" w:hAnsiTheme="majorBidi" w:cstheme="majorBidi"/>
        </w:rPr>
        <w:t xml:space="preserve">dalam waktu yang tidak terlalu lama. </w:t>
      </w:r>
      <w:proofErr w:type="gramStart"/>
      <w:r w:rsidRPr="00EB0A69">
        <w:rPr>
          <w:rFonts w:asciiTheme="majorBidi" w:hAnsiTheme="majorBidi" w:cstheme="majorBidi"/>
        </w:rPr>
        <w:t>Skripsi ini disusun untuk memenuhi</w:t>
      </w:r>
      <w:r w:rsidRPr="00EB0A69">
        <w:rPr>
          <w:rFonts w:asciiTheme="majorBidi" w:hAnsiTheme="majorBidi" w:cstheme="majorBidi"/>
          <w:spacing w:val="1"/>
        </w:rPr>
        <w:t xml:space="preserve"> </w:t>
      </w:r>
      <w:r w:rsidRPr="00EB0A69">
        <w:rPr>
          <w:rFonts w:asciiTheme="majorBidi" w:hAnsiTheme="majorBidi" w:cstheme="majorBidi"/>
        </w:rPr>
        <w:t>salah satu syarat untuk memperoleh gelar Sarjana Hukum (S.H) di Sekolah Tinggi</w:t>
      </w:r>
      <w:r w:rsidRPr="00EB0A69">
        <w:rPr>
          <w:rFonts w:asciiTheme="majorBidi" w:hAnsiTheme="majorBidi" w:cstheme="majorBidi"/>
          <w:spacing w:val="-57"/>
        </w:rPr>
        <w:t xml:space="preserve"> </w:t>
      </w:r>
      <w:r w:rsidRPr="00EB0A69">
        <w:rPr>
          <w:rFonts w:asciiTheme="majorBidi" w:hAnsiTheme="majorBidi" w:cstheme="majorBidi"/>
        </w:rPr>
        <w:t>Agama Islam Negeri (STAIN) Majene.</w:t>
      </w:r>
      <w:proofErr w:type="gramEnd"/>
      <w:r w:rsidRPr="00EB0A69">
        <w:rPr>
          <w:rFonts w:asciiTheme="majorBidi" w:hAnsiTheme="majorBidi" w:cstheme="majorBidi"/>
        </w:rPr>
        <w:t xml:space="preserve"> Sholawat beserta </w:t>
      </w:r>
      <w:proofErr w:type="gramStart"/>
      <w:r w:rsidRPr="00EB0A69">
        <w:rPr>
          <w:rFonts w:asciiTheme="majorBidi" w:hAnsiTheme="majorBidi" w:cstheme="majorBidi"/>
        </w:rPr>
        <w:t>salam</w:t>
      </w:r>
      <w:proofErr w:type="gramEnd"/>
      <w:r w:rsidRPr="00EB0A69">
        <w:rPr>
          <w:rFonts w:asciiTheme="majorBidi" w:hAnsiTheme="majorBidi" w:cstheme="majorBidi"/>
        </w:rPr>
        <w:t xml:space="preserve"> semoga selalu</w:t>
      </w:r>
      <w:r w:rsidRPr="00EB0A69">
        <w:rPr>
          <w:rFonts w:asciiTheme="majorBidi" w:hAnsiTheme="majorBidi" w:cstheme="majorBidi"/>
          <w:spacing w:val="1"/>
        </w:rPr>
        <w:t xml:space="preserve"> </w:t>
      </w:r>
      <w:r w:rsidRPr="00EB0A69">
        <w:rPr>
          <w:rFonts w:asciiTheme="majorBidi" w:hAnsiTheme="majorBidi" w:cstheme="majorBidi"/>
        </w:rPr>
        <w:t xml:space="preserve">tercurah kepada baginda Nabi Besar Muhammad SAW. </w:t>
      </w:r>
      <w:proofErr w:type="gramStart"/>
      <w:r w:rsidRPr="00EB0A69">
        <w:rPr>
          <w:rFonts w:asciiTheme="majorBidi" w:hAnsiTheme="majorBidi" w:cstheme="majorBidi"/>
        </w:rPr>
        <w:t>sebagai</w:t>
      </w:r>
      <w:proofErr w:type="gramEnd"/>
      <w:r w:rsidRPr="00EB0A69">
        <w:rPr>
          <w:rFonts w:asciiTheme="majorBidi" w:hAnsiTheme="majorBidi" w:cstheme="majorBidi"/>
        </w:rPr>
        <w:t xml:space="preserve"> </w:t>
      </w:r>
      <w:r w:rsidRPr="00EB0A69">
        <w:rPr>
          <w:rFonts w:asciiTheme="majorBidi" w:hAnsiTheme="majorBidi" w:cstheme="majorBidi"/>
          <w:i/>
        </w:rPr>
        <w:t>uswatun hasanah</w:t>
      </w:r>
      <w:r w:rsidRPr="00EB0A69">
        <w:rPr>
          <w:rFonts w:asciiTheme="majorBidi" w:hAnsiTheme="majorBidi" w:cstheme="majorBidi"/>
          <w:i/>
          <w:spacing w:val="1"/>
        </w:rPr>
        <w:t xml:space="preserve"> </w:t>
      </w:r>
      <w:r w:rsidRPr="00EB0A69">
        <w:rPr>
          <w:rFonts w:asciiTheme="majorBidi" w:hAnsiTheme="majorBidi" w:cstheme="majorBidi"/>
        </w:rPr>
        <w:t>bagi kita semua dalam hidup dan kehidupan kita, baik di dunia maupun di akhirat</w:t>
      </w:r>
      <w:r w:rsidRPr="00EB0A69">
        <w:rPr>
          <w:rFonts w:asciiTheme="majorBidi" w:hAnsiTheme="majorBidi" w:cstheme="majorBidi"/>
          <w:spacing w:val="1"/>
        </w:rPr>
        <w:t xml:space="preserve"> </w:t>
      </w:r>
      <w:r w:rsidRPr="00EB0A69">
        <w:rPr>
          <w:rFonts w:asciiTheme="majorBidi" w:hAnsiTheme="majorBidi" w:cstheme="majorBidi"/>
        </w:rPr>
        <w:t>kelak.</w:t>
      </w:r>
    </w:p>
    <w:p w:rsidR="00F14585" w:rsidRPr="00EB0A69" w:rsidRDefault="00F14585" w:rsidP="00F14585">
      <w:pPr>
        <w:pStyle w:val="BodyText"/>
        <w:spacing w:line="417" w:lineRule="auto"/>
        <w:ind w:firstLine="720"/>
        <w:jc w:val="both"/>
        <w:rPr>
          <w:rFonts w:asciiTheme="majorBidi" w:hAnsiTheme="majorBidi" w:cstheme="majorBidi"/>
        </w:rPr>
      </w:pPr>
      <w:proofErr w:type="gramStart"/>
      <w:r w:rsidRPr="00EB0A69">
        <w:rPr>
          <w:rFonts w:asciiTheme="majorBidi" w:hAnsiTheme="majorBidi" w:cstheme="majorBidi"/>
        </w:rPr>
        <w:t>Mengingat keterbatasan pengetahuan serta pengalaman dalam penulisan,</w:t>
      </w:r>
      <w:r w:rsidRPr="00EB0A69">
        <w:rPr>
          <w:rFonts w:asciiTheme="majorBidi" w:hAnsiTheme="majorBidi" w:cstheme="majorBidi"/>
          <w:spacing w:val="1"/>
        </w:rPr>
        <w:t xml:space="preserve"> </w:t>
      </w:r>
      <w:r w:rsidRPr="00EB0A69">
        <w:rPr>
          <w:rFonts w:asciiTheme="majorBidi" w:hAnsiTheme="majorBidi" w:cstheme="majorBidi"/>
        </w:rPr>
        <w:t>sehingga skripsi ini tentunya tidak lepas dari kekurangan dan masih jauh dari</w:t>
      </w:r>
      <w:r w:rsidRPr="00EB0A69">
        <w:rPr>
          <w:rFonts w:asciiTheme="majorBidi" w:hAnsiTheme="majorBidi" w:cstheme="majorBidi"/>
          <w:spacing w:val="1"/>
        </w:rPr>
        <w:t xml:space="preserve"> </w:t>
      </w:r>
      <w:r w:rsidRPr="00EB0A69">
        <w:rPr>
          <w:rFonts w:asciiTheme="majorBidi" w:hAnsiTheme="majorBidi" w:cstheme="majorBidi"/>
        </w:rPr>
        <w:t>kesempurnaan.</w:t>
      </w:r>
      <w:proofErr w:type="gramEnd"/>
      <w:r w:rsidRPr="00EB0A69">
        <w:rPr>
          <w:rFonts w:asciiTheme="majorBidi" w:hAnsiTheme="majorBidi" w:cstheme="majorBidi"/>
        </w:rPr>
        <w:t xml:space="preserve"> </w:t>
      </w:r>
      <w:proofErr w:type="gramStart"/>
      <w:r w:rsidRPr="00EB0A69">
        <w:rPr>
          <w:rFonts w:asciiTheme="majorBidi" w:hAnsiTheme="majorBidi" w:cstheme="majorBidi"/>
        </w:rPr>
        <w:t>Oleh karena itu, penulis sangat mengharapkan saran dan kritikan</w:t>
      </w:r>
      <w:r w:rsidRPr="00EB0A69">
        <w:rPr>
          <w:rFonts w:asciiTheme="majorBidi" w:hAnsiTheme="majorBidi" w:cstheme="majorBidi"/>
          <w:spacing w:val="1"/>
        </w:rPr>
        <w:t xml:space="preserve"> </w:t>
      </w:r>
      <w:r w:rsidRPr="00EB0A69">
        <w:rPr>
          <w:rFonts w:asciiTheme="majorBidi" w:hAnsiTheme="majorBidi" w:cstheme="majorBidi"/>
        </w:rPr>
        <w:t>yang</w:t>
      </w:r>
      <w:r w:rsidRPr="00EB0A69">
        <w:rPr>
          <w:rFonts w:asciiTheme="majorBidi" w:hAnsiTheme="majorBidi" w:cstheme="majorBidi"/>
          <w:spacing w:val="-4"/>
        </w:rPr>
        <w:t xml:space="preserve"> </w:t>
      </w:r>
      <w:r w:rsidRPr="00EB0A69">
        <w:rPr>
          <w:rFonts w:asciiTheme="majorBidi" w:hAnsiTheme="majorBidi" w:cstheme="majorBidi"/>
        </w:rPr>
        <w:t>kontruktif dari berbagai pihak</w:t>
      </w:r>
      <w:r w:rsidRPr="00EB0A69">
        <w:rPr>
          <w:rFonts w:asciiTheme="majorBidi" w:hAnsiTheme="majorBidi" w:cstheme="majorBidi"/>
          <w:spacing w:val="-1"/>
        </w:rPr>
        <w:t xml:space="preserve"> </w:t>
      </w:r>
      <w:r w:rsidRPr="00EB0A69">
        <w:rPr>
          <w:rFonts w:asciiTheme="majorBidi" w:hAnsiTheme="majorBidi" w:cstheme="majorBidi"/>
        </w:rPr>
        <w:t>demi kesempurnaannya.</w:t>
      </w:r>
      <w:proofErr w:type="gramEnd"/>
    </w:p>
    <w:p w:rsidR="00F14585" w:rsidRPr="00EB0A69" w:rsidRDefault="00F14585" w:rsidP="00F14585">
      <w:pPr>
        <w:pStyle w:val="BodyText"/>
        <w:tabs>
          <w:tab w:val="left" w:leader="dot" w:pos="7809"/>
        </w:tabs>
        <w:spacing w:line="417" w:lineRule="auto"/>
        <w:ind w:firstLine="708"/>
        <w:jc w:val="both"/>
        <w:rPr>
          <w:rFonts w:asciiTheme="majorBidi" w:hAnsiTheme="majorBidi" w:cstheme="majorBidi"/>
        </w:rPr>
      </w:pPr>
      <w:proofErr w:type="gramStart"/>
      <w:r w:rsidRPr="00EB0A69">
        <w:rPr>
          <w:rFonts w:asciiTheme="majorBidi" w:hAnsiTheme="majorBidi" w:cstheme="majorBidi"/>
        </w:rPr>
        <w:t>Penyusunan</w:t>
      </w:r>
      <w:r w:rsidRPr="00EB0A69">
        <w:rPr>
          <w:rFonts w:asciiTheme="majorBidi" w:hAnsiTheme="majorBidi" w:cstheme="majorBidi"/>
          <w:spacing w:val="1"/>
        </w:rPr>
        <w:t xml:space="preserve"> </w:t>
      </w:r>
      <w:r w:rsidRPr="00EB0A69">
        <w:rPr>
          <w:rFonts w:asciiTheme="majorBidi" w:hAnsiTheme="majorBidi" w:cstheme="majorBidi"/>
        </w:rPr>
        <w:t>skripsi</w:t>
      </w:r>
      <w:r w:rsidRPr="00EB0A69">
        <w:rPr>
          <w:rFonts w:asciiTheme="majorBidi" w:hAnsiTheme="majorBidi" w:cstheme="majorBidi"/>
          <w:spacing w:val="1"/>
        </w:rPr>
        <w:t xml:space="preserve"> </w:t>
      </w:r>
      <w:r w:rsidRPr="00EB0A69">
        <w:rPr>
          <w:rFonts w:asciiTheme="majorBidi" w:hAnsiTheme="majorBidi" w:cstheme="majorBidi"/>
        </w:rPr>
        <w:t>ini</w:t>
      </w:r>
      <w:r w:rsidRPr="00EB0A69">
        <w:rPr>
          <w:rFonts w:asciiTheme="majorBidi" w:hAnsiTheme="majorBidi" w:cstheme="majorBidi"/>
          <w:spacing w:val="1"/>
        </w:rPr>
        <w:t xml:space="preserve"> </w:t>
      </w:r>
      <w:r w:rsidRPr="00EB0A69">
        <w:rPr>
          <w:rFonts w:asciiTheme="majorBidi" w:hAnsiTheme="majorBidi" w:cstheme="majorBidi"/>
        </w:rPr>
        <w:t>tentunya</w:t>
      </w:r>
      <w:r w:rsidRPr="00EB0A69">
        <w:rPr>
          <w:rFonts w:asciiTheme="majorBidi" w:hAnsiTheme="majorBidi" w:cstheme="majorBidi"/>
          <w:spacing w:val="1"/>
        </w:rPr>
        <w:t xml:space="preserve"> </w:t>
      </w:r>
      <w:r w:rsidRPr="00EB0A69">
        <w:rPr>
          <w:rFonts w:asciiTheme="majorBidi" w:hAnsiTheme="majorBidi" w:cstheme="majorBidi"/>
        </w:rPr>
        <w:t>tidak</w:t>
      </w:r>
      <w:r w:rsidRPr="00EB0A69">
        <w:rPr>
          <w:rFonts w:asciiTheme="majorBidi" w:hAnsiTheme="majorBidi" w:cstheme="majorBidi"/>
          <w:spacing w:val="1"/>
        </w:rPr>
        <w:t xml:space="preserve"> </w:t>
      </w:r>
      <w:r w:rsidRPr="00EB0A69">
        <w:rPr>
          <w:rFonts w:asciiTheme="majorBidi" w:hAnsiTheme="majorBidi" w:cstheme="majorBidi"/>
        </w:rPr>
        <w:t>terlepas</w:t>
      </w:r>
      <w:r w:rsidRPr="00EB0A69">
        <w:rPr>
          <w:rFonts w:asciiTheme="majorBidi" w:hAnsiTheme="majorBidi" w:cstheme="majorBidi"/>
          <w:spacing w:val="1"/>
        </w:rPr>
        <w:t xml:space="preserve"> </w:t>
      </w:r>
      <w:r w:rsidRPr="00EB0A69">
        <w:rPr>
          <w:rFonts w:asciiTheme="majorBidi" w:hAnsiTheme="majorBidi" w:cstheme="majorBidi"/>
        </w:rPr>
        <w:t>dari</w:t>
      </w:r>
      <w:r w:rsidRPr="00EB0A69">
        <w:rPr>
          <w:rFonts w:asciiTheme="majorBidi" w:hAnsiTheme="majorBidi" w:cstheme="majorBidi"/>
          <w:spacing w:val="1"/>
        </w:rPr>
        <w:t xml:space="preserve"> </w:t>
      </w:r>
      <w:r w:rsidRPr="00EB0A69">
        <w:rPr>
          <w:rFonts w:asciiTheme="majorBidi" w:hAnsiTheme="majorBidi" w:cstheme="majorBidi"/>
        </w:rPr>
        <w:t>kontribusi</w:t>
      </w:r>
      <w:r w:rsidRPr="00EB0A69">
        <w:rPr>
          <w:rFonts w:asciiTheme="majorBidi" w:hAnsiTheme="majorBidi" w:cstheme="majorBidi"/>
          <w:spacing w:val="1"/>
        </w:rPr>
        <w:t xml:space="preserve"> </w:t>
      </w:r>
      <w:r w:rsidRPr="00EB0A69">
        <w:rPr>
          <w:rFonts w:asciiTheme="majorBidi" w:hAnsiTheme="majorBidi" w:cstheme="majorBidi"/>
        </w:rPr>
        <w:t>berbagai</w:t>
      </w:r>
      <w:r w:rsidRPr="00EB0A69">
        <w:rPr>
          <w:rFonts w:asciiTheme="majorBidi" w:hAnsiTheme="majorBidi" w:cstheme="majorBidi"/>
          <w:spacing w:val="-58"/>
        </w:rPr>
        <w:t xml:space="preserve"> </w:t>
      </w:r>
      <w:r w:rsidRPr="00EB0A69">
        <w:rPr>
          <w:rFonts w:asciiTheme="majorBidi" w:hAnsiTheme="majorBidi" w:cstheme="majorBidi"/>
        </w:rPr>
        <w:t>pihak,</w:t>
      </w:r>
      <w:r w:rsidRPr="00EB0A69">
        <w:rPr>
          <w:rFonts w:asciiTheme="majorBidi" w:hAnsiTheme="majorBidi" w:cstheme="majorBidi"/>
          <w:spacing w:val="1"/>
        </w:rPr>
        <w:t xml:space="preserve"> </w:t>
      </w:r>
      <w:r w:rsidRPr="00EB0A69">
        <w:rPr>
          <w:rFonts w:asciiTheme="majorBidi" w:hAnsiTheme="majorBidi" w:cstheme="majorBidi"/>
        </w:rPr>
        <w:t>baik</w:t>
      </w:r>
      <w:r w:rsidRPr="00EB0A69">
        <w:rPr>
          <w:rFonts w:asciiTheme="majorBidi" w:hAnsiTheme="majorBidi" w:cstheme="majorBidi"/>
          <w:spacing w:val="1"/>
        </w:rPr>
        <w:t xml:space="preserve"> </w:t>
      </w:r>
      <w:r w:rsidRPr="00EB0A69">
        <w:rPr>
          <w:rFonts w:asciiTheme="majorBidi" w:hAnsiTheme="majorBidi" w:cstheme="majorBidi"/>
        </w:rPr>
        <w:t>langsung</w:t>
      </w:r>
      <w:r w:rsidRPr="00EB0A69">
        <w:rPr>
          <w:rFonts w:asciiTheme="majorBidi" w:hAnsiTheme="majorBidi" w:cstheme="majorBidi"/>
          <w:spacing w:val="1"/>
        </w:rPr>
        <w:t xml:space="preserve"> </w:t>
      </w:r>
      <w:r w:rsidRPr="00EB0A69">
        <w:rPr>
          <w:rFonts w:asciiTheme="majorBidi" w:hAnsiTheme="majorBidi" w:cstheme="majorBidi"/>
        </w:rPr>
        <w:t>maupun</w:t>
      </w:r>
      <w:r w:rsidRPr="00EB0A69">
        <w:rPr>
          <w:rFonts w:asciiTheme="majorBidi" w:hAnsiTheme="majorBidi" w:cstheme="majorBidi"/>
          <w:spacing w:val="1"/>
        </w:rPr>
        <w:t xml:space="preserve"> </w:t>
      </w:r>
      <w:r w:rsidRPr="00EB0A69">
        <w:rPr>
          <w:rFonts w:asciiTheme="majorBidi" w:hAnsiTheme="majorBidi" w:cstheme="majorBidi"/>
        </w:rPr>
        <w:t>tidak</w:t>
      </w:r>
      <w:r w:rsidRPr="00EB0A69">
        <w:rPr>
          <w:rFonts w:asciiTheme="majorBidi" w:hAnsiTheme="majorBidi" w:cstheme="majorBidi"/>
          <w:spacing w:val="1"/>
        </w:rPr>
        <w:t xml:space="preserve"> </w:t>
      </w:r>
      <w:r w:rsidRPr="00EB0A69">
        <w:rPr>
          <w:rFonts w:asciiTheme="majorBidi" w:hAnsiTheme="majorBidi" w:cstheme="majorBidi"/>
        </w:rPr>
        <w:t>langsung.</w:t>
      </w:r>
      <w:proofErr w:type="gramEnd"/>
      <w:r w:rsidRPr="00EB0A69">
        <w:rPr>
          <w:rFonts w:asciiTheme="majorBidi" w:hAnsiTheme="majorBidi" w:cstheme="majorBidi"/>
          <w:spacing w:val="1"/>
        </w:rPr>
        <w:t xml:space="preserve"> </w:t>
      </w:r>
      <w:proofErr w:type="gramStart"/>
      <w:r w:rsidRPr="00EB0A69">
        <w:rPr>
          <w:rFonts w:asciiTheme="majorBidi" w:hAnsiTheme="majorBidi" w:cstheme="majorBidi"/>
        </w:rPr>
        <w:t>Oleh</w:t>
      </w:r>
      <w:r w:rsidRPr="00EB0A69">
        <w:rPr>
          <w:rFonts w:asciiTheme="majorBidi" w:hAnsiTheme="majorBidi" w:cstheme="majorBidi"/>
          <w:spacing w:val="1"/>
        </w:rPr>
        <w:t xml:space="preserve"> </w:t>
      </w:r>
      <w:r w:rsidRPr="00EB0A69">
        <w:rPr>
          <w:rFonts w:asciiTheme="majorBidi" w:hAnsiTheme="majorBidi" w:cstheme="majorBidi"/>
        </w:rPr>
        <w:t>karena</w:t>
      </w:r>
      <w:r w:rsidRPr="00EB0A69">
        <w:rPr>
          <w:rFonts w:asciiTheme="majorBidi" w:hAnsiTheme="majorBidi" w:cstheme="majorBidi"/>
          <w:spacing w:val="1"/>
        </w:rPr>
        <w:t xml:space="preserve"> </w:t>
      </w:r>
      <w:r w:rsidRPr="00EB0A69">
        <w:rPr>
          <w:rFonts w:asciiTheme="majorBidi" w:hAnsiTheme="majorBidi" w:cstheme="majorBidi"/>
        </w:rPr>
        <w:t>itu,</w:t>
      </w:r>
      <w:r w:rsidRPr="00EB0A69">
        <w:rPr>
          <w:rFonts w:asciiTheme="majorBidi" w:hAnsiTheme="majorBidi" w:cstheme="majorBidi"/>
          <w:spacing w:val="1"/>
        </w:rPr>
        <w:t xml:space="preserve"> </w:t>
      </w:r>
      <w:r w:rsidRPr="00EB0A69">
        <w:rPr>
          <w:rFonts w:asciiTheme="majorBidi" w:hAnsiTheme="majorBidi" w:cstheme="majorBidi"/>
        </w:rPr>
        <w:t>penulis</w:t>
      </w:r>
      <w:r w:rsidRPr="00EB0A69">
        <w:rPr>
          <w:rFonts w:asciiTheme="majorBidi" w:hAnsiTheme="majorBidi" w:cstheme="majorBidi"/>
          <w:spacing w:val="1"/>
        </w:rPr>
        <w:t xml:space="preserve"> </w:t>
      </w:r>
      <w:r w:rsidRPr="00EB0A69">
        <w:rPr>
          <w:rFonts w:asciiTheme="majorBidi" w:hAnsiTheme="majorBidi" w:cstheme="majorBidi"/>
        </w:rPr>
        <w:t>menyampaikan</w:t>
      </w:r>
      <w:r w:rsidRPr="00EB0A69">
        <w:rPr>
          <w:rFonts w:asciiTheme="majorBidi" w:hAnsiTheme="majorBidi" w:cstheme="majorBidi"/>
          <w:spacing w:val="1"/>
        </w:rPr>
        <w:t xml:space="preserve"> </w:t>
      </w:r>
      <w:r w:rsidRPr="00EB0A69">
        <w:rPr>
          <w:rFonts w:asciiTheme="majorBidi" w:hAnsiTheme="majorBidi" w:cstheme="majorBidi"/>
        </w:rPr>
        <w:t>terima</w:t>
      </w:r>
      <w:r w:rsidRPr="00EB0A69">
        <w:rPr>
          <w:rFonts w:asciiTheme="majorBidi" w:hAnsiTheme="majorBidi" w:cstheme="majorBidi"/>
          <w:spacing w:val="1"/>
        </w:rPr>
        <w:t xml:space="preserve"> </w:t>
      </w:r>
      <w:r w:rsidRPr="00EB0A69">
        <w:rPr>
          <w:rFonts w:asciiTheme="majorBidi" w:hAnsiTheme="majorBidi" w:cstheme="majorBidi"/>
        </w:rPr>
        <w:t>kasih</w:t>
      </w:r>
      <w:r w:rsidRPr="00EB0A69">
        <w:rPr>
          <w:rFonts w:asciiTheme="majorBidi" w:hAnsiTheme="majorBidi" w:cstheme="majorBidi"/>
          <w:spacing w:val="1"/>
        </w:rPr>
        <w:t xml:space="preserve"> </w:t>
      </w:r>
      <w:r w:rsidRPr="00EB0A69">
        <w:rPr>
          <w:rFonts w:asciiTheme="majorBidi" w:hAnsiTheme="majorBidi" w:cstheme="majorBidi"/>
        </w:rPr>
        <w:t>yang</w:t>
      </w:r>
      <w:r w:rsidRPr="00EB0A69">
        <w:rPr>
          <w:rFonts w:asciiTheme="majorBidi" w:hAnsiTheme="majorBidi" w:cstheme="majorBidi"/>
          <w:spacing w:val="1"/>
        </w:rPr>
        <w:t xml:space="preserve"> </w:t>
      </w:r>
      <w:r w:rsidRPr="00EB0A69">
        <w:rPr>
          <w:rFonts w:asciiTheme="majorBidi" w:hAnsiTheme="majorBidi" w:cstheme="majorBidi"/>
        </w:rPr>
        <w:t>setinggi-tingginya</w:t>
      </w:r>
      <w:r w:rsidRPr="00EB0A69">
        <w:rPr>
          <w:rFonts w:asciiTheme="majorBidi" w:hAnsiTheme="majorBidi" w:cstheme="majorBidi"/>
          <w:spacing w:val="1"/>
        </w:rPr>
        <w:t xml:space="preserve"> </w:t>
      </w:r>
      <w:r w:rsidRPr="00EB0A69">
        <w:rPr>
          <w:rFonts w:asciiTheme="majorBidi" w:hAnsiTheme="majorBidi" w:cstheme="majorBidi"/>
        </w:rPr>
        <w:t>terutama</w:t>
      </w:r>
      <w:r w:rsidRPr="00EB0A69">
        <w:rPr>
          <w:rFonts w:asciiTheme="majorBidi" w:hAnsiTheme="majorBidi" w:cstheme="majorBidi"/>
          <w:spacing w:val="1"/>
        </w:rPr>
        <w:t xml:space="preserve"> </w:t>
      </w:r>
      <w:r w:rsidRPr="00EB0A69">
        <w:rPr>
          <w:rFonts w:asciiTheme="majorBidi" w:hAnsiTheme="majorBidi" w:cstheme="majorBidi"/>
        </w:rPr>
        <w:t>kepada</w:t>
      </w:r>
      <w:r w:rsidRPr="00EB0A69">
        <w:rPr>
          <w:rFonts w:asciiTheme="majorBidi" w:hAnsiTheme="majorBidi" w:cstheme="majorBidi"/>
          <w:spacing w:val="1"/>
        </w:rPr>
        <w:t xml:space="preserve"> </w:t>
      </w:r>
      <w:r w:rsidRPr="00EB0A69">
        <w:rPr>
          <w:rFonts w:asciiTheme="majorBidi" w:hAnsiTheme="majorBidi" w:cstheme="majorBidi"/>
        </w:rPr>
        <w:t>kedua</w:t>
      </w:r>
      <w:r w:rsidRPr="00EB0A69">
        <w:rPr>
          <w:rFonts w:asciiTheme="majorBidi" w:hAnsiTheme="majorBidi" w:cstheme="majorBidi"/>
          <w:spacing w:val="1"/>
        </w:rPr>
        <w:t xml:space="preserve"> </w:t>
      </w:r>
      <w:r w:rsidRPr="00EB0A69">
        <w:rPr>
          <w:rFonts w:asciiTheme="majorBidi" w:hAnsiTheme="majorBidi" w:cstheme="majorBidi"/>
        </w:rPr>
        <w:t>orangtua</w:t>
      </w:r>
      <w:r w:rsidRPr="00EB0A69">
        <w:rPr>
          <w:rFonts w:asciiTheme="majorBidi" w:hAnsiTheme="majorBidi" w:cstheme="majorBidi"/>
          <w:spacing w:val="27"/>
        </w:rPr>
        <w:t xml:space="preserve"> </w:t>
      </w:r>
      <w:r w:rsidRPr="00EB0A69">
        <w:rPr>
          <w:rFonts w:asciiTheme="majorBidi" w:hAnsiTheme="majorBidi" w:cstheme="majorBidi"/>
        </w:rPr>
        <w:t>yaitu</w:t>
      </w:r>
      <w:r w:rsidRPr="00EB0A69">
        <w:rPr>
          <w:rFonts w:asciiTheme="majorBidi" w:hAnsiTheme="majorBidi" w:cstheme="majorBidi"/>
          <w:spacing w:val="22"/>
        </w:rPr>
        <w:t xml:space="preserve"> </w:t>
      </w:r>
      <w:r w:rsidRPr="00EB0A69">
        <w:rPr>
          <w:rFonts w:asciiTheme="majorBidi" w:hAnsiTheme="majorBidi" w:cstheme="majorBidi"/>
        </w:rPr>
        <w:t>ayahanda</w:t>
      </w:r>
      <w:r w:rsidRPr="00EB0A69">
        <w:rPr>
          <w:rFonts w:asciiTheme="majorBidi" w:hAnsiTheme="majorBidi" w:cstheme="majorBidi"/>
          <w:spacing w:val="26"/>
        </w:rPr>
        <w:t xml:space="preserve"> </w:t>
      </w:r>
      <w:r w:rsidRPr="00EB0A69">
        <w:rPr>
          <w:rFonts w:asciiTheme="majorBidi" w:hAnsiTheme="majorBidi" w:cstheme="majorBidi"/>
          <w:b/>
        </w:rPr>
        <w:t>Alm.</w:t>
      </w:r>
      <w:proofErr w:type="gramEnd"/>
      <w:r w:rsidRPr="00EB0A69">
        <w:rPr>
          <w:rFonts w:asciiTheme="majorBidi" w:hAnsiTheme="majorBidi" w:cstheme="majorBidi"/>
          <w:b/>
        </w:rPr>
        <w:t xml:space="preserve"> </w:t>
      </w:r>
      <w:proofErr w:type="gramStart"/>
      <w:r w:rsidRPr="00EB0A69">
        <w:rPr>
          <w:rFonts w:asciiTheme="majorBidi" w:hAnsiTheme="majorBidi" w:cstheme="majorBidi"/>
          <w:b/>
        </w:rPr>
        <w:t>Mahmud</w:t>
      </w:r>
      <w:r w:rsidRPr="00EB0A69">
        <w:rPr>
          <w:rFonts w:asciiTheme="majorBidi" w:hAnsiTheme="majorBidi" w:cstheme="majorBidi"/>
          <w:b/>
          <w:spacing w:val="24"/>
        </w:rPr>
        <w:t xml:space="preserve"> </w:t>
      </w:r>
      <w:r w:rsidRPr="00EB0A69">
        <w:rPr>
          <w:rFonts w:asciiTheme="majorBidi" w:hAnsiTheme="majorBidi" w:cstheme="majorBidi"/>
        </w:rPr>
        <w:t>dan</w:t>
      </w:r>
      <w:r w:rsidRPr="00EB0A69">
        <w:rPr>
          <w:rFonts w:asciiTheme="majorBidi" w:hAnsiTheme="majorBidi" w:cstheme="majorBidi"/>
          <w:spacing w:val="23"/>
        </w:rPr>
        <w:t xml:space="preserve"> </w:t>
      </w:r>
      <w:r w:rsidRPr="00EB0A69">
        <w:rPr>
          <w:rFonts w:asciiTheme="majorBidi" w:hAnsiTheme="majorBidi" w:cstheme="majorBidi"/>
        </w:rPr>
        <w:t xml:space="preserve">ibunda </w:t>
      </w:r>
      <w:r w:rsidRPr="00EB0A69">
        <w:rPr>
          <w:rFonts w:asciiTheme="majorBidi" w:hAnsiTheme="majorBidi" w:cstheme="majorBidi"/>
          <w:b/>
          <w:bCs/>
        </w:rPr>
        <w:t xml:space="preserve">Darmi </w:t>
      </w:r>
      <w:r w:rsidRPr="00EB0A69">
        <w:rPr>
          <w:rFonts w:asciiTheme="majorBidi" w:hAnsiTheme="majorBidi" w:cstheme="majorBidi"/>
        </w:rPr>
        <w:t>telah</w:t>
      </w:r>
      <w:r w:rsidRPr="00EB0A69">
        <w:rPr>
          <w:rFonts w:asciiTheme="majorBidi" w:hAnsiTheme="majorBidi" w:cstheme="majorBidi"/>
          <w:spacing w:val="1"/>
        </w:rPr>
        <w:t xml:space="preserve"> </w:t>
      </w:r>
      <w:r w:rsidRPr="00EB0A69">
        <w:rPr>
          <w:rFonts w:asciiTheme="majorBidi" w:hAnsiTheme="majorBidi" w:cstheme="majorBidi"/>
        </w:rPr>
        <w:t>membesarkan,</w:t>
      </w:r>
      <w:r w:rsidRPr="00EB0A69">
        <w:rPr>
          <w:rFonts w:asciiTheme="majorBidi" w:hAnsiTheme="majorBidi" w:cstheme="majorBidi"/>
          <w:spacing w:val="1"/>
        </w:rPr>
        <w:t xml:space="preserve"> </w:t>
      </w:r>
      <w:r w:rsidRPr="00EB0A69">
        <w:rPr>
          <w:rFonts w:asciiTheme="majorBidi" w:hAnsiTheme="majorBidi" w:cstheme="majorBidi"/>
        </w:rPr>
        <w:t>mendo’akan</w:t>
      </w:r>
      <w:r w:rsidRPr="00EB0A69">
        <w:rPr>
          <w:rFonts w:asciiTheme="majorBidi" w:hAnsiTheme="majorBidi" w:cstheme="majorBidi"/>
          <w:spacing w:val="1"/>
        </w:rPr>
        <w:t xml:space="preserve"> </w:t>
      </w:r>
      <w:r w:rsidRPr="00EB0A69">
        <w:rPr>
          <w:rFonts w:asciiTheme="majorBidi" w:hAnsiTheme="majorBidi" w:cstheme="majorBidi"/>
        </w:rPr>
        <w:t>serta</w:t>
      </w:r>
      <w:r w:rsidRPr="00EB0A69">
        <w:rPr>
          <w:rFonts w:asciiTheme="majorBidi" w:hAnsiTheme="majorBidi" w:cstheme="majorBidi"/>
          <w:spacing w:val="1"/>
        </w:rPr>
        <w:t xml:space="preserve"> </w:t>
      </w:r>
      <w:r w:rsidRPr="00EB0A69">
        <w:rPr>
          <w:rFonts w:asciiTheme="majorBidi" w:hAnsiTheme="majorBidi" w:cstheme="majorBidi"/>
        </w:rPr>
        <w:t>senantiasa</w:t>
      </w:r>
      <w:r w:rsidRPr="00EB0A69">
        <w:rPr>
          <w:rFonts w:asciiTheme="majorBidi" w:hAnsiTheme="majorBidi" w:cstheme="majorBidi"/>
          <w:spacing w:val="1"/>
        </w:rPr>
        <w:t xml:space="preserve"> </w:t>
      </w:r>
      <w:r w:rsidRPr="00EB0A69">
        <w:rPr>
          <w:rFonts w:asciiTheme="majorBidi" w:hAnsiTheme="majorBidi" w:cstheme="majorBidi"/>
        </w:rPr>
        <w:t>memberikan</w:t>
      </w:r>
      <w:r w:rsidRPr="00EB0A69">
        <w:rPr>
          <w:rFonts w:asciiTheme="majorBidi" w:hAnsiTheme="majorBidi" w:cstheme="majorBidi"/>
          <w:spacing w:val="1"/>
        </w:rPr>
        <w:t xml:space="preserve"> </w:t>
      </w:r>
      <w:r w:rsidRPr="00EB0A69">
        <w:rPr>
          <w:rFonts w:asciiTheme="majorBidi" w:hAnsiTheme="majorBidi" w:cstheme="majorBidi"/>
        </w:rPr>
        <w:t>dukungan,</w:t>
      </w:r>
      <w:r w:rsidRPr="00EB0A69">
        <w:rPr>
          <w:rFonts w:asciiTheme="majorBidi" w:hAnsiTheme="majorBidi" w:cstheme="majorBidi"/>
          <w:spacing w:val="1"/>
        </w:rPr>
        <w:t xml:space="preserve"> </w:t>
      </w:r>
      <w:r w:rsidRPr="00EB0A69">
        <w:rPr>
          <w:rFonts w:asciiTheme="majorBidi" w:hAnsiTheme="majorBidi" w:cstheme="majorBidi"/>
        </w:rPr>
        <w:t>baik</w:t>
      </w:r>
      <w:r w:rsidRPr="00EB0A69">
        <w:rPr>
          <w:rFonts w:asciiTheme="majorBidi" w:hAnsiTheme="majorBidi" w:cstheme="majorBidi"/>
          <w:spacing w:val="1"/>
        </w:rPr>
        <w:t xml:space="preserve"> </w:t>
      </w:r>
      <w:r w:rsidRPr="00EB0A69">
        <w:rPr>
          <w:rFonts w:asciiTheme="majorBidi" w:hAnsiTheme="majorBidi" w:cstheme="majorBidi"/>
        </w:rPr>
        <w:t>moril</w:t>
      </w:r>
      <w:r w:rsidRPr="00EB0A69">
        <w:rPr>
          <w:rFonts w:asciiTheme="majorBidi" w:hAnsiTheme="majorBidi" w:cstheme="majorBidi"/>
          <w:spacing w:val="1"/>
        </w:rPr>
        <w:t xml:space="preserve"> </w:t>
      </w:r>
      <w:r w:rsidRPr="00EB0A69">
        <w:rPr>
          <w:rFonts w:asciiTheme="majorBidi" w:hAnsiTheme="majorBidi" w:cstheme="majorBidi"/>
        </w:rPr>
        <w:t>maupun</w:t>
      </w:r>
      <w:r w:rsidRPr="00EB0A69">
        <w:rPr>
          <w:rFonts w:asciiTheme="majorBidi" w:hAnsiTheme="majorBidi" w:cstheme="majorBidi"/>
          <w:spacing w:val="1"/>
        </w:rPr>
        <w:t xml:space="preserve"> </w:t>
      </w:r>
      <w:r w:rsidRPr="00EB0A69">
        <w:rPr>
          <w:rFonts w:asciiTheme="majorBidi" w:hAnsiTheme="majorBidi" w:cstheme="majorBidi"/>
        </w:rPr>
        <w:t>materil</w:t>
      </w:r>
      <w:r w:rsidRPr="00EB0A69">
        <w:rPr>
          <w:rFonts w:asciiTheme="majorBidi" w:hAnsiTheme="majorBidi" w:cstheme="majorBidi"/>
          <w:spacing w:val="1"/>
        </w:rPr>
        <w:t xml:space="preserve"> </w:t>
      </w:r>
      <w:r w:rsidRPr="00EB0A69">
        <w:rPr>
          <w:rFonts w:asciiTheme="majorBidi" w:hAnsiTheme="majorBidi" w:cstheme="majorBidi"/>
        </w:rPr>
        <w:t>sehingga</w:t>
      </w:r>
      <w:r w:rsidRPr="00EB0A69">
        <w:rPr>
          <w:rFonts w:asciiTheme="majorBidi" w:hAnsiTheme="majorBidi" w:cstheme="majorBidi"/>
          <w:spacing w:val="1"/>
        </w:rPr>
        <w:t xml:space="preserve"> </w:t>
      </w:r>
      <w:r w:rsidRPr="00EB0A69">
        <w:rPr>
          <w:rFonts w:asciiTheme="majorBidi" w:hAnsiTheme="majorBidi" w:cstheme="majorBidi"/>
        </w:rPr>
        <w:t>sehingga</w:t>
      </w:r>
      <w:r w:rsidRPr="00EB0A69">
        <w:rPr>
          <w:rFonts w:asciiTheme="majorBidi" w:hAnsiTheme="majorBidi" w:cstheme="majorBidi"/>
          <w:spacing w:val="1"/>
        </w:rPr>
        <w:t xml:space="preserve"> </w:t>
      </w:r>
      <w:r w:rsidRPr="00EB0A69">
        <w:rPr>
          <w:rFonts w:asciiTheme="majorBidi" w:hAnsiTheme="majorBidi" w:cstheme="majorBidi"/>
        </w:rPr>
        <w:t>penulis</w:t>
      </w:r>
      <w:r w:rsidRPr="00EB0A69">
        <w:rPr>
          <w:rFonts w:asciiTheme="majorBidi" w:hAnsiTheme="majorBidi" w:cstheme="majorBidi"/>
          <w:spacing w:val="1"/>
        </w:rPr>
        <w:t xml:space="preserve"> </w:t>
      </w:r>
      <w:r w:rsidRPr="00EB0A69">
        <w:rPr>
          <w:rFonts w:asciiTheme="majorBidi" w:hAnsiTheme="majorBidi" w:cstheme="majorBidi"/>
        </w:rPr>
        <w:t>dapat</w:t>
      </w:r>
      <w:r w:rsidRPr="00EB0A69">
        <w:rPr>
          <w:rFonts w:asciiTheme="majorBidi" w:hAnsiTheme="majorBidi" w:cstheme="majorBidi"/>
          <w:spacing w:val="1"/>
        </w:rPr>
        <w:t xml:space="preserve"> </w:t>
      </w:r>
      <w:r w:rsidRPr="00EB0A69">
        <w:rPr>
          <w:rFonts w:asciiTheme="majorBidi" w:hAnsiTheme="majorBidi" w:cstheme="majorBidi"/>
        </w:rPr>
        <w:t>menyelesaikan</w:t>
      </w:r>
      <w:r w:rsidRPr="00EB0A69">
        <w:rPr>
          <w:rFonts w:asciiTheme="majorBidi" w:hAnsiTheme="majorBidi" w:cstheme="majorBidi"/>
          <w:spacing w:val="-1"/>
        </w:rPr>
        <w:t xml:space="preserve"> </w:t>
      </w:r>
      <w:r w:rsidRPr="00EB0A69">
        <w:rPr>
          <w:rFonts w:asciiTheme="majorBidi" w:hAnsiTheme="majorBidi" w:cstheme="majorBidi"/>
        </w:rPr>
        <w:t>studi</w:t>
      </w:r>
      <w:r w:rsidRPr="00EB0A69">
        <w:rPr>
          <w:rFonts w:asciiTheme="majorBidi" w:hAnsiTheme="majorBidi" w:cstheme="majorBidi"/>
          <w:spacing w:val="-1"/>
        </w:rPr>
        <w:t xml:space="preserve"> </w:t>
      </w:r>
      <w:r w:rsidRPr="00EB0A69">
        <w:rPr>
          <w:rFonts w:asciiTheme="majorBidi" w:hAnsiTheme="majorBidi" w:cstheme="majorBidi"/>
        </w:rPr>
        <w:t>di</w:t>
      </w:r>
      <w:r w:rsidRPr="00EB0A69">
        <w:rPr>
          <w:rFonts w:asciiTheme="majorBidi" w:hAnsiTheme="majorBidi" w:cstheme="majorBidi"/>
          <w:spacing w:val="-1"/>
        </w:rPr>
        <w:t xml:space="preserve"> </w:t>
      </w:r>
      <w:r w:rsidRPr="00EB0A69">
        <w:rPr>
          <w:rFonts w:asciiTheme="majorBidi" w:hAnsiTheme="majorBidi" w:cstheme="majorBidi"/>
        </w:rPr>
        <w:t>Sekolah</w:t>
      </w:r>
      <w:r w:rsidRPr="00EB0A69">
        <w:rPr>
          <w:rFonts w:asciiTheme="majorBidi" w:hAnsiTheme="majorBidi" w:cstheme="majorBidi"/>
          <w:spacing w:val="-1"/>
        </w:rPr>
        <w:t xml:space="preserve"> </w:t>
      </w:r>
      <w:r w:rsidRPr="00EB0A69">
        <w:rPr>
          <w:rFonts w:asciiTheme="majorBidi" w:hAnsiTheme="majorBidi" w:cstheme="majorBidi"/>
        </w:rPr>
        <w:t>Tinggi Agama Islam</w:t>
      </w:r>
      <w:r w:rsidRPr="00EB0A69">
        <w:rPr>
          <w:rFonts w:asciiTheme="majorBidi" w:hAnsiTheme="majorBidi" w:cstheme="majorBidi"/>
          <w:spacing w:val="-1"/>
        </w:rPr>
        <w:t xml:space="preserve"> </w:t>
      </w:r>
      <w:r w:rsidRPr="00EB0A69">
        <w:rPr>
          <w:rFonts w:asciiTheme="majorBidi" w:hAnsiTheme="majorBidi" w:cstheme="majorBidi"/>
        </w:rPr>
        <w:t>Negeri (STAIN)</w:t>
      </w:r>
      <w:r w:rsidRPr="00EB0A69">
        <w:rPr>
          <w:rFonts w:asciiTheme="majorBidi" w:hAnsiTheme="majorBidi" w:cstheme="majorBidi"/>
          <w:spacing w:val="-3"/>
        </w:rPr>
        <w:t xml:space="preserve"> </w:t>
      </w:r>
      <w:r w:rsidRPr="00EB0A69">
        <w:rPr>
          <w:rFonts w:asciiTheme="majorBidi" w:hAnsiTheme="majorBidi" w:cstheme="majorBidi"/>
        </w:rPr>
        <w:t>Majene.</w:t>
      </w:r>
      <w:proofErr w:type="gramEnd"/>
    </w:p>
    <w:p w:rsidR="00F14585" w:rsidRPr="00EB0A69" w:rsidRDefault="00F14585" w:rsidP="00F14585">
      <w:pPr>
        <w:pStyle w:val="BodyText"/>
        <w:spacing w:line="417" w:lineRule="auto"/>
        <w:ind w:firstLine="708"/>
        <w:jc w:val="both"/>
        <w:rPr>
          <w:rFonts w:asciiTheme="majorBidi" w:hAnsiTheme="majorBidi" w:cstheme="majorBidi"/>
        </w:rPr>
      </w:pPr>
      <w:r w:rsidRPr="00EB0A69">
        <w:rPr>
          <w:rFonts w:asciiTheme="majorBidi" w:hAnsiTheme="majorBidi" w:cstheme="majorBidi"/>
        </w:rPr>
        <w:t>Penulis juga tak lupa mengucapkan terima kasih yang sebesar-besarnya</w:t>
      </w:r>
      <w:r w:rsidRPr="00EB0A69">
        <w:rPr>
          <w:rFonts w:asciiTheme="majorBidi" w:hAnsiTheme="majorBidi" w:cstheme="majorBidi"/>
          <w:spacing w:val="1"/>
        </w:rPr>
        <w:t xml:space="preserve"> </w:t>
      </w:r>
      <w:r w:rsidRPr="00EB0A69">
        <w:rPr>
          <w:rFonts w:asciiTheme="majorBidi" w:hAnsiTheme="majorBidi" w:cstheme="majorBidi"/>
        </w:rPr>
        <w:t>kepada:</w:t>
      </w:r>
    </w:p>
    <w:p w:rsidR="00F14585" w:rsidRDefault="00F14585" w:rsidP="00F14585">
      <w:pPr>
        <w:pStyle w:val="Heading1"/>
        <w:spacing w:before="0" w:line="480" w:lineRule="exact"/>
        <w:rPr>
          <w:rFonts w:cs="Times New Roman"/>
        </w:rPr>
        <w:sectPr w:rsidR="00F14585" w:rsidSect="00F01590">
          <w:footnotePr>
            <w:numRestart w:val="eachSect"/>
          </w:footnotePr>
          <w:pgSz w:w="11907" w:h="16839" w:code="9"/>
          <w:pgMar w:top="2268" w:right="1701" w:bottom="1701" w:left="2268" w:header="1361" w:footer="850" w:gutter="0"/>
          <w:pgNumType w:fmt="lowerRoman" w:start="5"/>
          <w:cols w:space="720"/>
          <w:titlePg/>
          <w:docGrid w:linePitch="299"/>
        </w:sectPr>
      </w:pPr>
    </w:p>
    <w:p w:rsidR="00F14585" w:rsidRPr="00EB0A69" w:rsidRDefault="00F14585" w:rsidP="00F14585">
      <w:pPr>
        <w:pStyle w:val="ListParagraph"/>
        <w:widowControl w:val="0"/>
        <w:numPr>
          <w:ilvl w:val="0"/>
          <w:numId w:val="28"/>
        </w:numPr>
        <w:tabs>
          <w:tab w:val="left" w:pos="872"/>
        </w:tabs>
        <w:autoSpaceDE w:val="0"/>
        <w:autoSpaceDN w:val="0"/>
        <w:spacing w:after="0" w:line="417" w:lineRule="auto"/>
        <w:ind w:left="0"/>
        <w:contextualSpacing w:val="0"/>
        <w:jc w:val="both"/>
        <w:rPr>
          <w:rFonts w:asciiTheme="majorBidi" w:hAnsiTheme="majorBidi" w:cstheme="majorBidi"/>
          <w:szCs w:val="24"/>
        </w:rPr>
      </w:pPr>
      <w:r w:rsidRPr="00EB0A69">
        <w:rPr>
          <w:rFonts w:asciiTheme="majorBidi" w:hAnsiTheme="majorBidi" w:cstheme="majorBidi"/>
          <w:szCs w:val="24"/>
        </w:rPr>
        <w:lastRenderedPageBreak/>
        <w:t>Prof. Dr. Wasilah, S.T., M.T selaku Ketua Sekolah Tinggi Agama Islam Negeri</w:t>
      </w:r>
      <w:r w:rsidRPr="00EB0A69">
        <w:rPr>
          <w:rFonts w:asciiTheme="majorBidi" w:hAnsiTheme="majorBidi" w:cstheme="majorBidi"/>
          <w:spacing w:val="-57"/>
          <w:szCs w:val="24"/>
        </w:rPr>
        <w:t xml:space="preserve"> </w:t>
      </w:r>
      <w:r w:rsidRPr="00EB0A69">
        <w:rPr>
          <w:rFonts w:asciiTheme="majorBidi" w:hAnsiTheme="majorBidi" w:cstheme="majorBidi"/>
          <w:szCs w:val="24"/>
        </w:rPr>
        <w:t>(STAIN)</w:t>
      </w:r>
      <w:r w:rsidRPr="00EB0A69">
        <w:rPr>
          <w:rFonts w:asciiTheme="majorBidi" w:hAnsiTheme="majorBidi" w:cstheme="majorBidi"/>
          <w:spacing w:val="-3"/>
          <w:szCs w:val="24"/>
        </w:rPr>
        <w:t xml:space="preserve"> </w:t>
      </w:r>
      <w:r w:rsidRPr="00EB0A69">
        <w:rPr>
          <w:rFonts w:asciiTheme="majorBidi" w:hAnsiTheme="majorBidi" w:cstheme="majorBidi"/>
          <w:szCs w:val="24"/>
        </w:rPr>
        <w:t>Majene.</w:t>
      </w:r>
    </w:p>
    <w:p w:rsidR="00F14585" w:rsidRPr="00EB0A69" w:rsidRDefault="00F14585" w:rsidP="00F14585">
      <w:pPr>
        <w:pStyle w:val="ListParagraph"/>
        <w:widowControl w:val="0"/>
        <w:numPr>
          <w:ilvl w:val="0"/>
          <w:numId w:val="28"/>
        </w:numPr>
        <w:tabs>
          <w:tab w:val="left" w:pos="872"/>
        </w:tabs>
        <w:autoSpaceDE w:val="0"/>
        <w:autoSpaceDN w:val="0"/>
        <w:spacing w:after="0" w:line="417" w:lineRule="auto"/>
        <w:ind w:left="0"/>
        <w:contextualSpacing w:val="0"/>
        <w:jc w:val="both"/>
        <w:rPr>
          <w:rFonts w:asciiTheme="majorBidi" w:hAnsiTheme="majorBidi" w:cstheme="majorBidi"/>
          <w:szCs w:val="24"/>
        </w:rPr>
      </w:pPr>
      <w:r w:rsidRPr="00EB0A69">
        <w:rPr>
          <w:rFonts w:asciiTheme="majorBidi" w:hAnsiTheme="majorBidi" w:cstheme="majorBidi"/>
          <w:szCs w:val="24"/>
        </w:rPr>
        <w:t>Bapak</w:t>
      </w:r>
      <w:r w:rsidRPr="00EB0A69">
        <w:rPr>
          <w:rFonts w:asciiTheme="majorBidi" w:hAnsiTheme="majorBidi" w:cstheme="majorBidi"/>
          <w:spacing w:val="1"/>
          <w:szCs w:val="24"/>
        </w:rPr>
        <w:t xml:space="preserve"> </w:t>
      </w:r>
      <w:r w:rsidRPr="00EB0A69">
        <w:rPr>
          <w:rFonts w:asciiTheme="majorBidi" w:hAnsiTheme="majorBidi" w:cstheme="majorBidi"/>
          <w:szCs w:val="24"/>
        </w:rPr>
        <w:t>Abdul</w:t>
      </w:r>
      <w:r w:rsidRPr="00EB0A69">
        <w:rPr>
          <w:rFonts w:asciiTheme="majorBidi" w:hAnsiTheme="majorBidi" w:cstheme="majorBidi"/>
          <w:spacing w:val="1"/>
          <w:szCs w:val="24"/>
        </w:rPr>
        <w:t xml:space="preserve"> </w:t>
      </w:r>
      <w:r w:rsidRPr="00EB0A69">
        <w:rPr>
          <w:rFonts w:asciiTheme="majorBidi" w:hAnsiTheme="majorBidi" w:cstheme="majorBidi"/>
          <w:szCs w:val="24"/>
        </w:rPr>
        <w:t>Rahman,</w:t>
      </w:r>
      <w:r w:rsidRPr="00EB0A69">
        <w:rPr>
          <w:rFonts w:asciiTheme="majorBidi" w:hAnsiTheme="majorBidi" w:cstheme="majorBidi"/>
          <w:spacing w:val="1"/>
          <w:szCs w:val="24"/>
        </w:rPr>
        <w:t xml:space="preserve"> </w:t>
      </w:r>
      <w:r w:rsidRPr="00EB0A69">
        <w:rPr>
          <w:rFonts w:asciiTheme="majorBidi" w:hAnsiTheme="majorBidi" w:cstheme="majorBidi"/>
          <w:szCs w:val="24"/>
        </w:rPr>
        <w:t>M.Pd.,</w:t>
      </w:r>
      <w:r w:rsidRPr="00EB0A69">
        <w:rPr>
          <w:rFonts w:asciiTheme="majorBidi" w:hAnsiTheme="majorBidi" w:cstheme="majorBidi"/>
          <w:spacing w:val="1"/>
          <w:szCs w:val="24"/>
        </w:rPr>
        <w:t xml:space="preserve"> </w:t>
      </w:r>
      <w:r w:rsidRPr="00EB0A69">
        <w:rPr>
          <w:rFonts w:asciiTheme="majorBidi" w:hAnsiTheme="majorBidi" w:cstheme="majorBidi"/>
          <w:szCs w:val="24"/>
        </w:rPr>
        <w:t>Ph.D.</w:t>
      </w:r>
      <w:r w:rsidRPr="00EB0A69">
        <w:rPr>
          <w:rFonts w:asciiTheme="majorBidi" w:hAnsiTheme="majorBidi" w:cstheme="majorBidi"/>
          <w:spacing w:val="1"/>
          <w:szCs w:val="24"/>
        </w:rPr>
        <w:t xml:space="preserve"> </w:t>
      </w:r>
      <w:r w:rsidRPr="00EB0A69">
        <w:rPr>
          <w:rFonts w:asciiTheme="majorBidi" w:hAnsiTheme="majorBidi" w:cstheme="majorBidi"/>
          <w:szCs w:val="24"/>
        </w:rPr>
        <w:t>selaku</w:t>
      </w:r>
      <w:r w:rsidRPr="00EB0A69">
        <w:rPr>
          <w:rFonts w:asciiTheme="majorBidi" w:hAnsiTheme="majorBidi" w:cstheme="majorBidi"/>
          <w:spacing w:val="1"/>
          <w:szCs w:val="24"/>
        </w:rPr>
        <w:t xml:space="preserve"> </w:t>
      </w:r>
      <w:r w:rsidRPr="00EB0A69">
        <w:rPr>
          <w:rFonts w:asciiTheme="majorBidi" w:hAnsiTheme="majorBidi" w:cstheme="majorBidi"/>
          <w:szCs w:val="24"/>
        </w:rPr>
        <w:t>Ketua</w:t>
      </w:r>
      <w:r w:rsidRPr="00EB0A69">
        <w:rPr>
          <w:rFonts w:asciiTheme="majorBidi" w:hAnsiTheme="majorBidi" w:cstheme="majorBidi"/>
          <w:spacing w:val="1"/>
          <w:szCs w:val="24"/>
        </w:rPr>
        <w:t xml:space="preserve"> </w:t>
      </w:r>
      <w:r w:rsidRPr="00EB0A69">
        <w:rPr>
          <w:rFonts w:asciiTheme="majorBidi" w:hAnsiTheme="majorBidi" w:cstheme="majorBidi"/>
          <w:szCs w:val="24"/>
        </w:rPr>
        <w:t>Jurusan</w:t>
      </w:r>
      <w:r w:rsidRPr="00EB0A69">
        <w:rPr>
          <w:rFonts w:asciiTheme="majorBidi" w:hAnsiTheme="majorBidi" w:cstheme="majorBidi"/>
          <w:spacing w:val="1"/>
          <w:szCs w:val="24"/>
        </w:rPr>
        <w:t xml:space="preserve"> </w:t>
      </w:r>
      <w:r w:rsidRPr="00EB0A69">
        <w:rPr>
          <w:rFonts w:asciiTheme="majorBidi" w:hAnsiTheme="majorBidi" w:cstheme="majorBidi"/>
          <w:szCs w:val="24"/>
        </w:rPr>
        <w:t>Syariah</w:t>
      </w:r>
      <w:r w:rsidRPr="00EB0A69">
        <w:rPr>
          <w:rFonts w:asciiTheme="majorBidi" w:hAnsiTheme="majorBidi" w:cstheme="majorBidi"/>
          <w:spacing w:val="1"/>
          <w:szCs w:val="24"/>
        </w:rPr>
        <w:t xml:space="preserve"> </w:t>
      </w:r>
      <w:r w:rsidRPr="00EB0A69">
        <w:rPr>
          <w:rFonts w:asciiTheme="majorBidi" w:hAnsiTheme="majorBidi" w:cstheme="majorBidi"/>
          <w:szCs w:val="24"/>
        </w:rPr>
        <w:t>dan</w:t>
      </w:r>
      <w:r>
        <w:rPr>
          <w:rFonts w:asciiTheme="majorBidi" w:hAnsiTheme="majorBidi" w:cstheme="majorBidi"/>
          <w:szCs w:val="24"/>
        </w:rPr>
        <w:t xml:space="preserve"> </w:t>
      </w:r>
      <w:r w:rsidRPr="00EB0A69">
        <w:rPr>
          <w:rFonts w:asciiTheme="majorBidi" w:hAnsiTheme="majorBidi" w:cstheme="majorBidi"/>
          <w:spacing w:val="-57"/>
          <w:szCs w:val="24"/>
        </w:rPr>
        <w:t xml:space="preserve"> </w:t>
      </w:r>
      <w:r>
        <w:rPr>
          <w:rFonts w:asciiTheme="majorBidi" w:hAnsiTheme="majorBidi" w:cstheme="majorBidi"/>
          <w:spacing w:val="-57"/>
          <w:szCs w:val="24"/>
        </w:rPr>
        <w:t xml:space="preserve">  </w:t>
      </w:r>
      <w:r w:rsidRPr="00EB0A69">
        <w:rPr>
          <w:rFonts w:asciiTheme="majorBidi" w:hAnsiTheme="majorBidi" w:cstheme="majorBidi"/>
          <w:spacing w:val="-1"/>
          <w:szCs w:val="24"/>
        </w:rPr>
        <w:t>Ekonomi</w:t>
      </w:r>
      <w:r w:rsidRPr="00EB0A69">
        <w:rPr>
          <w:rFonts w:asciiTheme="majorBidi" w:hAnsiTheme="majorBidi" w:cstheme="majorBidi"/>
          <w:spacing w:val="-14"/>
          <w:szCs w:val="24"/>
        </w:rPr>
        <w:t xml:space="preserve"> </w:t>
      </w:r>
      <w:r w:rsidRPr="00EB0A69">
        <w:rPr>
          <w:rFonts w:asciiTheme="majorBidi" w:hAnsiTheme="majorBidi" w:cstheme="majorBidi"/>
          <w:spacing w:val="-1"/>
          <w:szCs w:val="24"/>
        </w:rPr>
        <w:t>Bisnis</w:t>
      </w:r>
      <w:r w:rsidRPr="00EB0A69">
        <w:rPr>
          <w:rFonts w:asciiTheme="majorBidi" w:hAnsiTheme="majorBidi" w:cstheme="majorBidi"/>
          <w:spacing w:val="-12"/>
          <w:szCs w:val="24"/>
        </w:rPr>
        <w:t xml:space="preserve"> </w:t>
      </w:r>
      <w:r w:rsidRPr="00EB0A69">
        <w:rPr>
          <w:rFonts w:asciiTheme="majorBidi" w:hAnsiTheme="majorBidi" w:cstheme="majorBidi"/>
          <w:szCs w:val="24"/>
        </w:rPr>
        <w:t>Islam</w:t>
      </w:r>
      <w:r w:rsidRPr="00EB0A69">
        <w:rPr>
          <w:rFonts w:asciiTheme="majorBidi" w:hAnsiTheme="majorBidi" w:cstheme="majorBidi"/>
          <w:spacing w:val="-15"/>
          <w:szCs w:val="24"/>
        </w:rPr>
        <w:t xml:space="preserve"> </w:t>
      </w:r>
      <w:r w:rsidRPr="00EB0A69">
        <w:rPr>
          <w:rFonts w:asciiTheme="majorBidi" w:hAnsiTheme="majorBidi" w:cstheme="majorBidi"/>
          <w:szCs w:val="24"/>
        </w:rPr>
        <w:t>Sekolah</w:t>
      </w:r>
      <w:r w:rsidRPr="00EB0A69">
        <w:rPr>
          <w:rFonts w:asciiTheme="majorBidi" w:hAnsiTheme="majorBidi" w:cstheme="majorBidi"/>
          <w:spacing w:val="-15"/>
          <w:szCs w:val="24"/>
        </w:rPr>
        <w:t xml:space="preserve"> </w:t>
      </w:r>
      <w:r w:rsidRPr="00EB0A69">
        <w:rPr>
          <w:rFonts w:asciiTheme="majorBidi" w:hAnsiTheme="majorBidi" w:cstheme="majorBidi"/>
          <w:szCs w:val="24"/>
        </w:rPr>
        <w:t>Tinggi</w:t>
      </w:r>
      <w:r w:rsidRPr="00EB0A69">
        <w:rPr>
          <w:rFonts w:asciiTheme="majorBidi" w:hAnsiTheme="majorBidi" w:cstheme="majorBidi"/>
          <w:spacing w:val="-12"/>
          <w:szCs w:val="24"/>
        </w:rPr>
        <w:t xml:space="preserve"> </w:t>
      </w:r>
      <w:r w:rsidRPr="00EB0A69">
        <w:rPr>
          <w:rFonts w:asciiTheme="majorBidi" w:hAnsiTheme="majorBidi" w:cstheme="majorBidi"/>
          <w:szCs w:val="24"/>
        </w:rPr>
        <w:t>Agama</w:t>
      </w:r>
      <w:r w:rsidRPr="00EB0A69">
        <w:rPr>
          <w:rFonts w:asciiTheme="majorBidi" w:hAnsiTheme="majorBidi" w:cstheme="majorBidi"/>
          <w:spacing w:val="-11"/>
          <w:szCs w:val="24"/>
        </w:rPr>
        <w:t xml:space="preserve"> </w:t>
      </w:r>
      <w:r w:rsidRPr="00EB0A69">
        <w:rPr>
          <w:rFonts w:asciiTheme="majorBidi" w:hAnsiTheme="majorBidi" w:cstheme="majorBidi"/>
          <w:szCs w:val="24"/>
        </w:rPr>
        <w:t>Islam</w:t>
      </w:r>
      <w:r w:rsidRPr="00EB0A69">
        <w:rPr>
          <w:rFonts w:asciiTheme="majorBidi" w:hAnsiTheme="majorBidi" w:cstheme="majorBidi"/>
          <w:spacing w:val="-14"/>
          <w:szCs w:val="24"/>
        </w:rPr>
        <w:t xml:space="preserve"> </w:t>
      </w:r>
      <w:r w:rsidRPr="00EB0A69">
        <w:rPr>
          <w:rFonts w:asciiTheme="majorBidi" w:hAnsiTheme="majorBidi" w:cstheme="majorBidi"/>
          <w:szCs w:val="24"/>
        </w:rPr>
        <w:t>Negeri</w:t>
      </w:r>
      <w:r w:rsidRPr="00EB0A69">
        <w:rPr>
          <w:rFonts w:asciiTheme="majorBidi" w:hAnsiTheme="majorBidi" w:cstheme="majorBidi"/>
          <w:spacing w:val="-15"/>
          <w:szCs w:val="24"/>
        </w:rPr>
        <w:t xml:space="preserve"> </w:t>
      </w:r>
      <w:r w:rsidRPr="00EB0A69">
        <w:rPr>
          <w:rFonts w:asciiTheme="majorBidi" w:hAnsiTheme="majorBidi" w:cstheme="majorBidi"/>
          <w:szCs w:val="24"/>
        </w:rPr>
        <w:t>(STAIN)</w:t>
      </w:r>
      <w:r w:rsidRPr="00EB0A69">
        <w:rPr>
          <w:rFonts w:asciiTheme="majorBidi" w:hAnsiTheme="majorBidi" w:cstheme="majorBidi"/>
          <w:spacing w:val="-16"/>
          <w:szCs w:val="24"/>
        </w:rPr>
        <w:t xml:space="preserve"> </w:t>
      </w:r>
      <w:r w:rsidRPr="00EB0A69">
        <w:rPr>
          <w:rFonts w:asciiTheme="majorBidi" w:hAnsiTheme="majorBidi" w:cstheme="majorBidi"/>
          <w:szCs w:val="24"/>
        </w:rPr>
        <w:t>Majene,</w:t>
      </w:r>
      <w:r w:rsidRPr="00EB0A69">
        <w:rPr>
          <w:rFonts w:asciiTheme="majorBidi" w:hAnsiTheme="majorBidi" w:cstheme="majorBidi"/>
          <w:spacing w:val="-58"/>
          <w:szCs w:val="24"/>
        </w:rPr>
        <w:t xml:space="preserve"> </w:t>
      </w:r>
      <w:r w:rsidRPr="00EB0A69">
        <w:rPr>
          <w:rFonts w:asciiTheme="majorBidi" w:hAnsiTheme="majorBidi" w:cstheme="majorBidi"/>
          <w:szCs w:val="24"/>
        </w:rPr>
        <w:t>sekaligus sebagai Pembimbing I yang di selah-selah kesibukannya telah</w:t>
      </w:r>
      <w:r w:rsidRPr="00EB0A69">
        <w:rPr>
          <w:rFonts w:asciiTheme="majorBidi" w:hAnsiTheme="majorBidi" w:cstheme="majorBidi"/>
          <w:spacing w:val="1"/>
          <w:szCs w:val="24"/>
        </w:rPr>
        <w:t xml:space="preserve"> </w:t>
      </w:r>
      <w:r w:rsidRPr="00EB0A69">
        <w:rPr>
          <w:rFonts w:asciiTheme="majorBidi" w:hAnsiTheme="majorBidi" w:cstheme="majorBidi"/>
          <w:szCs w:val="24"/>
        </w:rPr>
        <w:t>meluangkan</w:t>
      </w:r>
      <w:r w:rsidRPr="00EB0A69">
        <w:rPr>
          <w:rFonts w:asciiTheme="majorBidi" w:hAnsiTheme="majorBidi" w:cstheme="majorBidi"/>
          <w:spacing w:val="-11"/>
          <w:szCs w:val="24"/>
        </w:rPr>
        <w:t xml:space="preserve"> </w:t>
      </w:r>
      <w:r w:rsidRPr="00EB0A69">
        <w:rPr>
          <w:rFonts w:asciiTheme="majorBidi" w:hAnsiTheme="majorBidi" w:cstheme="majorBidi"/>
          <w:szCs w:val="24"/>
        </w:rPr>
        <w:t>waktu</w:t>
      </w:r>
      <w:r w:rsidRPr="00EB0A69">
        <w:rPr>
          <w:rFonts w:asciiTheme="majorBidi" w:hAnsiTheme="majorBidi" w:cstheme="majorBidi"/>
          <w:spacing w:val="-11"/>
          <w:szCs w:val="24"/>
        </w:rPr>
        <w:t xml:space="preserve"> </w:t>
      </w:r>
      <w:r w:rsidRPr="00EB0A69">
        <w:rPr>
          <w:rFonts w:asciiTheme="majorBidi" w:hAnsiTheme="majorBidi" w:cstheme="majorBidi"/>
          <w:szCs w:val="24"/>
        </w:rPr>
        <w:t>untuk</w:t>
      </w:r>
      <w:r w:rsidRPr="00EB0A69">
        <w:rPr>
          <w:rFonts w:asciiTheme="majorBidi" w:hAnsiTheme="majorBidi" w:cstheme="majorBidi"/>
          <w:spacing w:val="-8"/>
          <w:szCs w:val="24"/>
        </w:rPr>
        <w:t xml:space="preserve"> </w:t>
      </w:r>
      <w:r w:rsidRPr="00EB0A69">
        <w:rPr>
          <w:rFonts w:asciiTheme="majorBidi" w:hAnsiTheme="majorBidi" w:cstheme="majorBidi"/>
          <w:szCs w:val="24"/>
        </w:rPr>
        <w:t>membimbing</w:t>
      </w:r>
      <w:r w:rsidRPr="00EB0A69">
        <w:rPr>
          <w:rFonts w:asciiTheme="majorBidi" w:hAnsiTheme="majorBidi" w:cstheme="majorBidi"/>
          <w:spacing w:val="-11"/>
          <w:szCs w:val="24"/>
        </w:rPr>
        <w:t xml:space="preserve"> </w:t>
      </w:r>
      <w:r w:rsidRPr="00EB0A69">
        <w:rPr>
          <w:rFonts w:asciiTheme="majorBidi" w:hAnsiTheme="majorBidi" w:cstheme="majorBidi"/>
          <w:szCs w:val="24"/>
        </w:rPr>
        <w:t>penulis</w:t>
      </w:r>
      <w:r w:rsidRPr="00EB0A69">
        <w:rPr>
          <w:rFonts w:asciiTheme="majorBidi" w:hAnsiTheme="majorBidi" w:cstheme="majorBidi"/>
          <w:spacing w:val="-10"/>
          <w:szCs w:val="24"/>
        </w:rPr>
        <w:t xml:space="preserve"> </w:t>
      </w:r>
      <w:r w:rsidRPr="00EB0A69">
        <w:rPr>
          <w:rFonts w:asciiTheme="majorBidi" w:hAnsiTheme="majorBidi" w:cstheme="majorBidi"/>
          <w:szCs w:val="24"/>
        </w:rPr>
        <w:t>dalam</w:t>
      </w:r>
      <w:r w:rsidRPr="00EB0A69">
        <w:rPr>
          <w:rFonts w:asciiTheme="majorBidi" w:hAnsiTheme="majorBidi" w:cstheme="majorBidi"/>
          <w:spacing w:val="-11"/>
          <w:szCs w:val="24"/>
        </w:rPr>
        <w:t xml:space="preserve"> </w:t>
      </w:r>
      <w:r w:rsidRPr="00EB0A69">
        <w:rPr>
          <w:rFonts w:asciiTheme="majorBidi" w:hAnsiTheme="majorBidi" w:cstheme="majorBidi"/>
          <w:szCs w:val="24"/>
        </w:rPr>
        <w:t>penyusunan</w:t>
      </w:r>
      <w:r w:rsidRPr="00EB0A69">
        <w:rPr>
          <w:rFonts w:asciiTheme="majorBidi" w:hAnsiTheme="majorBidi" w:cstheme="majorBidi"/>
          <w:spacing w:val="-10"/>
          <w:szCs w:val="24"/>
        </w:rPr>
        <w:t xml:space="preserve"> </w:t>
      </w:r>
      <w:r w:rsidRPr="00EB0A69">
        <w:rPr>
          <w:rFonts w:asciiTheme="majorBidi" w:hAnsiTheme="majorBidi" w:cstheme="majorBidi"/>
          <w:szCs w:val="24"/>
        </w:rPr>
        <w:t>skripsi</w:t>
      </w:r>
      <w:r w:rsidRPr="00EB0A69">
        <w:rPr>
          <w:rFonts w:asciiTheme="majorBidi" w:hAnsiTheme="majorBidi" w:cstheme="majorBidi"/>
          <w:spacing w:val="-11"/>
          <w:szCs w:val="24"/>
        </w:rPr>
        <w:t xml:space="preserve"> </w:t>
      </w:r>
      <w:r w:rsidRPr="00EB0A69">
        <w:rPr>
          <w:rFonts w:asciiTheme="majorBidi" w:hAnsiTheme="majorBidi" w:cstheme="majorBidi"/>
          <w:szCs w:val="24"/>
        </w:rPr>
        <w:t>ini.</w:t>
      </w:r>
    </w:p>
    <w:p w:rsidR="00F14585" w:rsidRPr="00EB0A69" w:rsidRDefault="00F14585" w:rsidP="00F14585">
      <w:pPr>
        <w:pStyle w:val="ListParagraph"/>
        <w:widowControl w:val="0"/>
        <w:numPr>
          <w:ilvl w:val="0"/>
          <w:numId w:val="28"/>
        </w:numPr>
        <w:tabs>
          <w:tab w:val="left" w:pos="872"/>
        </w:tabs>
        <w:autoSpaceDE w:val="0"/>
        <w:autoSpaceDN w:val="0"/>
        <w:spacing w:after="0" w:line="417" w:lineRule="auto"/>
        <w:ind w:left="0"/>
        <w:contextualSpacing w:val="0"/>
        <w:jc w:val="both"/>
        <w:rPr>
          <w:rFonts w:asciiTheme="majorBidi" w:hAnsiTheme="majorBidi" w:cstheme="majorBidi"/>
          <w:szCs w:val="24"/>
        </w:rPr>
      </w:pPr>
      <w:r w:rsidRPr="00EB0A69">
        <w:rPr>
          <w:rFonts w:asciiTheme="majorBidi" w:hAnsiTheme="majorBidi" w:cstheme="majorBidi"/>
          <w:szCs w:val="24"/>
        </w:rPr>
        <w:t xml:space="preserve"> Ibu</w:t>
      </w:r>
      <w:r w:rsidRPr="00EB0A69">
        <w:rPr>
          <w:rFonts w:asciiTheme="majorBidi" w:hAnsiTheme="majorBidi" w:cstheme="majorBidi"/>
          <w:spacing w:val="-2"/>
          <w:szCs w:val="24"/>
        </w:rPr>
        <w:t xml:space="preserve"> </w:t>
      </w:r>
      <w:r w:rsidRPr="00EB0A69">
        <w:rPr>
          <w:rFonts w:asciiTheme="majorBidi" w:hAnsiTheme="majorBidi" w:cstheme="majorBidi"/>
          <w:szCs w:val="24"/>
        </w:rPr>
        <w:t>Nuzha,</w:t>
      </w:r>
      <w:r w:rsidRPr="00EB0A69">
        <w:rPr>
          <w:rFonts w:asciiTheme="majorBidi" w:hAnsiTheme="majorBidi" w:cstheme="majorBidi"/>
          <w:spacing w:val="-2"/>
          <w:szCs w:val="24"/>
        </w:rPr>
        <w:t xml:space="preserve"> </w:t>
      </w:r>
      <w:proofErr w:type="gramStart"/>
      <w:r w:rsidRPr="00EB0A69">
        <w:rPr>
          <w:rFonts w:asciiTheme="majorBidi" w:hAnsiTheme="majorBidi" w:cstheme="majorBidi"/>
          <w:szCs w:val="24"/>
        </w:rPr>
        <w:t>S.Sy.,</w:t>
      </w:r>
      <w:proofErr w:type="gramEnd"/>
      <w:r w:rsidRPr="00EB0A69">
        <w:rPr>
          <w:rFonts w:asciiTheme="majorBidi" w:hAnsiTheme="majorBidi" w:cstheme="majorBidi"/>
          <w:spacing w:val="-2"/>
          <w:szCs w:val="24"/>
        </w:rPr>
        <w:t xml:space="preserve"> </w:t>
      </w:r>
      <w:r w:rsidRPr="00EB0A69">
        <w:rPr>
          <w:rFonts w:asciiTheme="majorBidi" w:hAnsiTheme="majorBidi" w:cstheme="majorBidi"/>
          <w:szCs w:val="24"/>
        </w:rPr>
        <w:t>M.H.I</w:t>
      </w:r>
      <w:r w:rsidRPr="00EB0A69">
        <w:rPr>
          <w:rFonts w:asciiTheme="majorBidi" w:hAnsiTheme="majorBidi" w:cstheme="majorBidi"/>
          <w:spacing w:val="-1"/>
          <w:szCs w:val="24"/>
        </w:rPr>
        <w:t xml:space="preserve"> </w:t>
      </w:r>
      <w:r w:rsidRPr="00EB0A69">
        <w:rPr>
          <w:rFonts w:asciiTheme="majorBidi" w:hAnsiTheme="majorBidi" w:cstheme="majorBidi"/>
          <w:szCs w:val="24"/>
        </w:rPr>
        <w:t>selaku</w:t>
      </w:r>
      <w:r w:rsidRPr="00EB0A69">
        <w:rPr>
          <w:rFonts w:asciiTheme="majorBidi" w:hAnsiTheme="majorBidi" w:cstheme="majorBidi"/>
          <w:spacing w:val="-2"/>
          <w:szCs w:val="24"/>
        </w:rPr>
        <w:t xml:space="preserve"> </w:t>
      </w:r>
      <w:r w:rsidRPr="00EB0A69">
        <w:rPr>
          <w:rFonts w:asciiTheme="majorBidi" w:hAnsiTheme="majorBidi" w:cstheme="majorBidi"/>
          <w:szCs w:val="24"/>
        </w:rPr>
        <w:t>Ketua</w:t>
      </w:r>
      <w:r w:rsidRPr="00EB0A69">
        <w:rPr>
          <w:rFonts w:asciiTheme="majorBidi" w:hAnsiTheme="majorBidi" w:cstheme="majorBidi"/>
          <w:spacing w:val="-2"/>
          <w:szCs w:val="24"/>
        </w:rPr>
        <w:t xml:space="preserve"> </w:t>
      </w:r>
      <w:r w:rsidRPr="00EB0A69">
        <w:rPr>
          <w:rFonts w:asciiTheme="majorBidi" w:hAnsiTheme="majorBidi" w:cstheme="majorBidi"/>
          <w:szCs w:val="24"/>
        </w:rPr>
        <w:t>Program</w:t>
      </w:r>
      <w:r w:rsidRPr="00EB0A69">
        <w:rPr>
          <w:rFonts w:asciiTheme="majorBidi" w:hAnsiTheme="majorBidi" w:cstheme="majorBidi"/>
          <w:spacing w:val="-57"/>
          <w:szCs w:val="24"/>
        </w:rPr>
        <w:t xml:space="preserve"> </w:t>
      </w:r>
      <w:r w:rsidRPr="00EB0A69">
        <w:rPr>
          <w:rFonts w:asciiTheme="majorBidi" w:hAnsiTheme="majorBidi" w:cstheme="majorBidi"/>
          <w:szCs w:val="24"/>
        </w:rPr>
        <w:t>Studi</w:t>
      </w:r>
      <w:r w:rsidRPr="00EB0A69">
        <w:rPr>
          <w:rFonts w:asciiTheme="majorBidi" w:hAnsiTheme="majorBidi" w:cstheme="majorBidi"/>
          <w:spacing w:val="59"/>
          <w:szCs w:val="24"/>
        </w:rPr>
        <w:t xml:space="preserve"> </w:t>
      </w:r>
      <w:r w:rsidRPr="00EB0A69">
        <w:rPr>
          <w:rFonts w:asciiTheme="majorBidi" w:hAnsiTheme="majorBidi" w:cstheme="majorBidi"/>
          <w:szCs w:val="24"/>
        </w:rPr>
        <w:t>Sekolah</w:t>
      </w:r>
      <w:r w:rsidRPr="00EB0A69">
        <w:rPr>
          <w:rFonts w:asciiTheme="majorBidi" w:hAnsiTheme="majorBidi" w:cstheme="majorBidi"/>
          <w:spacing w:val="-1"/>
          <w:szCs w:val="24"/>
        </w:rPr>
        <w:t xml:space="preserve"> </w:t>
      </w:r>
      <w:r w:rsidRPr="00EB0A69">
        <w:rPr>
          <w:rFonts w:asciiTheme="majorBidi" w:hAnsiTheme="majorBidi" w:cstheme="majorBidi"/>
          <w:szCs w:val="24"/>
        </w:rPr>
        <w:t>Tinggi Agama Islam Negeri</w:t>
      </w:r>
      <w:r w:rsidRPr="00EB0A69">
        <w:rPr>
          <w:rFonts w:asciiTheme="majorBidi" w:hAnsiTheme="majorBidi" w:cstheme="majorBidi"/>
          <w:spacing w:val="1"/>
          <w:szCs w:val="24"/>
        </w:rPr>
        <w:t xml:space="preserve"> </w:t>
      </w:r>
      <w:r w:rsidRPr="00EB0A69">
        <w:rPr>
          <w:rFonts w:asciiTheme="majorBidi" w:hAnsiTheme="majorBidi" w:cstheme="majorBidi"/>
          <w:szCs w:val="24"/>
        </w:rPr>
        <w:t>(STAIN)</w:t>
      </w:r>
      <w:r w:rsidRPr="00EB0A69">
        <w:rPr>
          <w:rFonts w:asciiTheme="majorBidi" w:hAnsiTheme="majorBidi" w:cstheme="majorBidi"/>
          <w:spacing w:val="-3"/>
          <w:szCs w:val="24"/>
        </w:rPr>
        <w:t xml:space="preserve"> </w:t>
      </w:r>
      <w:r w:rsidRPr="00EB0A69">
        <w:rPr>
          <w:rFonts w:asciiTheme="majorBidi" w:hAnsiTheme="majorBidi" w:cstheme="majorBidi"/>
          <w:szCs w:val="24"/>
        </w:rPr>
        <w:t>Majene.</w:t>
      </w:r>
    </w:p>
    <w:p w:rsidR="00F14585" w:rsidRPr="00EB0A69" w:rsidRDefault="00F14585" w:rsidP="00F14585">
      <w:pPr>
        <w:pStyle w:val="ListParagraph"/>
        <w:widowControl w:val="0"/>
        <w:numPr>
          <w:ilvl w:val="0"/>
          <w:numId w:val="28"/>
        </w:numPr>
        <w:tabs>
          <w:tab w:val="left" w:pos="872"/>
        </w:tabs>
        <w:autoSpaceDE w:val="0"/>
        <w:autoSpaceDN w:val="0"/>
        <w:spacing w:after="0" w:line="417" w:lineRule="auto"/>
        <w:ind w:left="0"/>
        <w:contextualSpacing w:val="0"/>
        <w:jc w:val="both"/>
        <w:rPr>
          <w:rFonts w:asciiTheme="majorBidi" w:hAnsiTheme="majorBidi" w:cstheme="majorBidi"/>
          <w:szCs w:val="24"/>
        </w:rPr>
      </w:pPr>
      <w:r w:rsidRPr="00EB0A69">
        <w:rPr>
          <w:rFonts w:asciiTheme="majorBidi" w:hAnsiTheme="majorBidi" w:cstheme="majorBidi"/>
          <w:szCs w:val="24"/>
        </w:rPr>
        <w:t>Bapak Ardiansyah, S.H., M.H.</w:t>
      </w:r>
      <w:r w:rsidRPr="00EB0A69">
        <w:rPr>
          <w:rFonts w:asciiTheme="majorBidi" w:hAnsiTheme="majorBidi" w:cstheme="majorBidi"/>
          <w:spacing w:val="1"/>
          <w:szCs w:val="24"/>
        </w:rPr>
        <w:t xml:space="preserve"> </w:t>
      </w:r>
      <w:r w:rsidRPr="00EB0A69">
        <w:rPr>
          <w:rFonts w:asciiTheme="majorBidi" w:hAnsiTheme="majorBidi" w:cstheme="majorBidi"/>
          <w:szCs w:val="24"/>
        </w:rPr>
        <w:t>sebagai</w:t>
      </w:r>
      <w:r w:rsidRPr="00EB0A69">
        <w:rPr>
          <w:rFonts w:asciiTheme="majorBidi" w:hAnsiTheme="majorBidi" w:cstheme="majorBidi"/>
          <w:spacing w:val="1"/>
          <w:szCs w:val="24"/>
        </w:rPr>
        <w:t xml:space="preserve"> </w:t>
      </w:r>
      <w:r w:rsidRPr="00EB0A69">
        <w:rPr>
          <w:rFonts w:asciiTheme="majorBidi" w:hAnsiTheme="majorBidi" w:cstheme="majorBidi"/>
          <w:szCs w:val="24"/>
        </w:rPr>
        <w:t xml:space="preserve">Pembimbing II yang selalu </w:t>
      </w:r>
      <w:r>
        <w:rPr>
          <w:rFonts w:asciiTheme="majorBidi" w:hAnsiTheme="majorBidi" w:cstheme="majorBidi"/>
          <w:szCs w:val="24"/>
        </w:rPr>
        <w:t>meluangkan waktu memberikan moti</w:t>
      </w:r>
      <w:r w:rsidRPr="00EB0A69">
        <w:rPr>
          <w:rFonts w:asciiTheme="majorBidi" w:hAnsiTheme="majorBidi" w:cstheme="majorBidi"/>
          <w:szCs w:val="24"/>
        </w:rPr>
        <w:t>vasi dan</w:t>
      </w:r>
      <w:r w:rsidRPr="00EB0A69">
        <w:rPr>
          <w:rFonts w:asciiTheme="majorBidi" w:hAnsiTheme="majorBidi" w:cstheme="majorBidi"/>
          <w:spacing w:val="-57"/>
          <w:szCs w:val="24"/>
        </w:rPr>
        <w:t xml:space="preserve"> </w:t>
      </w:r>
      <w:r w:rsidRPr="00EB0A69">
        <w:rPr>
          <w:rFonts w:asciiTheme="majorBidi" w:hAnsiTheme="majorBidi" w:cstheme="majorBidi"/>
          <w:szCs w:val="24"/>
        </w:rPr>
        <w:t>membimbing penulis, mulai dari pembuatan proposal sampai pada penyusunan</w:t>
      </w:r>
      <w:r w:rsidRPr="00EB0A69">
        <w:rPr>
          <w:rFonts w:asciiTheme="majorBidi" w:hAnsiTheme="majorBidi" w:cstheme="majorBidi"/>
          <w:spacing w:val="1"/>
          <w:szCs w:val="24"/>
        </w:rPr>
        <w:t xml:space="preserve"> </w:t>
      </w:r>
      <w:r w:rsidRPr="00EB0A69">
        <w:rPr>
          <w:rFonts w:asciiTheme="majorBidi" w:hAnsiTheme="majorBidi" w:cstheme="majorBidi"/>
          <w:szCs w:val="24"/>
        </w:rPr>
        <w:t>skripsi</w:t>
      </w:r>
      <w:r w:rsidRPr="00EB0A69">
        <w:rPr>
          <w:rFonts w:asciiTheme="majorBidi" w:hAnsiTheme="majorBidi" w:cstheme="majorBidi"/>
          <w:spacing w:val="-1"/>
          <w:szCs w:val="24"/>
        </w:rPr>
        <w:t xml:space="preserve"> </w:t>
      </w:r>
      <w:r w:rsidRPr="00EB0A69">
        <w:rPr>
          <w:rFonts w:asciiTheme="majorBidi" w:hAnsiTheme="majorBidi" w:cstheme="majorBidi"/>
          <w:szCs w:val="24"/>
        </w:rPr>
        <w:t>ini selesai.</w:t>
      </w:r>
    </w:p>
    <w:p w:rsidR="00F14585" w:rsidRPr="00EB0A69" w:rsidRDefault="00F14585" w:rsidP="00F14585">
      <w:pPr>
        <w:pStyle w:val="ListParagraph"/>
        <w:widowControl w:val="0"/>
        <w:numPr>
          <w:ilvl w:val="0"/>
          <w:numId w:val="28"/>
        </w:numPr>
        <w:tabs>
          <w:tab w:val="left" w:pos="872"/>
        </w:tabs>
        <w:autoSpaceDE w:val="0"/>
        <w:autoSpaceDN w:val="0"/>
        <w:spacing w:after="0" w:line="417" w:lineRule="auto"/>
        <w:ind w:left="0"/>
        <w:contextualSpacing w:val="0"/>
        <w:jc w:val="both"/>
        <w:rPr>
          <w:rFonts w:asciiTheme="majorBidi" w:hAnsiTheme="majorBidi" w:cstheme="majorBidi"/>
          <w:szCs w:val="24"/>
        </w:rPr>
      </w:pPr>
      <w:r w:rsidRPr="00EB0A69">
        <w:rPr>
          <w:rFonts w:asciiTheme="majorBidi" w:hAnsiTheme="majorBidi" w:cstheme="majorBidi"/>
          <w:szCs w:val="24"/>
        </w:rPr>
        <w:t>Ibu</w:t>
      </w:r>
      <w:r w:rsidRPr="00EB0A69">
        <w:rPr>
          <w:rFonts w:asciiTheme="majorBidi" w:hAnsiTheme="majorBidi" w:cstheme="majorBidi"/>
          <w:spacing w:val="7"/>
          <w:szCs w:val="24"/>
        </w:rPr>
        <w:t xml:space="preserve"> </w:t>
      </w:r>
      <w:r w:rsidRPr="00EB0A69">
        <w:rPr>
          <w:rFonts w:asciiTheme="majorBidi" w:hAnsiTheme="majorBidi" w:cstheme="majorBidi"/>
          <w:szCs w:val="24"/>
        </w:rPr>
        <w:t>Fatri Sagita, S.H.I., M.H</w:t>
      </w:r>
      <w:r w:rsidRPr="00EB0A69">
        <w:rPr>
          <w:rFonts w:asciiTheme="majorBidi" w:hAnsiTheme="majorBidi" w:cstheme="majorBidi"/>
          <w:spacing w:val="62"/>
          <w:szCs w:val="24"/>
        </w:rPr>
        <w:t xml:space="preserve"> </w:t>
      </w:r>
      <w:r w:rsidRPr="00EB0A69">
        <w:rPr>
          <w:rFonts w:asciiTheme="majorBidi" w:hAnsiTheme="majorBidi" w:cstheme="majorBidi"/>
          <w:szCs w:val="24"/>
        </w:rPr>
        <w:t>dan</w:t>
      </w:r>
      <w:r w:rsidRPr="00EB0A69">
        <w:rPr>
          <w:rFonts w:asciiTheme="majorBidi" w:hAnsiTheme="majorBidi" w:cstheme="majorBidi"/>
          <w:spacing w:val="3"/>
          <w:szCs w:val="24"/>
        </w:rPr>
        <w:t xml:space="preserve"> </w:t>
      </w:r>
      <w:r w:rsidRPr="00EB0A69">
        <w:rPr>
          <w:rFonts w:asciiTheme="majorBidi" w:hAnsiTheme="majorBidi" w:cstheme="majorBidi"/>
          <w:szCs w:val="24"/>
        </w:rPr>
        <w:t xml:space="preserve">Ibu Nur Akifah Janur, </w:t>
      </w:r>
      <w:proofErr w:type="gramStart"/>
      <w:r w:rsidRPr="00EB0A69">
        <w:rPr>
          <w:rFonts w:asciiTheme="majorBidi" w:hAnsiTheme="majorBidi" w:cstheme="majorBidi"/>
          <w:szCs w:val="24"/>
        </w:rPr>
        <w:t>Amd.,</w:t>
      </w:r>
      <w:proofErr w:type="gramEnd"/>
      <w:r w:rsidRPr="00EB0A69">
        <w:rPr>
          <w:rFonts w:asciiTheme="majorBidi" w:hAnsiTheme="majorBidi" w:cstheme="majorBidi"/>
          <w:szCs w:val="24"/>
        </w:rPr>
        <w:t xml:space="preserve"> B.Ing., S.H., M.H,</w:t>
      </w:r>
      <w:r w:rsidRPr="00EB0A69">
        <w:rPr>
          <w:rFonts w:asciiTheme="majorBidi" w:hAnsiTheme="majorBidi" w:cstheme="majorBidi"/>
          <w:spacing w:val="8"/>
          <w:szCs w:val="24"/>
        </w:rPr>
        <w:t xml:space="preserve"> </w:t>
      </w:r>
      <w:r w:rsidRPr="00EB0A69">
        <w:rPr>
          <w:rFonts w:asciiTheme="majorBidi" w:hAnsiTheme="majorBidi" w:cstheme="majorBidi"/>
          <w:szCs w:val="24"/>
        </w:rPr>
        <w:t>masing-masing</w:t>
      </w:r>
      <w:r w:rsidRPr="00EB0A69">
        <w:rPr>
          <w:rFonts w:asciiTheme="majorBidi" w:hAnsiTheme="majorBidi" w:cstheme="majorBidi"/>
          <w:spacing w:val="2"/>
          <w:szCs w:val="24"/>
        </w:rPr>
        <w:t xml:space="preserve"> </w:t>
      </w:r>
      <w:r w:rsidRPr="00EB0A69">
        <w:rPr>
          <w:rFonts w:asciiTheme="majorBidi" w:hAnsiTheme="majorBidi" w:cstheme="majorBidi"/>
          <w:szCs w:val="24"/>
        </w:rPr>
        <w:t>sebagai</w:t>
      </w:r>
      <w:r w:rsidRPr="00EB0A69">
        <w:rPr>
          <w:rFonts w:asciiTheme="majorBidi" w:hAnsiTheme="majorBidi" w:cstheme="majorBidi"/>
          <w:spacing w:val="5"/>
          <w:szCs w:val="24"/>
        </w:rPr>
        <w:t xml:space="preserve"> </w:t>
      </w:r>
      <w:r w:rsidRPr="00EB0A69">
        <w:rPr>
          <w:rFonts w:asciiTheme="majorBidi" w:hAnsiTheme="majorBidi" w:cstheme="majorBidi"/>
          <w:szCs w:val="24"/>
        </w:rPr>
        <w:t>Penguji</w:t>
      </w:r>
      <w:r w:rsidRPr="00EB0A69">
        <w:rPr>
          <w:rFonts w:asciiTheme="majorBidi" w:hAnsiTheme="majorBidi" w:cstheme="majorBidi"/>
          <w:spacing w:val="6"/>
          <w:szCs w:val="24"/>
        </w:rPr>
        <w:t xml:space="preserve"> </w:t>
      </w:r>
      <w:r w:rsidRPr="00EB0A69">
        <w:rPr>
          <w:rFonts w:asciiTheme="majorBidi" w:hAnsiTheme="majorBidi" w:cstheme="majorBidi"/>
          <w:szCs w:val="24"/>
        </w:rPr>
        <w:t xml:space="preserve">I </w:t>
      </w:r>
      <w:r w:rsidRPr="00EB0A69">
        <w:rPr>
          <w:rFonts w:asciiTheme="majorBidi" w:hAnsiTheme="majorBidi" w:cstheme="majorBidi"/>
          <w:spacing w:val="-1"/>
          <w:szCs w:val="24"/>
        </w:rPr>
        <w:t>dan</w:t>
      </w:r>
      <w:r w:rsidRPr="00EB0A69">
        <w:rPr>
          <w:rFonts w:asciiTheme="majorBidi" w:hAnsiTheme="majorBidi" w:cstheme="majorBidi"/>
          <w:spacing w:val="-12"/>
          <w:szCs w:val="24"/>
        </w:rPr>
        <w:t xml:space="preserve"> </w:t>
      </w:r>
      <w:r w:rsidRPr="00EB0A69">
        <w:rPr>
          <w:rFonts w:asciiTheme="majorBidi" w:hAnsiTheme="majorBidi" w:cstheme="majorBidi"/>
          <w:spacing w:val="-1"/>
          <w:szCs w:val="24"/>
        </w:rPr>
        <w:t>II</w:t>
      </w:r>
      <w:r w:rsidRPr="00EB0A69">
        <w:rPr>
          <w:rFonts w:asciiTheme="majorBidi" w:hAnsiTheme="majorBidi" w:cstheme="majorBidi"/>
          <w:spacing w:val="-14"/>
          <w:szCs w:val="24"/>
        </w:rPr>
        <w:t xml:space="preserve"> </w:t>
      </w:r>
      <w:r w:rsidRPr="00EB0A69">
        <w:rPr>
          <w:rFonts w:asciiTheme="majorBidi" w:hAnsiTheme="majorBidi" w:cstheme="majorBidi"/>
          <w:spacing w:val="-1"/>
          <w:szCs w:val="24"/>
        </w:rPr>
        <w:t>yang</w:t>
      </w:r>
      <w:r w:rsidRPr="00EB0A69">
        <w:rPr>
          <w:rFonts w:asciiTheme="majorBidi" w:hAnsiTheme="majorBidi" w:cstheme="majorBidi"/>
          <w:spacing w:val="-17"/>
          <w:szCs w:val="24"/>
        </w:rPr>
        <w:t xml:space="preserve"> </w:t>
      </w:r>
      <w:r w:rsidRPr="00EB0A69">
        <w:rPr>
          <w:rFonts w:asciiTheme="majorBidi" w:hAnsiTheme="majorBidi" w:cstheme="majorBidi"/>
          <w:spacing w:val="-1"/>
          <w:szCs w:val="24"/>
        </w:rPr>
        <w:t>telah</w:t>
      </w:r>
      <w:r w:rsidRPr="00EB0A69">
        <w:rPr>
          <w:rFonts w:asciiTheme="majorBidi" w:hAnsiTheme="majorBidi" w:cstheme="majorBidi"/>
          <w:spacing w:val="-15"/>
          <w:szCs w:val="24"/>
        </w:rPr>
        <w:t xml:space="preserve"> </w:t>
      </w:r>
      <w:r w:rsidRPr="00EB0A69">
        <w:rPr>
          <w:rFonts w:asciiTheme="majorBidi" w:hAnsiTheme="majorBidi" w:cstheme="majorBidi"/>
          <w:szCs w:val="24"/>
        </w:rPr>
        <w:t>memberikan</w:t>
      </w:r>
      <w:r w:rsidRPr="00EB0A69">
        <w:rPr>
          <w:rFonts w:asciiTheme="majorBidi" w:hAnsiTheme="majorBidi" w:cstheme="majorBidi"/>
          <w:spacing w:val="-15"/>
          <w:szCs w:val="24"/>
        </w:rPr>
        <w:t xml:space="preserve"> </w:t>
      </w:r>
      <w:r w:rsidRPr="00EB0A69">
        <w:rPr>
          <w:rFonts w:asciiTheme="majorBidi" w:hAnsiTheme="majorBidi" w:cstheme="majorBidi"/>
          <w:szCs w:val="24"/>
        </w:rPr>
        <w:t>kritikan</w:t>
      </w:r>
      <w:r w:rsidRPr="00EB0A69">
        <w:rPr>
          <w:rFonts w:asciiTheme="majorBidi" w:hAnsiTheme="majorBidi" w:cstheme="majorBidi"/>
          <w:spacing w:val="-15"/>
          <w:szCs w:val="24"/>
        </w:rPr>
        <w:t xml:space="preserve"> </w:t>
      </w:r>
      <w:r w:rsidRPr="00EB0A69">
        <w:rPr>
          <w:rFonts w:asciiTheme="majorBidi" w:hAnsiTheme="majorBidi" w:cstheme="majorBidi"/>
          <w:szCs w:val="24"/>
        </w:rPr>
        <w:t>dan</w:t>
      </w:r>
      <w:r w:rsidRPr="00EB0A69">
        <w:rPr>
          <w:rFonts w:asciiTheme="majorBidi" w:hAnsiTheme="majorBidi" w:cstheme="majorBidi"/>
          <w:spacing w:val="-15"/>
          <w:szCs w:val="24"/>
        </w:rPr>
        <w:t xml:space="preserve"> </w:t>
      </w:r>
      <w:r w:rsidRPr="00EB0A69">
        <w:rPr>
          <w:rFonts w:asciiTheme="majorBidi" w:hAnsiTheme="majorBidi" w:cstheme="majorBidi"/>
          <w:szCs w:val="24"/>
        </w:rPr>
        <w:t>saran</w:t>
      </w:r>
      <w:r w:rsidRPr="00EB0A69">
        <w:rPr>
          <w:rFonts w:asciiTheme="majorBidi" w:hAnsiTheme="majorBidi" w:cstheme="majorBidi"/>
          <w:spacing w:val="-10"/>
          <w:szCs w:val="24"/>
        </w:rPr>
        <w:t xml:space="preserve"> </w:t>
      </w:r>
      <w:r w:rsidRPr="00EB0A69">
        <w:rPr>
          <w:rFonts w:asciiTheme="majorBidi" w:hAnsiTheme="majorBidi" w:cstheme="majorBidi"/>
          <w:szCs w:val="24"/>
        </w:rPr>
        <w:t>yang</w:t>
      </w:r>
      <w:r w:rsidRPr="00EB0A69">
        <w:rPr>
          <w:rFonts w:asciiTheme="majorBidi" w:hAnsiTheme="majorBidi" w:cstheme="majorBidi"/>
          <w:spacing w:val="-16"/>
          <w:szCs w:val="24"/>
        </w:rPr>
        <w:t xml:space="preserve"> </w:t>
      </w:r>
      <w:r w:rsidRPr="00EB0A69">
        <w:rPr>
          <w:rFonts w:asciiTheme="majorBidi" w:hAnsiTheme="majorBidi" w:cstheme="majorBidi"/>
          <w:szCs w:val="24"/>
        </w:rPr>
        <w:t>bersifat</w:t>
      </w:r>
      <w:r w:rsidRPr="00EB0A69">
        <w:rPr>
          <w:rFonts w:asciiTheme="majorBidi" w:hAnsiTheme="majorBidi" w:cstheme="majorBidi"/>
          <w:spacing w:val="-14"/>
          <w:szCs w:val="24"/>
        </w:rPr>
        <w:t xml:space="preserve"> </w:t>
      </w:r>
      <w:r w:rsidRPr="00EB0A69">
        <w:rPr>
          <w:rFonts w:asciiTheme="majorBidi" w:hAnsiTheme="majorBidi" w:cstheme="majorBidi"/>
          <w:szCs w:val="24"/>
        </w:rPr>
        <w:t>membangun</w:t>
      </w:r>
      <w:r w:rsidRPr="00EB0A69">
        <w:rPr>
          <w:rFonts w:asciiTheme="majorBidi" w:hAnsiTheme="majorBidi" w:cstheme="majorBidi"/>
          <w:spacing w:val="-15"/>
          <w:szCs w:val="24"/>
        </w:rPr>
        <w:t xml:space="preserve"> </w:t>
      </w:r>
      <w:r w:rsidRPr="00EB0A69">
        <w:rPr>
          <w:rFonts w:asciiTheme="majorBidi" w:hAnsiTheme="majorBidi" w:cstheme="majorBidi"/>
          <w:szCs w:val="24"/>
        </w:rPr>
        <w:t xml:space="preserve">untuk </w:t>
      </w:r>
      <w:r w:rsidRPr="00EB0A69">
        <w:rPr>
          <w:rFonts w:asciiTheme="majorBidi" w:hAnsiTheme="majorBidi" w:cstheme="majorBidi"/>
          <w:spacing w:val="-57"/>
          <w:szCs w:val="24"/>
        </w:rPr>
        <w:t xml:space="preserve"> </w:t>
      </w:r>
      <w:r w:rsidRPr="00EB0A69">
        <w:rPr>
          <w:rFonts w:asciiTheme="majorBidi" w:hAnsiTheme="majorBidi" w:cstheme="majorBidi"/>
          <w:szCs w:val="24"/>
        </w:rPr>
        <w:t>penyempurnaan</w:t>
      </w:r>
      <w:r w:rsidRPr="00EB0A69">
        <w:rPr>
          <w:rFonts w:asciiTheme="majorBidi" w:hAnsiTheme="majorBidi" w:cstheme="majorBidi"/>
          <w:spacing w:val="-1"/>
          <w:szCs w:val="24"/>
        </w:rPr>
        <w:t xml:space="preserve"> </w:t>
      </w:r>
      <w:r w:rsidRPr="00EB0A69">
        <w:rPr>
          <w:rFonts w:asciiTheme="majorBidi" w:hAnsiTheme="majorBidi" w:cstheme="majorBidi"/>
          <w:szCs w:val="24"/>
        </w:rPr>
        <w:t>skripsi ini.</w:t>
      </w:r>
    </w:p>
    <w:p w:rsidR="00F14585" w:rsidRPr="00EB0A69" w:rsidRDefault="00F14585" w:rsidP="00F14585">
      <w:pPr>
        <w:pStyle w:val="ListParagraph"/>
        <w:widowControl w:val="0"/>
        <w:numPr>
          <w:ilvl w:val="0"/>
          <w:numId w:val="28"/>
        </w:numPr>
        <w:tabs>
          <w:tab w:val="left" w:pos="872"/>
        </w:tabs>
        <w:autoSpaceDE w:val="0"/>
        <w:autoSpaceDN w:val="0"/>
        <w:spacing w:after="0" w:line="417" w:lineRule="auto"/>
        <w:ind w:left="0"/>
        <w:contextualSpacing w:val="0"/>
        <w:jc w:val="both"/>
        <w:rPr>
          <w:rFonts w:asciiTheme="majorBidi" w:hAnsiTheme="majorBidi" w:cstheme="majorBidi"/>
          <w:szCs w:val="24"/>
        </w:rPr>
      </w:pPr>
      <w:r w:rsidRPr="00EB0A69">
        <w:rPr>
          <w:rFonts w:asciiTheme="majorBidi" w:hAnsiTheme="majorBidi" w:cstheme="majorBidi"/>
          <w:szCs w:val="24"/>
        </w:rPr>
        <w:t>Segenap dosen pada Jurusan Syari’ah dan Ekonomi Bisnis Islam, baik dosen</w:t>
      </w:r>
      <w:r w:rsidRPr="00EB0A69">
        <w:rPr>
          <w:rFonts w:asciiTheme="majorBidi" w:hAnsiTheme="majorBidi" w:cstheme="majorBidi"/>
          <w:spacing w:val="1"/>
          <w:szCs w:val="24"/>
        </w:rPr>
        <w:t xml:space="preserve"> </w:t>
      </w:r>
      <w:r w:rsidRPr="00EB0A69">
        <w:rPr>
          <w:rFonts w:asciiTheme="majorBidi" w:hAnsiTheme="majorBidi" w:cstheme="majorBidi"/>
          <w:szCs w:val="24"/>
        </w:rPr>
        <w:t>tetap maupun dosen LB yang telah mengajarkan berbagai ilmu pengetahuan</w:t>
      </w:r>
      <w:r w:rsidRPr="00EB0A69">
        <w:rPr>
          <w:rFonts w:asciiTheme="majorBidi" w:hAnsiTheme="majorBidi" w:cstheme="majorBidi"/>
          <w:spacing w:val="1"/>
          <w:szCs w:val="24"/>
        </w:rPr>
        <w:t xml:space="preserve"> </w:t>
      </w:r>
      <w:r w:rsidRPr="00EB0A69">
        <w:rPr>
          <w:rFonts w:asciiTheme="majorBidi" w:hAnsiTheme="majorBidi" w:cstheme="majorBidi"/>
          <w:szCs w:val="24"/>
        </w:rPr>
        <w:t>kepada penulis mulai dari awal perkuliahan sampai pada tahap memperoleh</w:t>
      </w:r>
      <w:r w:rsidRPr="00EB0A69">
        <w:rPr>
          <w:rFonts w:asciiTheme="majorBidi" w:hAnsiTheme="majorBidi" w:cstheme="majorBidi"/>
          <w:spacing w:val="1"/>
          <w:szCs w:val="24"/>
        </w:rPr>
        <w:t xml:space="preserve"> </w:t>
      </w:r>
      <w:r w:rsidRPr="00EB0A69">
        <w:rPr>
          <w:rFonts w:asciiTheme="majorBidi" w:hAnsiTheme="majorBidi" w:cstheme="majorBidi"/>
          <w:szCs w:val="24"/>
        </w:rPr>
        <w:t>gelar</w:t>
      </w:r>
      <w:r w:rsidRPr="00EB0A69">
        <w:rPr>
          <w:rFonts w:asciiTheme="majorBidi" w:hAnsiTheme="majorBidi" w:cstheme="majorBidi"/>
          <w:spacing w:val="-1"/>
          <w:szCs w:val="24"/>
        </w:rPr>
        <w:t xml:space="preserve"> </w:t>
      </w:r>
      <w:r w:rsidRPr="00EB0A69">
        <w:rPr>
          <w:rFonts w:asciiTheme="majorBidi" w:hAnsiTheme="majorBidi" w:cstheme="majorBidi"/>
          <w:szCs w:val="24"/>
        </w:rPr>
        <w:t>Sarjana</w:t>
      </w:r>
      <w:r w:rsidRPr="00EB0A69">
        <w:rPr>
          <w:rFonts w:asciiTheme="majorBidi" w:hAnsiTheme="majorBidi" w:cstheme="majorBidi"/>
          <w:spacing w:val="-1"/>
          <w:szCs w:val="24"/>
        </w:rPr>
        <w:t xml:space="preserve"> </w:t>
      </w:r>
      <w:r w:rsidRPr="00EB0A69">
        <w:rPr>
          <w:rFonts w:asciiTheme="majorBidi" w:hAnsiTheme="majorBidi" w:cstheme="majorBidi"/>
          <w:szCs w:val="24"/>
        </w:rPr>
        <w:t>Hukum (S.H).</w:t>
      </w:r>
    </w:p>
    <w:p w:rsidR="00F14585" w:rsidRPr="00EB0A69" w:rsidRDefault="00F14585" w:rsidP="00F14585">
      <w:pPr>
        <w:pStyle w:val="ListParagraph"/>
        <w:widowControl w:val="0"/>
        <w:numPr>
          <w:ilvl w:val="0"/>
          <w:numId w:val="28"/>
        </w:numPr>
        <w:tabs>
          <w:tab w:val="left" w:pos="872"/>
        </w:tabs>
        <w:autoSpaceDE w:val="0"/>
        <w:autoSpaceDN w:val="0"/>
        <w:spacing w:after="0" w:line="417" w:lineRule="auto"/>
        <w:ind w:left="0"/>
        <w:contextualSpacing w:val="0"/>
        <w:jc w:val="both"/>
        <w:rPr>
          <w:rFonts w:asciiTheme="majorBidi" w:hAnsiTheme="majorBidi" w:cstheme="majorBidi"/>
          <w:szCs w:val="24"/>
        </w:rPr>
      </w:pPr>
      <w:r w:rsidRPr="00EB0A69">
        <w:rPr>
          <w:rFonts w:asciiTheme="majorBidi" w:hAnsiTheme="majorBidi" w:cstheme="majorBidi"/>
          <w:szCs w:val="24"/>
        </w:rPr>
        <w:t>Segenap staf</w:t>
      </w:r>
      <w:r w:rsidRPr="00EB0A69">
        <w:rPr>
          <w:rFonts w:asciiTheme="majorBidi" w:hAnsiTheme="majorBidi" w:cstheme="majorBidi"/>
          <w:spacing w:val="1"/>
          <w:szCs w:val="24"/>
        </w:rPr>
        <w:t xml:space="preserve"> </w:t>
      </w:r>
      <w:r w:rsidRPr="00EB0A69">
        <w:rPr>
          <w:rFonts w:asciiTheme="majorBidi" w:hAnsiTheme="majorBidi" w:cstheme="majorBidi"/>
          <w:szCs w:val="24"/>
        </w:rPr>
        <w:t>akademik, baik pada Jurusan Syari’ah dan Ekonomi Bisnis Islam</w:t>
      </w:r>
      <w:r w:rsidRPr="00EB0A69">
        <w:rPr>
          <w:rFonts w:asciiTheme="majorBidi" w:hAnsiTheme="majorBidi" w:cstheme="majorBidi"/>
          <w:spacing w:val="1"/>
          <w:szCs w:val="24"/>
        </w:rPr>
        <w:t xml:space="preserve"> </w:t>
      </w:r>
      <w:r w:rsidRPr="00EB0A69">
        <w:rPr>
          <w:rFonts w:asciiTheme="majorBidi" w:hAnsiTheme="majorBidi" w:cstheme="majorBidi"/>
          <w:szCs w:val="24"/>
        </w:rPr>
        <w:t>maupun pada Sekolah Tinggi Agama Islam Negeri (STAIN) Majene secara</w:t>
      </w:r>
      <w:r w:rsidRPr="00EB0A69">
        <w:rPr>
          <w:rFonts w:asciiTheme="majorBidi" w:hAnsiTheme="majorBidi" w:cstheme="majorBidi"/>
          <w:spacing w:val="1"/>
          <w:szCs w:val="24"/>
        </w:rPr>
        <w:t xml:space="preserve"> </w:t>
      </w:r>
      <w:r w:rsidRPr="00EB0A69">
        <w:rPr>
          <w:rFonts w:asciiTheme="majorBidi" w:hAnsiTheme="majorBidi" w:cstheme="majorBidi"/>
          <w:szCs w:val="24"/>
        </w:rPr>
        <w:t>keseluruhan.</w:t>
      </w:r>
    </w:p>
    <w:p w:rsidR="00F14585" w:rsidRPr="00EB0A69" w:rsidRDefault="00F14585" w:rsidP="00F14585">
      <w:pPr>
        <w:pStyle w:val="ListParagraph"/>
        <w:widowControl w:val="0"/>
        <w:numPr>
          <w:ilvl w:val="0"/>
          <w:numId w:val="28"/>
        </w:numPr>
        <w:tabs>
          <w:tab w:val="left" w:pos="872"/>
        </w:tabs>
        <w:autoSpaceDE w:val="0"/>
        <w:autoSpaceDN w:val="0"/>
        <w:spacing w:after="0" w:line="417" w:lineRule="auto"/>
        <w:ind w:left="0"/>
        <w:contextualSpacing w:val="0"/>
        <w:jc w:val="both"/>
        <w:rPr>
          <w:rFonts w:asciiTheme="majorBidi" w:hAnsiTheme="majorBidi" w:cstheme="majorBidi"/>
          <w:szCs w:val="24"/>
        </w:rPr>
      </w:pPr>
      <w:r w:rsidRPr="00EB0A69">
        <w:rPr>
          <w:rFonts w:asciiTheme="majorBidi" w:hAnsiTheme="majorBidi" w:cstheme="majorBidi"/>
          <w:szCs w:val="24"/>
        </w:rPr>
        <w:t xml:space="preserve">Kepala </w:t>
      </w:r>
      <w:r>
        <w:rPr>
          <w:rFonts w:asciiTheme="majorBidi" w:hAnsiTheme="majorBidi" w:cstheme="majorBidi"/>
          <w:szCs w:val="24"/>
        </w:rPr>
        <w:t>Desa Puttada Kecamatan Sendana</w:t>
      </w:r>
      <w:r w:rsidRPr="00EB0A69">
        <w:rPr>
          <w:rFonts w:asciiTheme="majorBidi" w:hAnsiTheme="majorBidi" w:cstheme="majorBidi"/>
          <w:szCs w:val="24"/>
        </w:rPr>
        <w:t xml:space="preserve"> yang</w:t>
      </w:r>
      <w:r w:rsidRPr="00EB0A69">
        <w:rPr>
          <w:rFonts w:asciiTheme="majorBidi" w:hAnsiTheme="majorBidi" w:cstheme="majorBidi"/>
          <w:spacing w:val="1"/>
          <w:szCs w:val="24"/>
        </w:rPr>
        <w:t xml:space="preserve"> </w:t>
      </w:r>
      <w:r w:rsidRPr="00EB0A69">
        <w:rPr>
          <w:rFonts w:asciiTheme="majorBidi" w:hAnsiTheme="majorBidi" w:cstheme="majorBidi"/>
          <w:szCs w:val="24"/>
        </w:rPr>
        <w:t>telah</w:t>
      </w:r>
      <w:r w:rsidRPr="00EB0A69">
        <w:rPr>
          <w:rFonts w:asciiTheme="majorBidi" w:hAnsiTheme="majorBidi" w:cstheme="majorBidi"/>
          <w:spacing w:val="2"/>
          <w:szCs w:val="24"/>
        </w:rPr>
        <w:t xml:space="preserve"> </w:t>
      </w:r>
      <w:r w:rsidRPr="00EB0A69">
        <w:rPr>
          <w:rFonts w:asciiTheme="majorBidi" w:hAnsiTheme="majorBidi" w:cstheme="majorBidi"/>
          <w:szCs w:val="24"/>
        </w:rPr>
        <w:t>memberikan</w:t>
      </w:r>
      <w:r w:rsidRPr="00EB0A69">
        <w:rPr>
          <w:rFonts w:asciiTheme="majorBidi" w:hAnsiTheme="majorBidi" w:cstheme="majorBidi"/>
          <w:spacing w:val="1"/>
          <w:szCs w:val="24"/>
        </w:rPr>
        <w:t xml:space="preserve"> </w:t>
      </w:r>
      <w:r w:rsidRPr="00EB0A69">
        <w:rPr>
          <w:rFonts w:asciiTheme="majorBidi" w:hAnsiTheme="majorBidi" w:cstheme="majorBidi"/>
          <w:szCs w:val="24"/>
        </w:rPr>
        <w:t>izin</w:t>
      </w:r>
      <w:r w:rsidRPr="00EB0A69">
        <w:rPr>
          <w:rFonts w:asciiTheme="majorBidi" w:hAnsiTheme="majorBidi" w:cstheme="majorBidi"/>
          <w:spacing w:val="2"/>
          <w:szCs w:val="24"/>
        </w:rPr>
        <w:t xml:space="preserve"> </w:t>
      </w:r>
      <w:r w:rsidRPr="00EB0A69">
        <w:rPr>
          <w:rFonts w:asciiTheme="majorBidi" w:hAnsiTheme="majorBidi" w:cstheme="majorBidi"/>
          <w:szCs w:val="24"/>
        </w:rPr>
        <w:t>untuk</w:t>
      </w:r>
      <w:r w:rsidRPr="00EB0A69">
        <w:rPr>
          <w:rFonts w:asciiTheme="majorBidi" w:hAnsiTheme="majorBidi" w:cstheme="majorBidi"/>
          <w:spacing w:val="2"/>
          <w:szCs w:val="24"/>
        </w:rPr>
        <w:t xml:space="preserve"> </w:t>
      </w:r>
      <w:r w:rsidRPr="00EB0A69">
        <w:rPr>
          <w:rFonts w:asciiTheme="majorBidi" w:hAnsiTheme="majorBidi" w:cstheme="majorBidi"/>
          <w:szCs w:val="24"/>
        </w:rPr>
        <w:t>melakukan</w:t>
      </w:r>
      <w:r w:rsidRPr="00EB0A69">
        <w:rPr>
          <w:rFonts w:asciiTheme="majorBidi" w:hAnsiTheme="majorBidi" w:cstheme="majorBidi"/>
          <w:spacing w:val="1"/>
          <w:szCs w:val="24"/>
        </w:rPr>
        <w:t xml:space="preserve"> </w:t>
      </w:r>
      <w:r w:rsidRPr="00EB0A69">
        <w:rPr>
          <w:rFonts w:asciiTheme="majorBidi" w:hAnsiTheme="majorBidi" w:cstheme="majorBidi"/>
          <w:szCs w:val="24"/>
        </w:rPr>
        <w:t>penelitian</w:t>
      </w:r>
      <w:r w:rsidRPr="00EB0A69">
        <w:rPr>
          <w:rFonts w:asciiTheme="majorBidi" w:hAnsiTheme="majorBidi" w:cstheme="majorBidi"/>
          <w:spacing w:val="2"/>
          <w:szCs w:val="24"/>
        </w:rPr>
        <w:t xml:space="preserve"> </w:t>
      </w:r>
      <w:r w:rsidRPr="00EB0A69">
        <w:rPr>
          <w:rFonts w:asciiTheme="majorBidi" w:hAnsiTheme="majorBidi" w:cstheme="majorBidi"/>
          <w:szCs w:val="24"/>
        </w:rPr>
        <w:t xml:space="preserve">di </w:t>
      </w:r>
      <w:r>
        <w:rPr>
          <w:rFonts w:asciiTheme="majorBidi" w:hAnsiTheme="majorBidi" w:cstheme="majorBidi"/>
          <w:szCs w:val="24"/>
        </w:rPr>
        <w:t>Desa</w:t>
      </w:r>
      <w:r w:rsidRPr="00EB0A69">
        <w:rPr>
          <w:rFonts w:asciiTheme="majorBidi" w:hAnsiTheme="majorBidi" w:cstheme="majorBidi"/>
          <w:szCs w:val="24"/>
        </w:rPr>
        <w:t xml:space="preserve"> yang</w:t>
      </w:r>
      <w:r w:rsidRPr="00EB0A69">
        <w:rPr>
          <w:rFonts w:asciiTheme="majorBidi" w:hAnsiTheme="majorBidi" w:cstheme="majorBidi"/>
          <w:spacing w:val="-14"/>
          <w:szCs w:val="24"/>
        </w:rPr>
        <w:t xml:space="preserve"> </w:t>
      </w:r>
      <w:r w:rsidRPr="00EB0A69">
        <w:rPr>
          <w:rFonts w:asciiTheme="majorBidi" w:hAnsiTheme="majorBidi" w:cstheme="majorBidi"/>
          <w:szCs w:val="24"/>
        </w:rPr>
        <w:t>dipimpinnya,</w:t>
      </w:r>
      <w:r w:rsidRPr="00EB0A69">
        <w:rPr>
          <w:rFonts w:asciiTheme="majorBidi" w:hAnsiTheme="majorBidi" w:cstheme="majorBidi"/>
          <w:spacing w:val="-12"/>
          <w:szCs w:val="24"/>
        </w:rPr>
        <w:t xml:space="preserve"> </w:t>
      </w:r>
      <w:r w:rsidRPr="00EB0A69">
        <w:rPr>
          <w:rFonts w:asciiTheme="majorBidi" w:hAnsiTheme="majorBidi" w:cstheme="majorBidi"/>
          <w:szCs w:val="24"/>
        </w:rPr>
        <w:t>serta</w:t>
      </w:r>
      <w:r w:rsidRPr="00EB0A69">
        <w:rPr>
          <w:rFonts w:asciiTheme="majorBidi" w:hAnsiTheme="majorBidi" w:cstheme="majorBidi"/>
          <w:spacing w:val="-13"/>
          <w:szCs w:val="24"/>
        </w:rPr>
        <w:t xml:space="preserve"> </w:t>
      </w:r>
      <w:r w:rsidRPr="00EB0A69">
        <w:rPr>
          <w:rFonts w:asciiTheme="majorBidi" w:hAnsiTheme="majorBidi" w:cstheme="majorBidi"/>
          <w:szCs w:val="24"/>
        </w:rPr>
        <w:t>seluruh</w:t>
      </w:r>
      <w:r w:rsidRPr="00EB0A69">
        <w:rPr>
          <w:rFonts w:asciiTheme="majorBidi" w:hAnsiTheme="majorBidi" w:cstheme="majorBidi"/>
          <w:spacing w:val="-12"/>
          <w:szCs w:val="24"/>
        </w:rPr>
        <w:t xml:space="preserve"> </w:t>
      </w:r>
      <w:r w:rsidRPr="00EB0A69">
        <w:rPr>
          <w:rFonts w:asciiTheme="majorBidi" w:hAnsiTheme="majorBidi" w:cstheme="majorBidi"/>
          <w:szCs w:val="24"/>
        </w:rPr>
        <w:t>staf dan para tokoh adat yang</w:t>
      </w:r>
      <w:r w:rsidRPr="00EB0A69">
        <w:rPr>
          <w:rFonts w:asciiTheme="majorBidi" w:hAnsiTheme="majorBidi" w:cstheme="majorBidi"/>
          <w:spacing w:val="-12"/>
          <w:szCs w:val="24"/>
        </w:rPr>
        <w:t xml:space="preserve"> </w:t>
      </w:r>
      <w:r w:rsidRPr="00EB0A69">
        <w:rPr>
          <w:rFonts w:asciiTheme="majorBidi" w:hAnsiTheme="majorBidi" w:cstheme="majorBidi"/>
          <w:szCs w:val="24"/>
        </w:rPr>
        <w:t>telah</w:t>
      </w:r>
      <w:r w:rsidRPr="00EB0A69">
        <w:rPr>
          <w:rFonts w:asciiTheme="majorBidi" w:hAnsiTheme="majorBidi" w:cstheme="majorBidi"/>
          <w:spacing w:val="-11"/>
          <w:szCs w:val="24"/>
        </w:rPr>
        <w:t xml:space="preserve"> </w:t>
      </w:r>
      <w:r w:rsidRPr="00EB0A69">
        <w:rPr>
          <w:rFonts w:asciiTheme="majorBidi" w:hAnsiTheme="majorBidi" w:cstheme="majorBidi"/>
          <w:szCs w:val="24"/>
        </w:rPr>
        <w:t>membantu</w:t>
      </w:r>
      <w:r w:rsidRPr="00EB0A69">
        <w:rPr>
          <w:rFonts w:asciiTheme="majorBidi" w:hAnsiTheme="majorBidi" w:cstheme="majorBidi"/>
          <w:spacing w:val="-12"/>
          <w:szCs w:val="24"/>
        </w:rPr>
        <w:t xml:space="preserve"> </w:t>
      </w:r>
      <w:r w:rsidRPr="00EB0A69">
        <w:rPr>
          <w:rFonts w:asciiTheme="majorBidi" w:hAnsiTheme="majorBidi" w:cstheme="majorBidi"/>
          <w:szCs w:val="24"/>
        </w:rPr>
        <w:t>dalam</w:t>
      </w:r>
      <w:r w:rsidRPr="00EB0A69">
        <w:rPr>
          <w:rFonts w:asciiTheme="majorBidi" w:hAnsiTheme="majorBidi" w:cstheme="majorBidi"/>
          <w:spacing w:val="-12"/>
          <w:szCs w:val="24"/>
        </w:rPr>
        <w:t xml:space="preserve"> </w:t>
      </w:r>
      <w:proofErr w:type="gramStart"/>
      <w:r w:rsidRPr="00EB0A69">
        <w:rPr>
          <w:rFonts w:asciiTheme="majorBidi" w:hAnsiTheme="majorBidi" w:cstheme="majorBidi"/>
          <w:szCs w:val="24"/>
        </w:rPr>
        <w:t xml:space="preserve">proses </w:t>
      </w:r>
      <w:r w:rsidRPr="00EB0A69">
        <w:rPr>
          <w:rFonts w:asciiTheme="majorBidi" w:hAnsiTheme="majorBidi" w:cstheme="majorBidi"/>
          <w:spacing w:val="-58"/>
          <w:szCs w:val="24"/>
        </w:rPr>
        <w:t xml:space="preserve"> </w:t>
      </w:r>
      <w:r w:rsidRPr="00EB0A69">
        <w:rPr>
          <w:rFonts w:asciiTheme="majorBidi" w:hAnsiTheme="majorBidi" w:cstheme="majorBidi"/>
          <w:szCs w:val="24"/>
        </w:rPr>
        <w:t>penelitian</w:t>
      </w:r>
      <w:proofErr w:type="gramEnd"/>
      <w:r w:rsidRPr="00EB0A69">
        <w:rPr>
          <w:rFonts w:asciiTheme="majorBidi" w:hAnsiTheme="majorBidi" w:cstheme="majorBidi"/>
          <w:spacing w:val="-1"/>
          <w:szCs w:val="24"/>
        </w:rPr>
        <w:t xml:space="preserve"> </w:t>
      </w:r>
      <w:r w:rsidRPr="00EB0A69">
        <w:rPr>
          <w:rFonts w:asciiTheme="majorBidi" w:hAnsiTheme="majorBidi" w:cstheme="majorBidi"/>
          <w:szCs w:val="24"/>
        </w:rPr>
        <w:t>sampai selesai.</w:t>
      </w:r>
    </w:p>
    <w:p w:rsidR="00F14585" w:rsidRDefault="00F14585" w:rsidP="00F14585">
      <w:pPr>
        <w:pStyle w:val="BodyText"/>
        <w:numPr>
          <w:ilvl w:val="0"/>
          <w:numId w:val="28"/>
        </w:numPr>
        <w:spacing w:line="417" w:lineRule="auto"/>
        <w:ind w:left="0"/>
        <w:jc w:val="both"/>
        <w:rPr>
          <w:rFonts w:asciiTheme="majorBidi" w:hAnsiTheme="majorBidi" w:cstheme="majorBidi"/>
        </w:rPr>
        <w:sectPr w:rsidR="00F14585" w:rsidSect="00F01590">
          <w:footnotePr>
            <w:numRestart w:val="eachSect"/>
          </w:footnotePr>
          <w:pgSz w:w="11907" w:h="16839" w:code="9"/>
          <w:pgMar w:top="2268" w:right="1701" w:bottom="1701" w:left="2268" w:header="1361" w:footer="850" w:gutter="0"/>
          <w:pgNumType w:fmt="lowerRoman" w:start="6"/>
          <w:cols w:space="720"/>
          <w:titlePg/>
          <w:docGrid w:linePitch="299"/>
        </w:sectPr>
      </w:pPr>
      <w:r w:rsidRPr="00EB0A69">
        <w:rPr>
          <w:rFonts w:asciiTheme="majorBidi" w:hAnsiTheme="majorBidi" w:cstheme="majorBidi"/>
        </w:rPr>
        <w:t xml:space="preserve">Terima kasih pula saya sampaikan kepada </w:t>
      </w:r>
      <w:r>
        <w:rPr>
          <w:rFonts w:asciiTheme="majorBidi" w:hAnsiTheme="majorBidi" w:cstheme="majorBidi"/>
        </w:rPr>
        <w:t xml:space="preserve">Fajrin, </w:t>
      </w:r>
      <w:r w:rsidRPr="00EB0A69">
        <w:rPr>
          <w:rFonts w:asciiTheme="majorBidi" w:hAnsiTheme="majorBidi" w:cstheme="majorBidi"/>
        </w:rPr>
        <w:t>Iyan</w:t>
      </w:r>
      <w:r>
        <w:rPr>
          <w:rFonts w:asciiTheme="majorBidi" w:hAnsiTheme="majorBidi" w:cstheme="majorBidi"/>
        </w:rPr>
        <w:t>,</w:t>
      </w:r>
      <w:r w:rsidRPr="00EB0A69">
        <w:rPr>
          <w:rFonts w:asciiTheme="majorBidi" w:hAnsiTheme="majorBidi" w:cstheme="majorBidi"/>
        </w:rPr>
        <w:t xml:space="preserve"> </w:t>
      </w:r>
      <w:r>
        <w:rPr>
          <w:rFonts w:asciiTheme="majorBidi" w:hAnsiTheme="majorBidi" w:cstheme="majorBidi"/>
        </w:rPr>
        <w:t>Dodit,</w:t>
      </w:r>
      <w:r w:rsidRPr="00EB0A69">
        <w:rPr>
          <w:rFonts w:asciiTheme="majorBidi" w:hAnsiTheme="majorBidi" w:cstheme="majorBidi"/>
        </w:rPr>
        <w:t xml:space="preserve"> Ahyat, Nur Iman Saal, </w:t>
      </w:r>
      <w:r>
        <w:rPr>
          <w:rFonts w:asciiTheme="majorBidi" w:hAnsiTheme="majorBidi" w:cstheme="majorBidi"/>
        </w:rPr>
        <w:t xml:space="preserve">Hamzah, Nengsih, </w:t>
      </w:r>
      <w:r w:rsidRPr="00EB0A69">
        <w:rPr>
          <w:rFonts w:asciiTheme="majorBidi" w:hAnsiTheme="majorBidi" w:cstheme="majorBidi"/>
        </w:rPr>
        <w:t>Asfianti, Fatima</w:t>
      </w:r>
      <w:r>
        <w:rPr>
          <w:rFonts w:asciiTheme="majorBidi" w:hAnsiTheme="majorBidi" w:cstheme="majorBidi"/>
        </w:rPr>
        <w:t xml:space="preserve">, Ucca, Husni, </w:t>
      </w:r>
      <w:r w:rsidRPr="00EB0A69">
        <w:rPr>
          <w:rFonts w:asciiTheme="majorBidi" w:hAnsiTheme="majorBidi" w:cstheme="majorBidi"/>
        </w:rPr>
        <w:t>serta</w:t>
      </w:r>
      <w:r w:rsidRPr="00EB0A69">
        <w:rPr>
          <w:rFonts w:asciiTheme="majorBidi" w:hAnsiTheme="majorBidi" w:cstheme="majorBidi"/>
          <w:spacing w:val="1"/>
        </w:rPr>
        <w:t xml:space="preserve"> </w:t>
      </w:r>
      <w:r w:rsidRPr="00EB0A69">
        <w:rPr>
          <w:rFonts w:asciiTheme="majorBidi" w:hAnsiTheme="majorBidi" w:cstheme="majorBidi"/>
        </w:rPr>
        <w:t>semua teman kelas HKI 1,</w:t>
      </w:r>
      <w:r>
        <w:rPr>
          <w:rFonts w:asciiTheme="majorBidi" w:hAnsiTheme="majorBidi" w:cstheme="majorBidi"/>
        </w:rPr>
        <w:t xml:space="preserve"> Teman KKN Nusantara,</w:t>
      </w:r>
      <w:r w:rsidRPr="00EB0A69">
        <w:rPr>
          <w:rFonts w:asciiTheme="majorBidi" w:hAnsiTheme="majorBidi" w:cstheme="majorBidi"/>
        </w:rPr>
        <w:t xml:space="preserve"> dan teman-teman seperjuangan di kampus STAIN </w:t>
      </w:r>
    </w:p>
    <w:p w:rsidR="00F14585" w:rsidRPr="00EB0A69" w:rsidRDefault="00F14585" w:rsidP="00F14585">
      <w:pPr>
        <w:pStyle w:val="BodyText"/>
        <w:spacing w:line="417" w:lineRule="auto"/>
        <w:jc w:val="both"/>
        <w:rPr>
          <w:rFonts w:asciiTheme="majorBidi" w:hAnsiTheme="majorBidi" w:cstheme="majorBidi"/>
        </w:rPr>
      </w:pPr>
      <w:proofErr w:type="gramStart"/>
      <w:r w:rsidRPr="00EB0A69">
        <w:rPr>
          <w:rFonts w:asciiTheme="majorBidi" w:hAnsiTheme="majorBidi" w:cstheme="majorBidi"/>
        </w:rPr>
        <w:lastRenderedPageBreak/>
        <w:t>Majene yang tak</w:t>
      </w:r>
      <w:r w:rsidRPr="00EB0A69">
        <w:rPr>
          <w:rFonts w:asciiTheme="majorBidi" w:hAnsiTheme="majorBidi" w:cstheme="majorBidi"/>
          <w:spacing w:val="1"/>
        </w:rPr>
        <w:t xml:space="preserve"> </w:t>
      </w:r>
      <w:r w:rsidRPr="00EB0A69">
        <w:rPr>
          <w:rFonts w:asciiTheme="majorBidi" w:hAnsiTheme="majorBidi" w:cstheme="majorBidi"/>
        </w:rPr>
        <w:t>sempat</w:t>
      </w:r>
      <w:r w:rsidRPr="00EB0A69">
        <w:rPr>
          <w:rFonts w:asciiTheme="majorBidi" w:hAnsiTheme="majorBidi" w:cstheme="majorBidi"/>
          <w:spacing w:val="1"/>
        </w:rPr>
        <w:t xml:space="preserve"> </w:t>
      </w:r>
      <w:r w:rsidRPr="00EB0A69">
        <w:rPr>
          <w:rFonts w:asciiTheme="majorBidi" w:hAnsiTheme="majorBidi" w:cstheme="majorBidi"/>
        </w:rPr>
        <w:t>penulis</w:t>
      </w:r>
      <w:r w:rsidRPr="00EB0A69">
        <w:rPr>
          <w:rFonts w:asciiTheme="majorBidi" w:hAnsiTheme="majorBidi" w:cstheme="majorBidi"/>
          <w:spacing w:val="1"/>
        </w:rPr>
        <w:t xml:space="preserve"> </w:t>
      </w:r>
      <w:r w:rsidRPr="00EB0A69">
        <w:rPr>
          <w:rFonts w:asciiTheme="majorBidi" w:hAnsiTheme="majorBidi" w:cstheme="majorBidi"/>
        </w:rPr>
        <w:t>sebutkan</w:t>
      </w:r>
      <w:r w:rsidRPr="00EB0A69">
        <w:rPr>
          <w:rFonts w:asciiTheme="majorBidi" w:hAnsiTheme="majorBidi" w:cstheme="majorBidi"/>
          <w:spacing w:val="1"/>
        </w:rPr>
        <w:t xml:space="preserve"> </w:t>
      </w:r>
      <w:r w:rsidRPr="00EB0A69">
        <w:rPr>
          <w:rFonts w:asciiTheme="majorBidi" w:hAnsiTheme="majorBidi" w:cstheme="majorBidi"/>
        </w:rPr>
        <w:t>satu</w:t>
      </w:r>
      <w:r w:rsidRPr="00EB0A69">
        <w:rPr>
          <w:rFonts w:asciiTheme="majorBidi" w:hAnsiTheme="majorBidi" w:cstheme="majorBidi"/>
          <w:spacing w:val="1"/>
        </w:rPr>
        <w:t xml:space="preserve"> </w:t>
      </w:r>
      <w:r w:rsidRPr="00EB0A69">
        <w:rPr>
          <w:rFonts w:asciiTheme="majorBidi" w:hAnsiTheme="majorBidi" w:cstheme="majorBidi"/>
        </w:rPr>
        <w:t>persatu</w:t>
      </w:r>
      <w:r w:rsidRPr="00EB0A69">
        <w:rPr>
          <w:rFonts w:asciiTheme="majorBidi" w:hAnsiTheme="majorBidi" w:cstheme="majorBidi"/>
          <w:spacing w:val="1"/>
        </w:rPr>
        <w:t xml:space="preserve"> </w:t>
      </w:r>
      <w:r w:rsidRPr="00EB0A69">
        <w:rPr>
          <w:rFonts w:asciiTheme="majorBidi" w:hAnsiTheme="majorBidi" w:cstheme="majorBidi"/>
        </w:rPr>
        <w:t>atas</w:t>
      </w:r>
      <w:r w:rsidRPr="00EB0A69">
        <w:rPr>
          <w:rFonts w:asciiTheme="majorBidi" w:hAnsiTheme="majorBidi" w:cstheme="majorBidi"/>
          <w:spacing w:val="1"/>
        </w:rPr>
        <w:t xml:space="preserve"> </w:t>
      </w:r>
      <w:r w:rsidRPr="00EB0A69">
        <w:rPr>
          <w:rFonts w:asciiTheme="majorBidi" w:hAnsiTheme="majorBidi" w:cstheme="majorBidi"/>
        </w:rPr>
        <w:t>motivasi,</w:t>
      </w:r>
      <w:r w:rsidRPr="00EB0A69">
        <w:rPr>
          <w:rFonts w:asciiTheme="majorBidi" w:hAnsiTheme="majorBidi" w:cstheme="majorBidi"/>
          <w:spacing w:val="1"/>
        </w:rPr>
        <w:t xml:space="preserve"> </w:t>
      </w:r>
      <w:r w:rsidRPr="00EB0A69">
        <w:rPr>
          <w:rFonts w:asciiTheme="majorBidi" w:hAnsiTheme="majorBidi" w:cstheme="majorBidi"/>
          <w:spacing w:val="-1"/>
        </w:rPr>
        <w:t>dukungan/bantuan</w:t>
      </w:r>
      <w:r w:rsidRPr="00EB0A69">
        <w:rPr>
          <w:rFonts w:asciiTheme="majorBidi" w:hAnsiTheme="majorBidi" w:cstheme="majorBidi"/>
          <w:spacing w:val="-11"/>
        </w:rPr>
        <w:t xml:space="preserve"> </w:t>
      </w:r>
      <w:r w:rsidRPr="00EB0A69">
        <w:rPr>
          <w:rFonts w:asciiTheme="majorBidi" w:hAnsiTheme="majorBidi" w:cstheme="majorBidi"/>
        </w:rPr>
        <w:t>yang</w:t>
      </w:r>
      <w:r w:rsidRPr="00EB0A69">
        <w:rPr>
          <w:rFonts w:asciiTheme="majorBidi" w:hAnsiTheme="majorBidi" w:cstheme="majorBidi"/>
          <w:spacing w:val="-17"/>
        </w:rPr>
        <w:t xml:space="preserve"> </w:t>
      </w:r>
      <w:r w:rsidRPr="00EB0A69">
        <w:rPr>
          <w:rFonts w:asciiTheme="majorBidi" w:hAnsiTheme="majorBidi" w:cstheme="majorBidi"/>
        </w:rPr>
        <w:t>telah</w:t>
      </w:r>
      <w:r w:rsidRPr="00EB0A69">
        <w:rPr>
          <w:rFonts w:asciiTheme="majorBidi" w:hAnsiTheme="majorBidi" w:cstheme="majorBidi"/>
          <w:spacing w:val="-15"/>
        </w:rPr>
        <w:t xml:space="preserve"> </w:t>
      </w:r>
      <w:r w:rsidRPr="00EB0A69">
        <w:rPr>
          <w:rFonts w:asciiTheme="majorBidi" w:hAnsiTheme="majorBidi" w:cstheme="majorBidi"/>
        </w:rPr>
        <w:t>diberikan,</w:t>
      </w:r>
      <w:r w:rsidRPr="00EB0A69">
        <w:rPr>
          <w:rFonts w:asciiTheme="majorBidi" w:hAnsiTheme="majorBidi" w:cstheme="majorBidi"/>
          <w:spacing w:val="-14"/>
        </w:rPr>
        <w:t xml:space="preserve"> </w:t>
      </w:r>
      <w:r w:rsidRPr="00EB0A69">
        <w:rPr>
          <w:rFonts w:asciiTheme="majorBidi" w:hAnsiTheme="majorBidi" w:cstheme="majorBidi"/>
        </w:rPr>
        <w:t>baik</w:t>
      </w:r>
      <w:r w:rsidRPr="00EB0A69">
        <w:rPr>
          <w:rFonts w:asciiTheme="majorBidi" w:hAnsiTheme="majorBidi" w:cstheme="majorBidi"/>
          <w:spacing w:val="-12"/>
        </w:rPr>
        <w:t xml:space="preserve"> </w:t>
      </w:r>
      <w:r w:rsidRPr="00EB0A69">
        <w:rPr>
          <w:rFonts w:asciiTheme="majorBidi" w:hAnsiTheme="majorBidi" w:cstheme="majorBidi"/>
        </w:rPr>
        <w:t>yang</w:t>
      </w:r>
      <w:r w:rsidRPr="00EB0A69">
        <w:rPr>
          <w:rFonts w:asciiTheme="majorBidi" w:hAnsiTheme="majorBidi" w:cstheme="majorBidi"/>
          <w:spacing w:val="-15"/>
        </w:rPr>
        <w:t xml:space="preserve"> </w:t>
      </w:r>
      <w:r w:rsidRPr="00EB0A69">
        <w:rPr>
          <w:rFonts w:asciiTheme="majorBidi" w:hAnsiTheme="majorBidi" w:cstheme="majorBidi"/>
        </w:rPr>
        <w:t>bersifat</w:t>
      </w:r>
      <w:r w:rsidRPr="00EB0A69">
        <w:rPr>
          <w:rFonts w:asciiTheme="majorBidi" w:hAnsiTheme="majorBidi" w:cstheme="majorBidi"/>
          <w:spacing w:val="-13"/>
        </w:rPr>
        <w:t xml:space="preserve"> </w:t>
      </w:r>
      <w:r w:rsidRPr="00EB0A69">
        <w:rPr>
          <w:rFonts w:asciiTheme="majorBidi" w:hAnsiTheme="majorBidi" w:cstheme="majorBidi"/>
        </w:rPr>
        <w:t>moril</w:t>
      </w:r>
      <w:r w:rsidRPr="00EB0A69">
        <w:rPr>
          <w:rFonts w:asciiTheme="majorBidi" w:hAnsiTheme="majorBidi" w:cstheme="majorBidi"/>
          <w:spacing w:val="-14"/>
        </w:rPr>
        <w:t xml:space="preserve"> </w:t>
      </w:r>
      <w:r w:rsidRPr="00EB0A69">
        <w:rPr>
          <w:rFonts w:asciiTheme="majorBidi" w:hAnsiTheme="majorBidi" w:cstheme="majorBidi"/>
        </w:rPr>
        <w:t>maupun</w:t>
      </w:r>
      <w:r w:rsidRPr="00EB0A69">
        <w:rPr>
          <w:rFonts w:asciiTheme="majorBidi" w:hAnsiTheme="majorBidi" w:cstheme="majorBidi"/>
          <w:spacing w:val="-15"/>
        </w:rPr>
        <w:t xml:space="preserve"> </w:t>
      </w:r>
      <w:r w:rsidRPr="00EB0A69">
        <w:rPr>
          <w:rFonts w:asciiTheme="majorBidi" w:hAnsiTheme="majorBidi" w:cstheme="majorBidi"/>
        </w:rPr>
        <w:t>materil</w:t>
      </w:r>
      <w:r w:rsidRPr="00EB0A69">
        <w:rPr>
          <w:rFonts w:asciiTheme="majorBidi" w:hAnsiTheme="majorBidi" w:cstheme="majorBidi"/>
          <w:spacing w:val="-57"/>
        </w:rPr>
        <w:t xml:space="preserve"> </w:t>
      </w:r>
      <w:r w:rsidRPr="00EB0A69">
        <w:rPr>
          <w:rFonts w:asciiTheme="majorBidi" w:hAnsiTheme="majorBidi" w:cstheme="majorBidi"/>
          <w:spacing w:val="-1"/>
        </w:rPr>
        <w:t>selama</w:t>
      </w:r>
      <w:r w:rsidRPr="00EB0A69">
        <w:rPr>
          <w:rFonts w:asciiTheme="majorBidi" w:hAnsiTheme="majorBidi" w:cstheme="majorBidi"/>
          <w:spacing w:val="-14"/>
        </w:rPr>
        <w:t xml:space="preserve"> </w:t>
      </w:r>
      <w:r w:rsidRPr="00EB0A69">
        <w:rPr>
          <w:rFonts w:asciiTheme="majorBidi" w:hAnsiTheme="majorBidi" w:cstheme="majorBidi"/>
        </w:rPr>
        <w:t>penulis</w:t>
      </w:r>
      <w:r w:rsidRPr="00EB0A69">
        <w:rPr>
          <w:rFonts w:asciiTheme="majorBidi" w:hAnsiTheme="majorBidi" w:cstheme="majorBidi"/>
          <w:spacing w:val="-13"/>
        </w:rPr>
        <w:t xml:space="preserve"> </w:t>
      </w:r>
      <w:r w:rsidRPr="00EB0A69">
        <w:rPr>
          <w:rFonts w:asciiTheme="majorBidi" w:hAnsiTheme="majorBidi" w:cstheme="majorBidi"/>
        </w:rPr>
        <w:t>menempu</w:t>
      </w:r>
      <w:r>
        <w:rPr>
          <w:rFonts w:asciiTheme="majorBidi" w:hAnsiTheme="majorBidi" w:cstheme="majorBidi"/>
        </w:rPr>
        <w:t>h</w:t>
      </w:r>
      <w:r w:rsidRPr="00EB0A69">
        <w:rPr>
          <w:rFonts w:asciiTheme="majorBidi" w:hAnsiTheme="majorBidi" w:cstheme="majorBidi"/>
          <w:spacing w:val="-13"/>
        </w:rPr>
        <w:t xml:space="preserve"> </w:t>
      </w:r>
      <w:r w:rsidRPr="00EB0A69">
        <w:rPr>
          <w:rFonts w:asciiTheme="majorBidi" w:hAnsiTheme="majorBidi" w:cstheme="majorBidi"/>
        </w:rPr>
        <w:t>perkuliahan</w:t>
      </w:r>
      <w:r w:rsidRPr="00EB0A69">
        <w:rPr>
          <w:rFonts w:asciiTheme="majorBidi" w:hAnsiTheme="majorBidi" w:cstheme="majorBidi"/>
          <w:spacing w:val="-13"/>
        </w:rPr>
        <w:t xml:space="preserve"> </w:t>
      </w:r>
      <w:r w:rsidRPr="00EB0A69">
        <w:rPr>
          <w:rFonts w:asciiTheme="majorBidi" w:hAnsiTheme="majorBidi" w:cstheme="majorBidi"/>
        </w:rPr>
        <w:t>sampai</w:t>
      </w:r>
      <w:r w:rsidRPr="00EB0A69">
        <w:rPr>
          <w:rFonts w:asciiTheme="majorBidi" w:hAnsiTheme="majorBidi" w:cstheme="majorBidi"/>
          <w:spacing w:val="-13"/>
        </w:rPr>
        <w:t xml:space="preserve"> </w:t>
      </w:r>
      <w:r w:rsidRPr="00EB0A69">
        <w:rPr>
          <w:rFonts w:asciiTheme="majorBidi" w:hAnsiTheme="majorBidi" w:cstheme="majorBidi"/>
        </w:rPr>
        <w:t>berhasil</w:t>
      </w:r>
      <w:r w:rsidRPr="00EB0A69">
        <w:rPr>
          <w:rFonts w:asciiTheme="majorBidi" w:hAnsiTheme="majorBidi" w:cstheme="majorBidi"/>
          <w:spacing w:val="-13"/>
        </w:rPr>
        <w:t xml:space="preserve"> </w:t>
      </w:r>
      <w:r w:rsidRPr="00EB0A69">
        <w:rPr>
          <w:rFonts w:asciiTheme="majorBidi" w:hAnsiTheme="majorBidi" w:cstheme="majorBidi"/>
        </w:rPr>
        <w:t>memperoleh</w:t>
      </w:r>
      <w:r w:rsidRPr="00EB0A69">
        <w:rPr>
          <w:rFonts w:asciiTheme="majorBidi" w:hAnsiTheme="majorBidi" w:cstheme="majorBidi"/>
          <w:spacing w:val="-13"/>
        </w:rPr>
        <w:t xml:space="preserve"> </w:t>
      </w:r>
      <w:r w:rsidRPr="00EB0A69">
        <w:rPr>
          <w:rFonts w:asciiTheme="majorBidi" w:hAnsiTheme="majorBidi" w:cstheme="majorBidi"/>
        </w:rPr>
        <w:t>gelar</w:t>
      </w:r>
      <w:r w:rsidRPr="00EB0A69">
        <w:rPr>
          <w:rFonts w:asciiTheme="majorBidi" w:hAnsiTheme="majorBidi" w:cstheme="majorBidi"/>
          <w:spacing w:val="-15"/>
        </w:rPr>
        <w:t xml:space="preserve"> </w:t>
      </w:r>
      <w:r w:rsidRPr="00EB0A69">
        <w:rPr>
          <w:rFonts w:asciiTheme="majorBidi" w:hAnsiTheme="majorBidi" w:cstheme="majorBidi"/>
        </w:rPr>
        <w:t>Sarjana</w:t>
      </w:r>
      <w:r w:rsidRPr="00EB0A69">
        <w:rPr>
          <w:rFonts w:asciiTheme="majorBidi" w:hAnsiTheme="majorBidi" w:cstheme="majorBidi"/>
          <w:spacing w:val="-58"/>
        </w:rPr>
        <w:t xml:space="preserve"> </w:t>
      </w:r>
      <w:r w:rsidRPr="00EB0A69">
        <w:rPr>
          <w:rFonts w:asciiTheme="majorBidi" w:hAnsiTheme="majorBidi" w:cstheme="majorBidi"/>
        </w:rPr>
        <w:t>Hukum</w:t>
      </w:r>
      <w:r w:rsidRPr="00EB0A69">
        <w:rPr>
          <w:rFonts w:asciiTheme="majorBidi" w:hAnsiTheme="majorBidi" w:cstheme="majorBidi"/>
          <w:spacing w:val="-1"/>
        </w:rPr>
        <w:t xml:space="preserve"> </w:t>
      </w:r>
      <w:r w:rsidRPr="00EB0A69">
        <w:rPr>
          <w:rFonts w:asciiTheme="majorBidi" w:hAnsiTheme="majorBidi" w:cstheme="majorBidi"/>
        </w:rPr>
        <w:t>(S.H).</w:t>
      </w:r>
      <w:proofErr w:type="gramEnd"/>
    </w:p>
    <w:p w:rsidR="00F14585" w:rsidRPr="00EB0A69" w:rsidRDefault="00F14585" w:rsidP="00F14585">
      <w:pPr>
        <w:pStyle w:val="BodyText"/>
        <w:spacing w:line="417" w:lineRule="auto"/>
        <w:ind w:firstLine="708"/>
        <w:jc w:val="both"/>
        <w:rPr>
          <w:rFonts w:asciiTheme="majorBidi" w:hAnsiTheme="majorBidi" w:cstheme="majorBidi"/>
        </w:rPr>
      </w:pPr>
      <w:proofErr w:type="gramStart"/>
      <w:r w:rsidRPr="00EB0A69">
        <w:rPr>
          <w:rFonts w:asciiTheme="majorBidi" w:hAnsiTheme="majorBidi" w:cstheme="majorBidi"/>
        </w:rPr>
        <w:t>Semoga</w:t>
      </w:r>
      <w:r w:rsidRPr="00EB0A69">
        <w:rPr>
          <w:rFonts w:asciiTheme="majorBidi" w:hAnsiTheme="majorBidi" w:cstheme="majorBidi"/>
          <w:spacing w:val="1"/>
        </w:rPr>
        <w:t xml:space="preserve"> </w:t>
      </w:r>
      <w:r w:rsidRPr="00EB0A69">
        <w:rPr>
          <w:rFonts w:asciiTheme="majorBidi" w:hAnsiTheme="majorBidi" w:cstheme="majorBidi"/>
        </w:rPr>
        <w:t>skripsi</w:t>
      </w:r>
      <w:r w:rsidRPr="00EB0A69">
        <w:rPr>
          <w:rFonts w:asciiTheme="majorBidi" w:hAnsiTheme="majorBidi" w:cstheme="majorBidi"/>
          <w:spacing w:val="1"/>
        </w:rPr>
        <w:t xml:space="preserve"> </w:t>
      </w:r>
      <w:r w:rsidRPr="00EB0A69">
        <w:rPr>
          <w:rFonts w:asciiTheme="majorBidi" w:hAnsiTheme="majorBidi" w:cstheme="majorBidi"/>
        </w:rPr>
        <w:t>ini</w:t>
      </w:r>
      <w:r w:rsidRPr="00EB0A69">
        <w:rPr>
          <w:rFonts w:asciiTheme="majorBidi" w:hAnsiTheme="majorBidi" w:cstheme="majorBidi"/>
          <w:spacing w:val="1"/>
        </w:rPr>
        <w:t xml:space="preserve"> </w:t>
      </w:r>
      <w:r w:rsidRPr="00EB0A69">
        <w:rPr>
          <w:rFonts w:asciiTheme="majorBidi" w:hAnsiTheme="majorBidi" w:cstheme="majorBidi"/>
        </w:rPr>
        <w:t>dapat</w:t>
      </w:r>
      <w:r w:rsidRPr="00EB0A69">
        <w:rPr>
          <w:rFonts w:asciiTheme="majorBidi" w:hAnsiTheme="majorBidi" w:cstheme="majorBidi"/>
          <w:spacing w:val="1"/>
        </w:rPr>
        <w:t xml:space="preserve"> </w:t>
      </w:r>
      <w:r w:rsidRPr="00EB0A69">
        <w:rPr>
          <w:rFonts w:asciiTheme="majorBidi" w:hAnsiTheme="majorBidi" w:cstheme="majorBidi"/>
        </w:rPr>
        <w:t>berkontribusi</w:t>
      </w:r>
      <w:r w:rsidRPr="00EB0A69">
        <w:rPr>
          <w:rFonts w:asciiTheme="majorBidi" w:hAnsiTheme="majorBidi" w:cstheme="majorBidi"/>
          <w:spacing w:val="1"/>
        </w:rPr>
        <w:t xml:space="preserve"> </w:t>
      </w:r>
      <w:r w:rsidRPr="00EB0A69">
        <w:rPr>
          <w:rFonts w:asciiTheme="majorBidi" w:hAnsiTheme="majorBidi" w:cstheme="majorBidi"/>
        </w:rPr>
        <w:t>untuk</w:t>
      </w:r>
      <w:r w:rsidRPr="00EB0A69">
        <w:rPr>
          <w:rFonts w:asciiTheme="majorBidi" w:hAnsiTheme="majorBidi" w:cstheme="majorBidi"/>
          <w:spacing w:val="1"/>
        </w:rPr>
        <w:t xml:space="preserve"> </w:t>
      </w:r>
      <w:r w:rsidRPr="00EB0A69">
        <w:rPr>
          <w:rFonts w:asciiTheme="majorBidi" w:hAnsiTheme="majorBidi" w:cstheme="majorBidi"/>
        </w:rPr>
        <w:t>pengembangan</w:t>
      </w:r>
      <w:r w:rsidRPr="00EB0A69">
        <w:rPr>
          <w:rFonts w:asciiTheme="majorBidi" w:hAnsiTheme="majorBidi" w:cstheme="majorBidi"/>
          <w:spacing w:val="1"/>
        </w:rPr>
        <w:t xml:space="preserve"> </w:t>
      </w:r>
      <w:r w:rsidRPr="00EB0A69">
        <w:rPr>
          <w:rFonts w:asciiTheme="majorBidi" w:hAnsiTheme="majorBidi" w:cstheme="majorBidi"/>
        </w:rPr>
        <w:t>ilmu</w:t>
      </w:r>
      <w:r w:rsidRPr="00EB0A69">
        <w:rPr>
          <w:rFonts w:asciiTheme="majorBidi" w:hAnsiTheme="majorBidi" w:cstheme="majorBidi"/>
          <w:spacing w:val="1"/>
        </w:rPr>
        <w:t xml:space="preserve"> </w:t>
      </w:r>
      <w:r w:rsidRPr="00EB0A69">
        <w:rPr>
          <w:rFonts w:asciiTheme="majorBidi" w:hAnsiTheme="majorBidi" w:cstheme="majorBidi"/>
        </w:rPr>
        <w:t>pengetahuan</w:t>
      </w:r>
      <w:r w:rsidRPr="00EB0A69">
        <w:rPr>
          <w:rFonts w:asciiTheme="majorBidi" w:hAnsiTheme="majorBidi" w:cstheme="majorBidi"/>
          <w:spacing w:val="1"/>
        </w:rPr>
        <w:t xml:space="preserve"> </w:t>
      </w:r>
      <w:r w:rsidRPr="00EB0A69">
        <w:rPr>
          <w:rFonts w:asciiTheme="majorBidi" w:hAnsiTheme="majorBidi" w:cstheme="majorBidi"/>
        </w:rPr>
        <w:t>dan</w:t>
      </w:r>
      <w:r w:rsidRPr="00EB0A69">
        <w:rPr>
          <w:rFonts w:asciiTheme="majorBidi" w:hAnsiTheme="majorBidi" w:cstheme="majorBidi"/>
          <w:spacing w:val="1"/>
        </w:rPr>
        <w:t xml:space="preserve"> </w:t>
      </w:r>
      <w:r w:rsidRPr="00EB0A69">
        <w:rPr>
          <w:rFonts w:asciiTheme="majorBidi" w:hAnsiTheme="majorBidi" w:cstheme="majorBidi"/>
        </w:rPr>
        <w:t>bermanfaat</w:t>
      </w:r>
      <w:r w:rsidRPr="00EB0A69">
        <w:rPr>
          <w:rFonts w:asciiTheme="majorBidi" w:hAnsiTheme="majorBidi" w:cstheme="majorBidi"/>
          <w:spacing w:val="1"/>
        </w:rPr>
        <w:t xml:space="preserve"> </w:t>
      </w:r>
      <w:r w:rsidRPr="00EB0A69">
        <w:rPr>
          <w:rFonts w:asciiTheme="majorBidi" w:hAnsiTheme="majorBidi" w:cstheme="majorBidi"/>
        </w:rPr>
        <w:t>bagi</w:t>
      </w:r>
      <w:r w:rsidRPr="00EB0A69">
        <w:rPr>
          <w:rFonts w:asciiTheme="majorBidi" w:hAnsiTheme="majorBidi" w:cstheme="majorBidi"/>
          <w:spacing w:val="1"/>
        </w:rPr>
        <w:t xml:space="preserve"> </w:t>
      </w:r>
      <w:r w:rsidRPr="00EB0A69">
        <w:rPr>
          <w:rFonts w:asciiTheme="majorBidi" w:hAnsiTheme="majorBidi" w:cstheme="majorBidi"/>
        </w:rPr>
        <w:t>para</w:t>
      </w:r>
      <w:r w:rsidRPr="00EB0A69">
        <w:rPr>
          <w:rFonts w:asciiTheme="majorBidi" w:hAnsiTheme="majorBidi" w:cstheme="majorBidi"/>
          <w:spacing w:val="1"/>
        </w:rPr>
        <w:t xml:space="preserve"> </w:t>
      </w:r>
      <w:r w:rsidRPr="00EB0A69">
        <w:rPr>
          <w:rFonts w:asciiTheme="majorBidi" w:hAnsiTheme="majorBidi" w:cstheme="majorBidi"/>
        </w:rPr>
        <w:t>pembaca,</w:t>
      </w:r>
      <w:r w:rsidRPr="00EB0A69">
        <w:rPr>
          <w:rFonts w:asciiTheme="majorBidi" w:hAnsiTheme="majorBidi" w:cstheme="majorBidi"/>
          <w:spacing w:val="1"/>
        </w:rPr>
        <w:t xml:space="preserve"> </w:t>
      </w:r>
      <w:r w:rsidRPr="00EB0A69">
        <w:rPr>
          <w:rFonts w:asciiTheme="majorBidi" w:hAnsiTheme="majorBidi" w:cstheme="majorBidi"/>
        </w:rPr>
        <w:t>serta</w:t>
      </w:r>
      <w:r w:rsidRPr="00EB0A69">
        <w:rPr>
          <w:rFonts w:asciiTheme="majorBidi" w:hAnsiTheme="majorBidi" w:cstheme="majorBidi"/>
          <w:spacing w:val="1"/>
        </w:rPr>
        <w:t xml:space="preserve"> </w:t>
      </w:r>
      <w:r w:rsidRPr="00EB0A69">
        <w:rPr>
          <w:rFonts w:asciiTheme="majorBidi" w:hAnsiTheme="majorBidi" w:cstheme="majorBidi"/>
        </w:rPr>
        <w:t>segala</w:t>
      </w:r>
      <w:r w:rsidRPr="00EB0A69">
        <w:rPr>
          <w:rFonts w:asciiTheme="majorBidi" w:hAnsiTheme="majorBidi" w:cstheme="majorBidi"/>
          <w:spacing w:val="1"/>
        </w:rPr>
        <w:t xml:space="preserve"> </w:t>
      </w:r>
      <w:r w:rsidRPr="00EB0A69">
        <w:rPr>
          <w:rFonts w:asciiTheme="majorBidi" w:hAnsiTheme="majorBidi" w:cstheme="majorBidi"/>
        </w:rPr>
        <w:t>bantuan</w:t>
      </w:r>
      <w:r w:rsidRPr="00EB0A69">
        <w:rPr>
          <w:rFonts w:asciiTheme="majorBidi" w:hAnsiTheme="majorBidi" w:cstheme="majorBidi"/>
          <w:spacing w:val="1"/>
        </w:rPr>
        <w:t xml:space="preserve"> </w:t>
      </w:r>
      <w:r w:rsidRPr="00EB0A69">
        <w:rPr>
          <w:rFonts w:asciiTheme="majorBidi" w:hAnsiTheme="majorBidi" w:cstheme="majorBidi"/>
        </w:rPr>
        <w:t>yang</w:t>
      </w:r>
      <w:r w:rsidRPr="00EB0A69">
        <w:rPr>
          <w:rFonts w:asciiTheme="majorBidi" w:hAnsiTheme="majorBidi" w:cstheme="majorBidi"/>
          <w:spacing w:val="1"/>
        </w:rPr>
        <w:t xml:space="preserve"> </w:t>
      </w:r>
      <w:r w:rsidRPr="00EB0A69">
        <w:rPr>
          <w:rFonts w:asciiTheme="majorBidi" w:hAnsiTheme="majorBidi" w:cstheme="majorBidi"/>
        </w:rPr>
        <w:t>diberikan oleh berbagai pihak bernilai ibadah dan dilipatgandakan pahalanya oleh</w:t>
      </w:r>
      <w:r w:rsidRPr="00EB0A69">
        <w:rPr>
          <w:rFonts w:asciiTheme="majorBidi" w:hAnsiTheme="majorBidi" w:cstheme="majorBidi"/>
          <w:spacing w:val="1"/>
        </w:rPr>
        <w:t xml:space="preserve"> </w:t>
      </w:r>
      <w:r>
        <w:rPr>
          <w:rFonts w:asciiTheme="majorBidi" w:hAnsiTheme="majorBidi" w:cstheme="majorBidi"/>
        </w:rPr>
        <w:t>Allah SWT, aamiin.</w:t>
      </w:r>
      <w:proofErr w:type="gramEnd"/>
    </w:p>
    <w:p w:rsidR="00F14585" w:rsidRPr="00EB0A69" w:rsidRDefault="00F14585" w:rsidP="00F14585">
      <w:pPr>
        <w:pStyle w:val="BodyText"/>
        <w:spacing w:line="275" w:lineRule="exact"/>
        <w:ind w:left="5040"/>
        <w:jc w:val="center"/>
        <w:rPr>
          <w:rFonts w:asciiTheme="majorBidi" w:hAnsiTheme="majorBidi" w:cstheme="majorBidi"/>
        </w:rPr>
      </w:pPr>
      <w:r>
        <w:rPr>
          <w:rFonts w:asciiTheme="majorBidi" w:hAnsiTheme="majorBidi" w:cstheme="majorBidi"/>
        </w:rPr>
        <w:t xml:space="preserve">       </w:t>
      </w:r>
      <w:r w:rsidRPr="00EB0A69">
        <w:rPr>
          <w:rFonts w:asciiTheme="majorBidi" w:hAnsiTheme="majorBidi" w:cstheme="majorBidi"/>
        </w:rPr>
        <w:t>Majene,</w:t>
      </w:r>
      <w:r w:rsidRPr="00EB0A69">
        <w:rPr>
          <w:rFonts w:asciiTheme="majorBidi" w:hAnsiTheme="majorBidi" w:cstheme="majorBidi"/>
          <w:spacing w:val="-1"/>
        </w:rPr>
        <w:t xml:space="preserve"> </w:t>
      </w:r>
      <w:r>
        <w:rPr>
          <w:rFonts w:asciiTheme="majorBidi" w:hAnsiTheme="majorBidi" w:cstheme="majorBidi"/>
        </w:rPr>
        <w:t xml:space="preserve">1 Juli </w:t>
      </w:r>
      <w:r w:rsidRPr="00EB0A69">
        <w:rPr>
          <w:rFonts w:asciiTheme="majorBidi" w:hAnsiTheme="majorBidi" w:cstheme="majorBidi"/>
        </w:rPr>
        <w:t>2024</w:t>
      </w:r>
    </w:p>
    <w:p w:rsidR="00F14585" w:rsidRPr="00EB0A69" w:rsidRDefault="00F14585" w:rsidP="00F14585">
      <w:pPr>
        <w:pStyle w:val="BodyText"/>
        <w:spacing w:before="2"/>
        <w:jc w:val="right"/>
        <w:rPr>
          <w:rFonts w:asciiTheme="majorBidi" w:hAnsiTheme="majorBidi" w:cstheme="majorBidi"/>
        </w:rPr>
      </w:pPr>
    </w:p>
    <w:p w:rsidR="00F14585" w:rsidRPr="00EB0A69" w:rsidRDefault="00F14585" w:rsidP="00F14585">
      <w:pPr>
        <w:pStyle w:val="BodyText"/>
        <w:ind w:left="3600" w:firstLine="720"/>
        <w:jc w:val="center"/>
        <w:rPr>
          <w:rFonts w:asciiTheme="majorBidi" w:hAnsiTheme="majorBidi" w:cstheme="majorBidi"/>
        </w:rPr>
      </w:pPr>
      <w:r w:rsidRPr="00EB0A69">
        <w:rPr>
          <w:rFonts w:asciiTheme="majorBidi" w:hAnsiTheme="majorBidi" w:cstheme="majorBidi"/>
        </w:rPr>
        <w:t>Penulis,</w:t>
      </w:r>
    </w:p>
    <w:p w:rsidR="00F14585" w:rsidRPr="00EB0A69" w:rsidRDefault="00F14585" w:rsidP="00F14585">
      <w:pPr>
        <w:pStyle w:val="BodyText"/>
        <w:jc w:val="center"/>
        <w:rPr>
          <w:rFonts w:asciiTheme="majorBidi" w:hAnsiTheme="majorBidi" w:cstheme="majorBidi"/>
        </w:rPr>
      </w:pPr>
    </w:p>
    <w:p w:rsidR="00F14585" w:rsidRDefault="00F14585" w:rsidP="00F14585">
      <w:pPr>
        <w:pStyle w:val="BodyText"/>
        <w:jc w:val="center"/>
        <w:rPr>
          <w:rFonts w:asciiTheme="majorBidi" w:hAnsiTheme="majorBidi" w:cstheme="majorBidi"/>
        </w:rPr>
      </w:pPr>
    </w:p>
    <w:p w:rsidR="00F14585" w:rsidRPr="00EB0A69" w:rsidRDefault="00F14585" w:rsidP="00F14585">
      <w:pPr>
        <w:pStyle w:val="BodyText"/>
        <w:jc w:val="center"/>
        <w:rPr>
          <w:rFonts w:asciiTheme="majorBidi" w:hAnsiTheme="majorBidi" w:cstheme="majorBidi"/>
        </w:rPr>
      </w:pPr>
    </w:p>
    <w:p w:rsidR="00F14585" w:rsidRPr="00EB0A69" w:rsidRDefault="00F14585" w:rsidP="00F14585">
      <w:pPr>
        <w:pStyle w:val="BodyText"/>
        <w:spacing w:before="4"/>
        <w:jc w:val="center"/>
        <w:rPr>
          <w:rFonts w:asciiTheme="majorBidi" w:hAnsiTheme="majorBidi" w:cstheme="majorBidi"/>
        </w:rPr>
      </w:pPr>
    </w:p>
    <w:p w:rsidR="00F14585" w:rsidRPr="00EB0A69" w:rsidRDefault="00F14585" w:rsidP="00F14585">
      <w:pPr>
        <w:ind w:left="4320" w:firstLine="358"/>
        <w:jc w:val="center"/>
        <w:rPr>
          <w:sz w:val="24"/>
          <w:szCs w:val="24"/>
        </w:rPr>
        <w:sectPr w:rsidR="00F14585" w:rsidRPr="00EB0A69" w:rsidSect="00F01590">
          <w:footnotePr>
            <w:numRestart w:val="eachSect"/>
          </w:footnotePr>
          <w:pgSz w:w="11907" w:h="16839" w:code="9"/>
          <w:pgMar w:top="2268" w:right="1701" w:bottom="1701" w:left="2268" w:header="1361" w:footer="850" w:gutter="0"/>
          <w:pgNumType w:fmt="lowerRoman" w:start="7"/>
          <w:cols w:space="720"/>
          <w:titlePg/>
          <w:docGrid w:linePitch="299"/>
        </w:sectPr>
      </w:pPr>
      <w:r w:rsidRPr="00EB0A69">
        <w:rPr>
          <w:sz w:val="24"/>
          <w:szCs w:val="24"/>
        </w:rPr>
        <w:t>Abd Hamid</w:t>
      </w:r>
    </w:p>
    <w:p w:rsidR="00F14585" w:rsidRDefault="00F14585" w:rsidP="00F14585">
      <w:pPr>
        <w:pStyle w:val="Heading1"/>
        <w:spacing w:before="0" w:line="480" w:lineRule="exact"/>
        <w:rPr>
          <w:rFonts w:cs="Times New Roman"/>
        </w:rPr>
      </w:pPr>
      <w:r>
        <w:rPr>
          <w:rFonts w:cs="Times New Roman"/>
        </w:rPr>
        <w:lastRenderedPageBreak/>
        <w:t>DAFTAR ISI</w:t>
      </w:r>
      <w:bookmarkEnd w:id="6"/>
    </w:p>
    <w:p w:rsidR="00F14585" w:rsidRPr="00366A42" w:rsidRDefault="00F14585" w:rsidP="00F14585">
      <w:pPr>
        <w:tabs>
          <w:tab w:val="left" w:leader="dot" w:pos="7371"/>
          <w:tab w:val="left" w:pos="7513"/>
        </w:tabs>
        <w:spacing w:before="360" w:line="420" w:lineRule="exact"/>
        <w:rPr>
          <w:b/>
          <w:sz w:val="24"/>
          <w:szCs w:val="24"/>
          <w:lang w:val="id-ID"/>
        </w:rPr>
      </w:pPr>
      <w:r w:rsidRPr="00366A42">
        <w:rPr>
          <w:b/>
          <w:sz w:val="24"/>
          <w:szCs w:val="24"/>
        </w:rPr>
        <w:t>HALAMAN SAMPUL</w:t>
      </w:r>
      <w:r w:rsidRPr="00366A42">
        <w:rPr>
          <w:b/>
          <w:sz w:val="24"/>
          <w:szCs w:val="24"/>
        </w:rPr>
        <w:tab/>
      </w:r>
      <w:r w:rsidRPr="00366A42">
        <w:rPr>
          <w:b/>
          <w:sz w:val="24"/>
          <w:szCs w:val="24"/>
        </w:rPr>
        <w:tab/>
      </w:r>
      <w:r w:rsidRPr="00366A42">
        <w:rPr>
          <w:bCs/>
          <w:sz w:val="24"/>
          <w:szCs w:val="24"/>
          <w:lang w:val="id-ID"/>
        </w:rPr>
        <w:t>i</w:t>
      </w:r>
    </w:p>
    <w:p w:rsidR="00F14585" w:rsidRDefault="00F14585" w:rsidP="00F14585">
      <w:pPr>
        <w:tabs>
          <w:tab w:val="left" w:leader="dot" w:pos="7371"/>
          <w:tab w:val="left" w:pos="7513"/>
        </w:tabs>
        <w:spacing w:line="420" w:lineRule="exact"/>
        <w:rPr>
          <w:bCs/>
          <w:sz w:val="24"/>
          <w:szCs w:val="24"/>
        </w:rPr>
      </w:pPr>
      <w:r>
        <w:rPr>
          <w:b/>
          <w:sz w:val="24"/>
          <w:szCs w:val="24"/>
        </w:rPr>
        <w:t>HALAMAN PENGESAHAN</w:t>
      </w:r>
      <w:r w:rsidRPr="00366A42">
        <w:rPr>
          <w:b/>
          <w:sz w:val="24"/>
          <w:szCs w:val="24"/>
        </w:rPr>
        <w:tab/>
      </w:r>
      <w:r w:rsidRPr="00366A42">
        <w:rPr>
          <w:b/>
          <w:sz w:val="24"/>
          <w:szCs w:val="24"/>
        </w:rPr>
        <w:tab/>
      </w:r>
      <w:r w:rsidRPr="00366A42">
        <w:rPr>
          <w:bCs/>
          <w:sz w:val="24"/>
          <w:szCs w:val="24"/>
          <w:lang w:val="id-ID"/>
        </w:rPr>
        <w:t>i</w:t>
      </w:r>
      <w:r w:rsidRPr="00366A42">
        <w:rPr>
          <w:bCs/>
          <w:sz w:val="24"/>
          <w:szCs w:val="24"/>
        </w:rPr>
        <w:t>i</w:t>
      </w:r>
    </w:p>
    <w:p w:rsidR="00F14585" w:rsidRDefault="00F14585" w:rsidP="00F14585">
      <w:pPr>
        <w:tabs>
          <w:tab w:val="left" w:leader="dot" w:pos="7371"/>
          <w:tab w:val="left" w:pos="7513"/>
        </w:tabs>
        <w:spacing w:line="420" w:lineRule="exact"/>
        <w:rPr>
          <w:bCs/>
          <w:sz w:val="24"/>
          <w:szCs w:val="24"/>
        </w:rPr>
      </w:pPr>
      <w:r w:rsidRPr="00366A42">
        <w:rPr>
          <w:b/>
          <w:sz w:val="24"/>
          <w:szCs w:val="24"/>
        </w:rPr>
        <w:t>PERSETUJUAN PEMBIMBING</w:t>
      </w:r>
      <w:r w:rsidRPr="00366A42">
        <w:rPr>
          <w:b/>
          <w:sz w:val="24"/>
          <w:szCs w:val="24"/>
        </w:rPr>
        <w:tab/>
      </w:r>
      <w:r w:rsidRPr="00366A42">
        <w:rPr>
          <w:b/>
          <w:sz w:val="24"/>
          <w:szCs w:val="24"/>
        </w:rPr>
        <w:tab/>
      </w:r>
      <w:r w:rsidRPr="00366A42">
        <w:rPr>
          <w:bCs/>
          <w:sz w:val="24"/>
          <w:szCs w:val="24"/>
          <w:lang w:val="id-ID"/>
        </w:rPr>
        <w:t>i</w:t>
      </w:r>
      <w:r w:rsidRPr="00366A42">
        <w:rPr>
          <w:bCs/>
          <w:sz w:val="24"/>
          <w:szCs w:val="24"/>
        </w:rPr>
        <w:t>i</w:t>
      </w:r>
      <w:r>
        <w:rPr>
          <w:bCs/>
          <w:sz w:val="24"/>
          <w:szCs w:val="24"/>
        </w:rPr>
        <w:t>i</w:t>
      </w:r>
    </w:p>
    <w:p w:rsidR="00F14585" w:rsidRDefault="00F14585" w:rsidP="00F14585">
      <w:pPr>
        <w:tabs>
          <w:tab w:val="left" w:leader="dot" w:pos="7371"/>
          <w:tab w:val="left" w:pos="7513"/>
        </w:tabs>
        <w:spacing w:line="420" w:lineRule="exact"/>
        <w:rPr>
          <w:b/>
          <w:sz w:val="24"/>
          <w:szCs w:val="24"/>
        </w:rPr>
      </w:pPr>
      <w:r>
        <w:rPr>
          <w:b/>
          <w:sz w:val="24"/>
          <w:szCs w:val="24"/>
        </w:rPr>
        <w:t>PERNYATAAN KEASLIAN SKRIPSI</w:t>
      </w:r>
      <w:r w:rsidRPr="00366A42">
        <w:rPr>
          <w:b/>
          <w:sz w:val="24"/>
          <w:szCs w:val="24"/>
        </w:rPr>
        <w:tab/>
      </w:r>
      <w:r w:rsidRPr="00366A42">
        <w:rPr>
          <w:b/>
          <w:sz w:val="24"/>
          <w:szCs w:val="24"/>
        </w:rPr>
        <w:tab/>
      </w:r>
      <w:proofErr w:type="gramStart"/>
      <w:r w:rsidRPr="00366A42">
        <w:rPr>
          <w:bCs/>
          <w:sz w:val="24"/>
          <w:szCs w:val="24"/>
          <w:lang w:val="id-ID"/>
        </w:rPr>
        <w:t>i</w:t>
      </w:r>
      <w:r>
        <w:rPr>
          <w:bCs/>
          <w:sz w:val="24"/>
          <w:szCs w:val="24"/>
        </w:rPr>
        <w:t>v</w:t>
      </w:r>
      <w:proofErr w:type="gramEnd"/>
    </w:p>
    <w:p w:rsidR="00F14585" w:rsidRPr="0033451A" w:rsidRDefault="00F14585" w:rsidP="00F14585">
      <w:pPr>
        <w:tabs>
          <w:tab w:val="left" w:leader="dot" w:pos="7371"/>
          <w:tab w:val="left" w:pos="7513"/>
        </w:tabs>
        <w:spacing w:line="420" w:lineRule="exact"/>
        <w:rPr>
          <w:b/>
          <w:sz w:val="24"/>
          <w:szCs w:val="24"/>
        </w:rPr>
      </w:pPr>
      <w:r>
        <w:rPr>
          <w:b/>
          <w:sz w:val="24"/>
          <w:szCs w:val="24"/>
        </w:rPr>
        <w:t>KATA PENGANTAR</w:t>
      </w:r>
      <w:r w:rsidRPr="00366A42">
        <w:rPr>
          <w:b/>
          <w:sz w:val="24"/>
          <w:szCs w:val="24"/>
        </w:rPr>
        <w:tab/>
      </w:r>
      <w:r w:rsidRPr="00366A42">
        <w:rPr>
          <w:b/>
          <w:sz w:val="24"/>
          <w:szCs w:val="24"/>
        </w:rPr>
        <w:tab/>
      </w:r>
      <w:r>
        <w:rPr>
          <w:bCs/>
          <w:sz w:val="24"/>
          <w:szCs w:val="24"/>
        </w:rPr>
        <w:t>v</w:t>
      </w:r>
    </w:p>
    <w:p w:rsidR="00F14585" w:rsidRDefault="00F14585" w:rsidP="00F14585">
      <w:pPr>
        <w:tabs>
          <w:tab w:val="left" w:leader="dot" w:pos="7371"/>
          <w:tab w:val="left" w:pos="7513"/>
        </w:tabs>
        <w:spacing w:line="420" w:lineRule="exact"/>
        <w:rPr>
          <w:bCs/>
          <w:sz w:val="24"/>
          <w:szCs w:val="24"/>
        </w:rPr>
      </w:pPr>
      <w:r w:rsidRPr="00366A42">
        <w:rPr>
          <w:b/>
          <w:sz w:val="24"/>
          <w:szCs w:val="24"/>
        </w:rPr>
        <w:t>DAFTAR ISI</w:t>
      </w:r>
      <w:r w:rsidRPr="00366A42">
        <w:rPr>
          <w:b/>
          <w:sz w:val="24"/>
          <w:szCs w:val="24"/>
        </w:rPr>
        <w:tab/>
      </w:r>
      <w:r w:rsidRPr="00366A42">
        <w:rPr>
          <w:b/>
          <w:sz w:val="24"/>
          <w:szCs w:val="24"/>
        </w:rPr>
        <w:tab/>
      </w:r>
      <w:r>
        <w:rPr>
          <w:bCs/>
          <w:sz w:val="24"/>
          <w:szCs w:val="24"/>
        </w:rPr>
        <w:t>vii</w:t>
      </w:r>
    </w:p>
    <w:p w:rsidR="00F14585" w:rsidRDefault="00F14585" w:rsidP="00F14585">
      <w:pPr>
        <w:tabs>
          <w:tab w:val="left" w:leader="dot" w:pos="7371"/>
          <w:tab w:val="left" w:pos="7513"/>
        </w:tabs>
        <w:spacing w:line="420" w:lineRule="exact"/>
        <w:rPr>
          <w:b/>
          <w:sz w:val="24"/>
          <w:szCs w:val="24"/>
        </w:rPr>
      </w:pPr>
      <w:r>
        <w:rPr>
          <w:b/>
          <w:sz w:val="24"/>
          <w:szCs w:val="24"/>
        </w:rPr>
        <w:t>DAFTAR TABEL</w:t>
      </w:r>
      <w:r w:rsidRPr="00366A42">
        <w:rPr>
          <w:b/>
          <w:sz w:val="24"/>
          <w:szCs w:val="24"/>
        </w:rPr>
        <w:tab/>
      </w:r>
      <w:r>
        <w:rPr>
          <w:b/>
          <w:sz w:val="24"/>
          <w:szCs w:val="24"/>
        </w:rPr>
        <w:t xml:space="preserve">  </w:t>
      </w:r>
      <w:r>
        <w:rPr>
          <w:bCs/>
          <w:sz w:val="24"/>
          <w:szCs w:val="24"/>
        </w:rPr>
        <w:t>ix</w:t>
      </w:r>
    </w:p>
    <w:p w:rsidR="00F14585" w:rsidRPr="0033451A" w:rsidRDefault="00F14585" w:rsidP="00F14585">
      <w:pPr>
        <w:tabs>
          <w:tab w:val="left" w:leader="dot" w:pos="7371"/>
          <w:tab w:val="left" w:pos="7513"/>
        </w:tabs>
        <w:spacing w:line="420" w:lineRule="exact"/>
        <w:rPr>
          <w:b/>
          <w:sz w:val="24"/>
          <w:szCs w:val="24"/>
        </w:rPr>
      </w:pPr>
      <w:r>
        <w:rPr>
          <w:b/>
          <w:sz w:val="24"/>
          <w:szCs w:val="24"/>
        </w:rPr>
        <w:t>DAFTAR GAMBAR</w:t>
      </w:r>
      <w:r w:rsidRPr="00366A42">
        <w:rPr>
          <w:b/>
          <w:sz w:val="24"/>
          <w:szCs w:val="24"/>
        </w:rPr>
        <w:tab/>
      </w:r>
      <w:r w:rsidRPr="00366A42">
        <w:rPr>
          <w:b/>
          <w:sz w:val="24"/>
          <w:szCs w:val="24"/>
        </w:rPr>
        <w:tab/>
      </w:r>
      <w:r>
        <w:rPr>
          <w:bCs/>
          <w:sz w:val="24"/>
          <w:szCs w:val="24"/>
        </w:rPr>
        <w:t>x</w:t>
      </w:r>
    </w:p>
    <w:p w:rsidR="00F14585" w:rsidRPr="0033451A" w:rsidRDefault="00F14585" w:rsidP="00F14585">
      <w:pPr>
        <w:tabs>
          <w:tab w:val="left" w:leader="dot" w:pos="7371"/>
          <w:tab w:val="left" w:pos="7513"/>
        </w:tabs>
        <w:spacing w:line="420" w:lineRule="exact"/>
        <w:rPr>
          <w:b/>
          <w:sz w:val="24"/>
          <w:szCs w:val="24"/>
        </w:rPr>
      </w:pPr>
      <w:r>
        <w:rPr>
          <w:b/>
          <w:sz w:val="24"/>
          <w:szCs w:val="24"/>
        </w:rPr>
        <w:t>PEDOMAN TRANSLITERASI</w:t>
      </w:r>
      <w:r w:rsidRPr="00366A42">
        <w:rPr>
          <w:b/>
          <w:sz w:val="24"/>
          <w:szCs w:val="24"/>
        </w:rPr>
        <w:tab/>
      </w:r>
      <w:r w:rsidRPr="00366A42">
        <w:rPr>
          <w:b/>
          <w:sz w:val="24"/>
          <w:szCs w:val="24"/>
        </w:rPr>
        <w:tab/>
      </w:r>
      <w:r>
        <w:rPr>
          <w:bCs/>
          <w:sz w:val="24"/>
          <w:szCs w:val="24"/>
        </w:rPr>
        <w:t>xii</w:t>
      </w:r>
    </w:p>
    <w:p w:rsidR="00F14585" w:rsidRPr="00146EC4" w:rsidRDefault="00F14585" w:rsidP="00F14585">
      <w:pPr>
        <w:tabs>
          <w:tab w:val="left" w:leader="dot" w:pos="7371"/>
          <w:tab w:val="left" w:pos="7513"/>
        </w:tabs>
        <w:spacing w:line="420" w:lineRule="exact"/>
        <w:rPr>
          <w:b/>
          <w:sz w:val="24"/>
          <w:szCs w:val="24"/>
        </w:rPr>
      </w:pPr>
      <w:r>
        <w:rPr>
          <w:b/>
          <w:sz w:val="24"/>
          <w:szCs w:val="24"/>
        </w:rPr>
        <w:t>ABSTRAK</w:t>
      </w:r>
      <w:r w:rsidRPr="00366A42">
        <w:rPr>
          <w:b/>
          <w:sz w:val="24"/>
          <w:szCs w:val="24"/>
        </w:rPr>
        <w:tab/>
      </w:r>
      <w:r>
        <w:rPr>
          <w:bCs/>
          <w:sz w:val="24"/>
          <w:szCs w:val="24"/>
        </w:rPr>
        <w:t>xx</w:t>
      </w:r>
    </w:p>
    <w:p w:rsidR="00F14585" w:rsidRPr="00366A42" w:rsidRDefault="00F14585" w:rsidP="00F14585">
      <w:pPr>
        <w:tabs>
          <w:tab w:val="left" w:pos="810"/>
          <w:tab w:val="left" w:pos="900"/>
          <w:tab w:val="left" w:leader="dot" w:pos="7371"/>
          <w:tab w:val="left" w:pos="7513"/>
        </w:tabs>
        <w:spacing w:before="120" w:line="420" w:lineRule="exact"/>
        <w:rPr>
          <w:sz w:val="24"/>
          <w:szCs w:val="24"/>
        </w:rPr>
      </w:pPr>
      <w:r w:rsidRPr="00366A42">
        <w:rPr>
          <w:b/>
          <w:sz w:val="24"/>
          <w:szCs w:val="24"/>
        </w:rPr>
        <w:t>BAB I</w:t>
      </w:r>
      <w:r w:rsidRPr="00366A42">
        <w:rPr>
          <w:b/>
          <w:sz w:val="24"/>
          <w:szCs w:val="24"/>
          <w:lang w:val="id-ID"/>
        </w:rPr>
        <w:t>.</w:t>
      </w:r>
      <w:r w:rsidRPr="00366A42">
        <w:rPr>
          <w:b/>
          <w:sz w:val="24"/>
          <w:szCs w:val="24"/>
        </w:rPr>
        <w:t xml:space="preserve"> PENDAHULUAN</w:t>
      </w:r>
      <w:r w:rsidRPr="00366A42">
        <w:rPr>
          <w:b/>
          <w:sz w:val="24"/>
          <w:szCs w:val="24"/>
        </w:rPr>
        <w:tab/>
      </w:r>
      <w:r w:rsidRPr="00366A42">
        <w:rPr>
          <w:b/>
          <w:sz w:val="24"/>
          <w:szCs w:val="24"/>
        </w:rPr>
        <w:tab/>
      </w:r>
      <w:r w:rsidRPr="00366A42">
        <w:rPr>
          <w:sz w:val="24"/>
          <w:szCs w:val="24"/>
        </w:rPr>
        <w:t>1</w:t>
      </w:r>
    </w:p>
    <w:p w:rsidR="00F14585" w:rsidRPr="00366A42" w:rsidRDefault="00F14585" w:rsidP="00F14585">
      <w:pPr>
        <w:pStyle w:val="ListParagraph"/>
        <w:numPr>
          <w:ilvl w:val="0"/>
          <w:numId w:val="20"/>
        </w:numPr>
        <w:tabs>
          <w:tab w:val="left" w:leader="dot" w:pos="7371"/>
          <w:tab w:val="left" w:pos="7513"/>
        </w:tabs>
        <w:spacing w:after="0" w:line="420" w:lineRule="exact"/>
        <w:ind w:left="1170" w:hanging="319"/>
        <w:rPr>
          <w:rFonts w:cs="Times New Roman"/>
          <w:bCs/>
          <w:szCs w:val="24"/>
        </w:rPr>
      </w:pPr>
      <w:r w:rsidRPr="00366A42">
        <w:rPr>
          <w:rFonts w:cs="Times New Roman"/>
          <w:bCs/>
          <w:szCs w:val="24"/>
        </w:rPr>
        <w:t>Latar Belakang Masalah</w:t>
      </w:r>
      <w:r w:rsidRPr="00366A42">
        <w:rPr>
          <w:rFonts w:cs="Times New Roman"/>
          <w:bCs/>
          <w:szCs w:val="24"/>
        </w:rPr>
        <w:tab/>
      </w:r>
      <w:r w:rsidRPr="00366A42">
        <w:rPr>
          <w:rFonts w:cs="Times New Roman"/>
          <w:bCs/>
          <w:szCs w:val="24"/>
        </w:rPr>
        <w:tab/>
        <w:t>1</w:t>
      </w:r>
    </w:p>
    <w:p w:rsidR="00F14585" w:rsidRPr="00366A42" w:rsidRDefault="00F14585" w:rsidP="00F14585">
      <w:pPr>
        <w:pStyle w:val="ListParagraph"/>
        <w:numPr>
          <w:ilvl w:val="0"/>
          <w:numId w:val="20"/>
        </w:numPr>
        <w:tabs>
          <w:tab w:val="left" w:leader="dot" w:pos="7371"/>
          <w:tab w:val="left" w:pos="7513"/>
        </w:tabs>
        <w:spacing w:after="0" w:line="420" w:lineRule="exact"/>
        <w:ind w:left="1170" w:hanging="319"/>
        <w:rPr>
          <w:rFonts w:cs="Times New Roman"/>
          <w:bCs/>
          <w:szCs w:val="24"/>
        </w:rPr>
      </w:pPr>
      <w:r w:rsidRPr="00366A42">
        <w:rPr>
          <w:rFonts w:cs="Times New Roman"/>
          <w:bCs/>
          <w:szCs w:val="24"/>
        </w:rPr>
        <w:t>Rumusan Masalah</w:t>
      </w:r>
      <w:r w:rsidRPr="00366A42">
        <w:rPr>
          <w:rFonts w:cs="Times New Roman"/>
          <w:bCs/>
          <w:szCs w:val="24"/>
        </w:rPr>
        <w:tab/>
      </w:r>
      <w:r w:rsidRPr="00366A42">
        <w:rPr>
          <w:rFonts w:cs="Times New Roman"/>
          <w:bCs/>
          <w:szCs w:val="24"/>
        </w:rPr>
        <w:tab/>
        <w:t>5</w:t>
      </w:r>
    </w:p>
    <w:p w:rsidR="00F14585" w:rsidRPr="00366A42" w:rsidRDefault="00F14585" w:rsidP="00F14585">
      <w:pPr>
        <w:pStyle w:val="ListParagraph"/>
        <w:numPr>
          <w:ilvl w:val="0"/>
          <w:numId w:val="20"/>
        </w:numPr>
        <w:tabs>
          <w:tab w:val="left" w:leader="dot" w:pos="7371"/>
          <w:tab w:val="left" w:pos="7513"/>
        </w:tabs>
        <w:spacing w:after="0" w:line="420" w:lineRule="exact"/>
        <w:ind w:left="1170" w:hanging="319"/>
        <w:rPr>
          <w:rFonts w:cs="Times New Roman"/>
          <w:bCs/>
          <w:szCs w:val="24"/>
        </w:rPr>
      </w:pPr>
      <w:r w:rsidRPr="00366A42">
        <w:rPr>
          <w:rFonts w:cs="Times New Roman"/>
          <w:bCs/>
          <w:szCs w:val="24"/>
        </w:rPr>
        <w:t>Fokus Penelitian dan Deskripsi Fokus.</w:t>
      </w:r>
      <w:r w:rsidRPr="00366A42">
        <w:rPr>
          <w:rFonts w:cs="Times New Roman"/>
          <w:bCs/>
          <w:szCs w:val="24"/>
        </w:rPr>
        <w:tab/>
        <w:t xml:space="preserve">  5</w:t>
      </w:r>
    </w:p>
    <w:p w:rsidR="00F14585" w:rsidRPr="00366A42" w:rsidRDefault="00F14585" w:rsidP="00F14585">
      <w:pPr>
        <w:pStyle w:val="ListParagraph"/>
        <w:numPr>
          <w:ilvl w:val="0"/>
          <w:numId w:val="20"/>
        </w:numPr>
        <w:tabs>
          <w:tab w:val="left" w:leader="dot" w:pos="7371"/>
          <w:tab w:val="left" w:pos="7513"/>
        </w:tabs>
        <w:spacing w:after="0" w:line="420" w:lineRule="exact"/>
        <w:ind w:left="1170" w:hanging="319"/>
        <w:rPr>
          <w:rFonts w:cs="Times New Roman"/>
          <w:bCs/>
          <w:szCs w:val="24"/>
        </w:rPr>
      </w:pPr>
      <w:r w:rsidRPr="00366A42">
        <w:rPr>
          <w:rFonts w:cs="Times New Roman"/>
          <w:bCs/>
          <w:szCs w:val="24"/>
        </w:rPr>
        <w:t>Kajian Pustaka</w:t>
      </w:r>
      <w:r>
        <w:rPr>
          <w:rFonts w:cs="Times New Roman"/>
          <w:bCs/>
          <w:szCs w:val="24"/>
        </w:rPr>
        <w:t>/Penelitian Terdahulu</w:t>
      </w:r>
      <w:r w:rsidRPr="00366A42">
        <w:rPr>
          <w:rFonts w:cs="Times New Roman"/>
          <w:bCs/>
          <w:szCs w:val="24"/>
        </w:rPr>
        <w:t xml:space="preserve"> </w:t>
      </w:r>
      <w:r w:rsidRPr="00366A42">
        <w:rPr>
          <w:rFonts w:cs="Times New Roman"/>
          <w:bCs/>
          <w:szCs w:val="24"/>
        </w:rPr>
        <w:tab/>
      </w:r>
      <w:r w:rsidRPr="00366A42">
        <w:rPr>
          <w:rFonts w:cs="Times New Roman"/>
          <w:bCs/>
          <w:szCs w:val="24"/>
        </w:rPr>
        <w:tab/>
        <w:t>6</w:t>
      </w:r>
    </w:p>
    <w:p w:rsidR="00F14585" w:rsidRPr="00366A42" w:rsidRDefault="00F14585" w:rsidP="00F14585">
      <w:pPr>
        <w:pStyle w:val="ListParagraph"/>
        <w:numPr>
          <w:ilvl w:val="0"/>
          <w:numId w:val="20"/>
        </w:numPr>
        <w:tabs>
          <w:tab w:val="left" w:leader="dot" w:pos="7371"/>
          <w:tab w:val="left" w:pos="7513"/>
        </w:tabs>
        <w:spacing w:after="0" w:line="420" w:lineRule="exact"/>
        <w:ind w:left="1170" w:hanging="319"/>
        <w:rPr>
          <w:rFonts w:cs="Times New Roman"/>
          <w:bCs/>
          <w:szCs w:val="24"/>
        </w:rPr>
      </w:pPr>
      <w:r w:rsidRPr="00366A42">
        <w:rPr>
          <w:rFonts w:cs="Times New Roman"/>
          <w:bCs/>
          <w:szCs w:val="24"/>
        </w:rPr>
        <w:t>Tujuan dan Manfaat Penelitian</w:t>
      </w:r>
      <w:r w:rsidRPr="00366A42">
        <w:rPr>
          <w:rFonts w:cs="Times New Roman"/>
          <w:bCs/>
          <w:szCs w:val="24"/>
        </w:rPr>
        <w:tab/>
      </w:r>
      <w:r w:rsidRPr="00366A42">
        <w:rPr>
          <w:rFonts w:cs="Times New Roman"/>
          <w:bCs/>
          <w:szCs w:val="24"/>
        </w:rPr>
        <w:tab/>
      </w:r>
      <w:r>
        <w:rPr>
          <w:rFonts w:cs="Times New Roman"/>
          <w:bCs/>
          <w:szCs w:val="24"/>
        </w:rPr>
        <w:t>9</w:t>
      </w:r>
    </w:p>
    <w:p w:rsidR="00F14585" w:rsidRPr="00366A42" w:rsidRDefault="00F14585" w:rsidP="00F14585">
      <w:pPr>
        <w:tabs>
          <w:tab w:val="left" w:leader="dot" w:pos="7371"/>
          <w:tab w:val="left" w:pos="7513"/>
        </w:tabs>
        <w:spacing w:before="120" w:line="420" w:lineRule="exact"/>
        <w:rPr>
          <w:bCs/>
          <w:sz w:val="24"/>
          <w:szCs w:val="24"/>
        </w:rPr>
      </w:pPr>
      <w:r w:rsidRPr="00366A42">
        <w:rPr>
          <w:b/>
          <w:sz w:val="24"/>
          <w:szCs w:val="24"/>
        </w:rPr>
        <w:t>BAB II</w:t>
      </w:r>
      <w:r w:rsidRPr="00366A42">
        <w:rPr>
          <w:b/>
          <w:sz w:val="24"/>
          <w:szCs w:val="24"/>
          <w:lang w:val="id-ID"/>
        </w:rPr>
        <w:t>.</w:t>
      </w:r>
      <w:r w:rsidRPr="00366A42">
        <w:rPr>
          <w:b/>
          <w:sz w:val="24"/>
          <w:szCs w:val="24"/>
        </w:rPr>
        <w:t xml:space="preserve"> TINJAUAN TEORETIS</w:t>
      </w:r>
      <w:r w:rsidRPr="00366A42">
        <w:rPr>
          <w:bCs/>
          <w:sz w:val="24"/>
          <w:szCs w:val="24"/>
        </w:rPr>
        <w:tab/>
      </w:r>
      <w:r w:rsidRPr="00366A42">
        <w:rPr>
          <w:bCs/>
          <w:sz w:val="24"/>
          <w:szCs w:val="24"/>
        </w:rPr>
        <w:tab/>
      </w:r>
      <w:r>
        <w:rPr>
          <w:bCs/>
          <w:sz w:val="24"/>
          <w:szCs w:val="24"/>
        </w:rPr>
        <w:t>11</w:t>
      </w:r>
    </w:p>
    <w:p w:rsidR="00F14585" w:rsidRPr="00366A42" w:rsidRDefault="00F14585" w:rsidP="00F14585">
      <w:pPr>
        <w:pStyle w:val="ListParagraph"/>
        <w:numPr>
          <w:ilvl w:val="0"/>
          <w:numId w:val="21"/>
        </w:numPr>
        <w:tabs>
          <w:tab w:val="left" w:leader="dot" w:pos="7371"/>
          <w:tab w:val="left" w:pos="7513"/>
        </w:tabs>
        <w:spacing w:after="0" w:line="420" w:lineRule="exact"/>
        <w:ind w:left="1170" w:hanging="319"/>
        <w:rPr>
          <w:rFonts w:cs="Times New Roman"/>
          <w:bCs/>
          <w:szCs w:val="24"/>
        </w:rPr>
      </w:pPr>
      <w:r w:rsidRPr="00366A42">
        <w:rPr>
          <w:rFonts w:cs="Times New Roman"/>
          <w:bCs/>
          <w:szCs w:val="24"/>
        </w:rPr>
        <w:t>Tinjauan Umum Tentang Anak Luar Nikah</w:t>
      </w:r>
      <w:r w:rsidRPr="00366A42">
        <w:rPr>
          <w:rFonts w:cs="Times New Roman"/>
          <w:bCs/>
          <w:szCs w:val="24"/>
        </w:rPr>
        <w:tab/>
      </w:r>
      <w:r w:rsidRPr="00366A42">
        <w:rPr>
          <w:rFonts w:cs="Times New Roman"/>
          <w:bCs/>
          <w:szCs w:val="24"/>
        </w:rPr>
        <w:tab/>
      </w:r>
      <w:r>
        <w:rPr>
          <w:rFonts w:cs="Times New Roman"/>
          <w:bCs/>
          <w:szCs w:val="24"/>
        </w:rPr>
        <w:t>11</w:t>
      </w:r>
    </w:p>
    <w:p w:rsidR="00F14585" w:rsidRDefault="00F14585" w:rsidP="00F14585">
      <w:pPr>
        <w:pStyle w:val="ListParagraph"/>
        <w:numPr>
          <w:ilvl w:val="0"/>
          <w:numId w:val="21"/>
        </w:numPr>
        <w:tabs>
          <w:tab w:val="left" w:leader="dot" w:pos="7371"/>
          <w:tab w:val="left" w:pos="7513"/>
        </w:tabs>
        <w:spacing w:after="0" w:line="420" w:lineRule="exact"/>
        <w:ind w:left="1170" w:hanging="319"/>
        <w:rPr>
          <w:rFonts w:cs="Times New Roman"/>
          <w:bCs/>
          <w:szCs w:val="24"/>
        </w:rPr>
      </w:pPr>
      <w:r>
        <w:rPr>
          <w:rFonts w:cs="Times New Roman"/>
          <w:bCs/>
          <w:szCs w:val="24"/>
        </w:rPr>
        <w:t>Mahkamah Konstitusi</w:t>
      </w:r>
      <w:r w:rsidRPr="00366A42">
        <w:rPr>
          <w:rFonts w:cs="Times New Roman"/>
          <w:bCs/>
          <w:szCs w:val="24"/>
        </w:rPr>
        <w:tab/>
      </w:r>
      <w:r w:rsidRPr="00366A42">
        <w:rPr>
          <w:rFonts w:cs="Times New Roman"/>
          <w:bCs/>
          <w:szCs w:val="24"/>
        </w:rPr>
        <w:tab/>
        <w:t>1</w:t>
      </w:r>
      <w:r>
        <w:rPr>
          <w:rFonts w:cs="Times New Roman"/>
          <w:bCs/>
          <w:szCs w:val="24"/>
        </w:rPr>
        <w:t>4</w:t>
      </w:r>
    </w:p>
    <w:p w:rsidR="00F14585" w:rsidRPr="00366A42" w:rsidRDefault="00F14585" w:rsidP="00F14585">
      <w:pPr>
        <w:pStyle w:val="ListParagraph"/>
        <w:numPr>
          <w:ilvl w:val="0"/>
          <w:numId w:val="21"/>
        </w:numPr>
        <w:tabs>
          <w:tab w:val="left" w:leader="dot" w:pos="7371"/>
          <w:tab w:val="left" w:pos="7513"/>
        </w:tabs>
        <w:spacing w:after="0" w:line="420" w:lineRule="exact"/>
        <w:ind w:left="1170" w:hanging="319"/>
        <w:rPr>
          <w:rFonts w:cs="Times New Roman"/>
          <w:bCs/>
          <w:szCs w:val="24"/>
        </w:rPr>
      </w:pPr>
      <w:r w:rsidRPr="00366A42">
        <w:rPr>
          <w:rFonts w:cs="Times New Roman"/>
          <w:bCs/>
          <w:szCs w:val="24"/>
        </w:rPr>
        <w:t>Tinjauan Umum Tentang Kewarisan</w:t>
      </w:r>
      <w:r w:rsidRPr="00366A42">
        <w:rPr>
          <w:rFonts w:cs="Times New Roman"/>
          <w:bCs/>
          <w:szCs w:val="24"/>
        </w:rPr>
        <w:tab/>
      </w:r>
      <w:r>
        <w:rPr>
          <w:rFonts w:cs="Times New Roman"/>
          <w:bCs/>
          <w:szCs w:val="24"/>
        </w:rPr>
        <w:t xml:space="preserve">  17</w:t>
      </w:r>
    </w:p>
    <w:p w:rsidR="00F14585" w:rsidRPr="00366A42" w:rsidRDefault="00F14585" w:rsidP="00F14585">
      <w:pPr>
        <w:tabs>
          <w:tab w:val="left" w:leader="dot" w:pos="7371"/>
          <w:tab w:val="left" w:pos="7513"/>
        </w:tabs>
        <w:spacing w:line="420" w:lineRule="exact"/>
        <w:rPr>
          <w:bCs/>
          <w:sz w:val="24"/>
          <w:szCs w:val="24"/>
        </w:rPr>
      </w:pPr>
      <w:r w:rsidRPr="00366A42">
        <w:rPr>
          <w:b/>
          <w:sz w:val="24"/>
          <w:szCs w:val="24"/>
        </w:rPr>
        <w:t>BAB III</w:t>
      </w:r>
      <w:r w:rsidRPr="00366A42">
        <w:rPr>
          <w:b/>
          <w:sz w:val="24"/>
          <w:szCs w:val="24"/>
          <w:lang w:val="id-ID"/>
        </w:rPr>
        <w:t>.</w:t>
      </w:r>
      <w:r w:rsidRPr="00366A42">
        <w:rPr>
          <w:b/>
          <w:sz w:val="24"/>
          <w:szCs w:val="24"/>
        </w:rPr>
        <w:t xml:space="preserve"> METODE PEN</w:t>
      </w:r>
      <w:r w:rsidRPr="00366A42">
        <w:rPr>
          <w:b/>
          <w:sz w:val="24"/>
          <w:szCs w:val="24"/>
          <w:lang w:val="id-ID"/>
        </w:rPr>
        <w:t>ELITIAN</w:t>
      </w:r>
      <w:r w:rsidRPr="00366A42">
        <w:rPr>
          <w:bCs/>
          <w:sz w:val="24"/>
          <w:szCs w:val="24"/>
        </w:rPr>
        <w:tab/>
      </w:r>
      <w:r w:rsidRPr="00366A42">
        <w:rPr>
          <w:bCs/>
          <w:sz w:val="24"/>
          <w:szCs w:val="24"/>
        </w:rPr>
        <w:tab/>
      </w:r>
      <w:r>
        <w:rPr>
          <w:bCs/>
          <w:sz w:val="24"/>
          <w:szCs w:val="24"/>
        </w:rPr>
        <w:t>33</w:t>
      </w:r>
    </w:p>
    <w:p w:rsidR="00F14585" w:rsidRPr="00366A42" w:rsidRDefault="00F14585" w:rsidP="00F14585">
      <w:pPr>
        <w:pStyle w:val="ListParagraph"/>
        <w:numPr>
          <w:ilvl w:val="0"/>
          <w:numId w:val="22"/>
        </w:numPr>
        <w:tabs>
          <w:tab w:val="left" w:leader="dot" w:pos="7371"/>
          <w:tab w:val="left" w:pos="7513"/>
        </w:tabs>
        <w:spacing w:after="0" w:line="420" w:lineRule="exact"/>
        <w:ind w:left="1276" w:hanging="425"/>
        <w:rPr>
          <w:rFonts w:cs="Times New Roman"/>
          <w:bCs/>
          <w:szCs w:val="24"/>
        </w:rPr>
      </w:pPr>
      <w:r w:rsidRPr="00366A42">
        <w:rPr>
          <w:rFonts w:cs="Times New Roman"/>
          <w:bCs/>
          <w:szCs w:val="24"/>
        </w:rPr>
        <w:t>Jenis dan Lokasi Penelitian</w:t>
      </w:r>
      <w:r w:rsidRPr="00366A42">
        <w:rPr>
          <w:rFonts w:cs="Times New Roman"/>
          <w:bCs/>
          <w:szCs w:val="24"/>
        </w:rPr>
        <w:tab/>
      </w:r>
      <w:r w:rsidRPr="00366A42">
        <w:rPr>
          <w:rFonts w:cs="Times New Roman"/>
          <w:bCs/>
          <w:szCs w:val="24"/>
        </w:rPr>
        <w:tab/>
      </w:r>
      <w:r>
        <w:rPr>
          <w:rFonts w:cs="Times New Roman"/>
          <w:bCs/>
          <w:szCs w:val="24"/>
        </w:rPr>
        <w:t>33</w:t>
      </w:r>
    </w:p>
    <w:p w:rsidR="00F14585" w:rsidRPr="00366A42" w:rsidRDefault="00F14585" w:rsidP="00F14585">
      <w:pPr>
        <w:pStyle w:val="ListParagraph"/>
        <w:numPr>
          <w:ilvl w:val="0"/>
          <w:numId w:val="22"/>
        </w:numPr>
        <w:tabs>
          <w:tab w:val="left" w:leader="dot" w:pos="7371"/>
          <w:tab w:val="left" w:pos="7513"/>
        </w:tabs>
        <w:spacing w:after="0" w:line="420" w:lineRule="exact"/>
        <w:ind w:left="1276" w:hanging="425"/>
        <w:rPr>
          <w:rFonts w:cs="Times New Roman"/>
          <w:bCs/>
          <w:szCs w:val="24"/>
        </w:rPr>
      </w:pPr>
      <w:r w:rsidRPr="00366A42">
        <w:rPr>
          <w:rFonts w:cs="Times New Roman"/>
          <w:bCs/>
          <w:szCs w:val="24"/>
        </w:rPr>
        <w:t>Pendekatan Penelitian</w:t>
      </w:r>
      <w:r w:rsidRPr="00366A42">
        <w:rPr>
          <w:rFonts w:cs="Times New Roman"/>
          <w:bCs/>
          <w:szCs w:val="24"/>
        </w:rPr>
        <w:tab/>
      </w:r>
      <w:r w:rsidRPr="00366A42">
        <w:rPr>
          <w:rFonts w:cs="Times New Roman"/>
          <w:bCs/>
          <w:szCs w:val="24"/>
        </w:rPr>
        <w:tab/>
      </w:r>
      <w:r>
        <w:rPr>
          <w:rFonts w:cs="Times New Roman"/>
          <w:bCs/>
          <w:szCs w:val="24"/>
        </w:rPr>
        <w:t>33</w:t>
      </w:r>
    </w:p>
    <w:p w:rsidR="00F14585" w:rsidRPr="00366A42" w:rsidRDefault="00F14585" w:rsidP="00F14585">
      <w:pPr>
        <w:pStyle w:val="ListParagraph"/>
        <w:numPr>
          <w:ilvl w:val="0"/>
          <w:numId w:val="22"/>
        </w:numPr>
        <w:tabs>
          <w:tab w:val="left" w:leader="dot" w:pos="7371"/>
          <w:tab w:val="left" w:pos="7513"/>
        </w:tabs>
        <w:spacing w:after="0" w:line="420" w:lineRule="exact"/>
        <w:ind w:left="1276" w:hanging="425"/>
        <w:rPr>
          <w:rFonts w:cs="Times New Roman"/>
          <w:bCs/>
          <w:szCs w:val="24"/>
        </w:rPr>
      </w:pPr>
      <w:r w:rsidRPr="00366A42">
        <w:rPr>
          <w:rFonts w:cs="Times New Roman"/>
          <w:bCs/>
          <w:szCs w:val="24"/>
        </w:rPr>
        <w:t>Sumber Data</w:t>
      </w:r>
      <w:r w:rsidRPr="00366A42">
        <w:rPr>
          <w:rFonts w:cs="Times New Roman"/>
          <w:bCs/>
          <w:szCs w:val="24"/>
        </w:rPr>
        <w:tab/>
        <w:t xml:space="preserve">  </w:t>
      </w:r>
      <w:r>
        <w:rPr>
          <w:rFonts w:cs="Times New Roman"/>
          <w:bCs/>
          <w:szCs w:val="24"/>
        </w:rPr>
        <w:t>34</w:t>
      </w:r>
    </w:p>
    <w:p w:rsidR="00F14585" w:rsidRPr="00366A42" w:rsidRDefault="00F14585" w:rsidP="00F14585">
      <w:pPr>
        <w:pStyle w:val="ListParagraph"/>
        <w:numPr>
          <w:ilvl w:val="0"/>
          <w:numId w:val="22"/>
        </w:numPr>
        <w:tabs>
          <w:tab w:val="left" w:leader="dot" w:pos="7371"/>
          <w:tab w:val="left" w:pos="7513"/>
        </w:tabs>
        <w:spacing w:after="0" w:line="420" w:lineRule="exact"/>
        <w:ind w:left="1276" w:hanging="425"/>
        <w:rPr>
          <w:rFonts w:cs="Times New Roman"/>
          <w:bCs/>
          <w:szCs w:val="24"/>
        </w:rPr>
      </w:pPr>
      <w:r w:rsidRPr="00366A42">
        <w:rPr>
          <w:rFonts w:cs="Times New Roman"/>
          <w:bCs/>
          <w:szCs w:val="24"/>
        </w:rPr>
        <w:t>Metode Pengumpulan Data</w:t>
      </w:r>
      <w:r w:rsidRPr="00366A42">
        <w:rPr>
          <w:rFonts w:cs="Times New Roman"/>
          <w:bCs/>
          <w:szCs w:val="24"/>
        </w:rPr>
        <w:tab/>
        <w:t xml:space="preserve">  </w:t>
      </w:r>
      <w:r>
        <w:rPr>
          <w:rFonts w:cs="Times New Roman"/>
          <w:bCs/>
          <w:szCs w:val="24"/>
        </w:rPr>
        <w:t>35</w:t>
      </w:r>
    </w:p>
    <w:p w:rsidR="00F14585" w:rsidRPr="00366A42" w:rsidRDefault="00F14585" w:rsidP="00F14585">
      <w:pPr>
        <w:pStyle w:val="ListParagraph"/>
        <w:numPr>
          <w:ilvl w:val="0"/>
          <w:numId w:val="22"/>
        </w:numPr>
        <w:tabs>
          <w:tab w:val="left" w:leader="dot" w:pos="7371"/>
          <w:tab w:val="left" w:pos="7513"/>
        </w:tabs>
        <w:spacing w:after="0" w:line="420" w:lineRule="exact"/>
        <w:ind w:left="1276" w:hanging="425"/>
        <w:rPr>
          <w:rFonts w:cs="Times New Roman"/>
          <w:bCs/>
          <w:szCs w:val="24"/>
        </w:rPr>
      </w:pPr>
      <w:r w:rsidRPr="00366A42">
        <w:rPr>
          <w:rFonts w:cs="Times New Roman"/>
          <w:bCs/>
          <w:szCs w:val="24"/>
        </w:rPr>
        <w:t>Instrumen Penelitian</w:t>
      </w:r>
      <w:r w:rsidRPr="00366A42">
        <w:rPr>
          <w:rFonts w:cs="Times New Roman"/>
          <w:bCs/>
          <w:szCs w:val="24"/>
        </w:rPr>
        <w:tab/>
        <w:t xml:space="preserve">  </w:t>
      </w:r>
      <w:r>
        <w:rPr>
          <w:rFonts w:cs="Times New Roman"/>
          <w:bCs/>
          <w:szCs w:val="24"/>
        </w:rPr>
        <w:t>36</w:t>
      </w:r>
    </w:p>
    <w:p w:rsidR="00F14585" w:rsidRPr="00366A42" w:rsidRDefault="00F14585" w:rsidP="00F14585">
      <w:pPr>
        <w:pStyle w:val="ListParagraph"/>
        <w:numPr>
          <w:ilvl w:val="0"/>
          <w:numId w:val="22"/>
        </w:numPr>
        <w:tabs>
          <w:tab w:val="left" w:leader="dot" w:pos="7371"/>
          <w:tab w:val="left" w:pos="7513"/>
        </w:tabs>
        <w:spacing w:after="0" w:line="420" w:lineRule="exact"/>
        <w:ind w:left="1276" w:hanging="425"/>
        <w:rPr>
          <w:rFonts w:cs="Times New Roman"/>
          <w:bCs/>
          <w:szCs w:val="24"/>
        </w:rPr>
      </w:pPr>
      <w:r w:rsidRPr="00366A42">
        <w:rPr>
          <w:rFonts w:cs="Times New Roman"/>
          <w:bCs/>
          <w:szCs w:val="24"/>
        </w:rPr>
        <w:t>Teknik Analisis Data</w:t>
      </w:r>
      <w:r w:rsidRPr="00366A42">
        <w:rPr>
          <w:rFonts w:cs="Times New Roman"/>
          <w:bCs/>
          <w:szCs w:val="24"/>
        </w:rPr>
        <w:tab/>
        <w:t xml:space="preserve">  </w:t>
      </w:r>
      <w:r>
        <w:rPr>
          <w:rFonts w:cs="Times New Roman"/>
          <w:bCs/>
          <w:szCs w:val="24"/>
        </w:rPr>
        <w:t>36</w:t>
      </w:r>
    </w:p>
    <w:p w:rsidR="00F14585" w:rsidRDefault="00F14585" w:rsidP="00F14585">
      <w:pPr>
        <w:pStyle w:val="ListParagraph"/>
        <w:numPr>
          <w:ilvl w:val="0"/>
          <w:numId w:val="22"/>
        </w:numPr>
        <w:tabs>
          <w:tab w:val="left" w:leader="dot" w:pos="7371"/>
          <w:tab w:val="left" w:pos="7513"/>
        </w:tabs>
        <w:spacing w:after="0" w:line="420" w:lineRule="exact"/>
        <w:ind w:left="1276" w:hanging="425"/>
        <w:rPr>
          <w:rFonts w:cs="Times New Roman"/>
          <w:bCs/>
          <w:szCs w:val="24"/>
        </w:rPr>
        <w:sectPr w:rsidR="00F14585" w:rsidSect="00F01590">
          <w:footnotePr>
            <w:numRestart w:val="eachSect"/>
          </w:footnotePr>
          <w:pgSz w:w="11907" w:h="16839" w:code="9"/>
          <w:pgMar w:top="2268" w:right="1701" w:bottom="1701" w:left="2268" w:header="1361" w:footer="850" w:gutter="0"/>
          <w:pgNumType w:fmt="lowerRoman" w:start="8"/>
          <w:cols w:space="720"/>
          <w:titlePg/>
          <w:docGrid w:linePitch="299"/>
        </w:sectPr>
      </w:pPr>
      <w:r w:rsidRPr="00366A42">
        <w:rPr>
          <w:rFonts w:cs="Times New Roman"/>
          <w:bCs/>
          <w:szCs w:val="24"/>
        </w:rPr>
        <w:t>Pengujian dan Keabsahan Data</w:t>
      </w:r>
      <w:r w:rsidRPr="00366A42">
        <w:rPr>
          <w:rFonts w:cs="Times New Roman"/>
          <w:bCs/>
          <w:szCs w:val="24"/>
        </w:rPr>
        <w:tab/>
        <w:t xml:space="preserve">  </w:t>
      </w:r>
      <w:r>
        <w:rPr>
          <w:rFonts w:cs="Times New Roman"/>
          <w:bCs/>
          <w:szCs w:val="24"/>
        </w:rPr>
        <w:t>37</w:t>
      </w:r>
    </w:p>
    <w:p w:rsidR="00F14585" w:rsidRPr="00366A42" w:rsidRDefault="00F14585" w:rsidP="00F14585">
      <w:pPr>
        <w:tabs>
          <w:tab w:val="left" w:leader="dot" w:pos="7371"/>
          <w:tab w:val="left" w:pos="7513"/>
        </w:tabs>
        <w:spacing w:line="420" w:lineRule="exact"/>
        <w:rPr>
          <w:bCs/>
          <w:sz w:val="24"/>
          <w:szCs w:val="24"/>
        </w:rPr>
      </w:pPr>
      <w:proofErr w:type="gramStart"/>
      <w:r w:rsidRPr="00366A42">
        <w:rPr>
          <w:b/>
          <w:sz w:val="24"/>
          <w:szCs w:val="24"/>
        </w:rPr>
        <w:lastRenderedPageBreak/>
        <w:t>BAB IV</w:t>
      </w:r>
      <w:r w:rsidRPr="00366A42">
        <w:rPr>
          <w:b/>
          <w:sz w:val="24"/>
          <w:szCs w:val="24"/>
          <w:lang w:val="id-ID"/>
        </w:rPr>
        <w:t>.</w:t>
      </w:r>
      <w:proofErr w:type="gramEnd"/>
      <w:r w:rsidRPr="00366A42">
        <w:rPr>
          <w:b/>
          <w:sz w:val="24"/>
          <w:szCs w:val="24"/>
        </w:rPr>
        <w:t xml:space="preserve"> HASIL PENELITIAN DAN PEMBAHASAN</w:t>
      </w:r>
      <w:r w:rsidRPr="00366A42">
        <w:rPr>
          <w:bCs/>
          <w:sz w:val="24"/>
          <w:szCs w:val="24"/>
        </w:rPr>
        <w:tab/>
        <w:t xml:space="preserve">  </w:t>
      </w:r>
      <w:r>
        <w:rPr>
          <w:bCs/>
          <w:sz w:val="24"/>
          <w:szCs w:val="24"/>
        </w:rPr>
        <w:t>39</w:t>
      </w:r>
    </w:p>
    <w:p w:rsidR="00F14585" w:rsidRPr="00366A42" w:rsidRDefault="00F14585" w:rsidP="00F14585">
      <w:pPr>
        <w:pStyle w:val="ListParagraph"/>
        <w:numPr>
          <w:ilvl w:val="0"/>
          <w:numId w:val="33"/>
        </w:numPr>
        <w:tabs>
          <w:tab w:val="left" w:leader="dot" w:pos="7371"/>
          <w:tab w:val="left" w:pos="7513"/>
        </w:tabs>
        <w:spacing w:after="0" w:line="420" w:lineRule="exact"/>
        <w:ind w:left="1276" w:hanging="425"/>
        <w:rPr>
          <w:rFonts w:cs="Times New Roman"/>
          <w:bCs/>
          <w:szCs w:val="24"/>
        </w:rPr>
      </w:pPr>
      <w:r w:rsidRPr="00366A42">
        <w:rPr>
          <w:rFonts w:cs="Times New Roman"/>
          <w:bCs/>
          <w:szCs w:val="24"/>
        </w:rPr>
        <w:t>Gambaran Umum Desa Puttada Kecamatan Sendana</w:t>
      </w:r>
      <w:r w:rsidRPr="00366A42">
        <w:rPr>
          <w:rFonts w:cs="Times New Roman"/>
          <w:bCs/>
          <w:szCs w:val="24"/>
        </w:rPr>
        <w:tab/>
        <w:t xml:space="preserve">  </w:t>
      </w:r>
      <w:r>
        <w:rPr>
          <w:rFonts w:cs="Times New Roman"/>
          <w:bCs/>
          <w:szCs w:val="24"/>
        </w:rPr>
        <w:t>39</w:t>
      </w:r>
    </w:p>
    <w:p w:rsidR="00F14585" w:rsidRPr="00366A42" w:rsidRDefault="00F14585" w:rsidP="00F14585">
      <w:pPr>
        <w:pStyle w:val="ListParagraph"/>
        <w:numPr>
          <w:ilvl w:val="0"/>
          <w:numId w:val="33"/>
        </w:numPr>
        <w:spacing w:after="0" w:line="420" w:lineRule="exact"/>
        <w:ind w:left="1276" w:hanging="425"/>
        <w:jc w:val="both"/>
        <w:rPr>
          <w:rFonts w:cs="Times New Roman"/>
          <w:bCs/>
          <w:szCs w:val="24"/>
        </w:rPr>
      </w:pPr>
      <w:r w:rsidRPr="00366A42">
        <w:rPr>
          <w:rFonts w:cs="Times New Roman"/>
          <w:bCs/>
          <w:szCs w:val="24"/>
        </w:rPr>
        <w:t xml:space="preserve">Status Hukum dan Hak Kewarisan Anak di Luar Nikah </w:t>
      </w:r>
    </w:p>
    <w:p w:rsidR="00F14585" w:rsidRPr="00366A42" w:rsidRDefault="00F14585" w:rsidP="00F14585">
      <w:pPr>
        <w:pStyle w:val="ListParagraph"/>
        <w:spacing w:after="0" w:line="420" w:lineRule="exact"/>
        <w:ind w:left="1276"/>
        <w:jc w:val="both"/>
        <w:rPr>
          <w:rFonts w:cs="Times New Roman"/>
          <w:bCs/>
          <w:szCs w:val="24"/>
        </w:rPr>
      </w:pPr>
      <w:r w:rsidRPr="00366A42">
        <w:rPr>
          <w:rFonts w:cs="Times New Roman"/>
          <w:bCs/>
          <w:szCs w:val="24"/>
        </w:rPr>
        <w:t xml:space="preserve">Menurut Hukum Adat Masyarakat Desa Puttada…….……......  </w:t>
      </w:r>
      <w:r>
        <w:rPr>
          <w:rFonts w:cs="Times New Roman"/>
          <w:bCs/>
          <w:szCs w:val="24"/>
        </w:rPr>
        <w:t xml:space="preserve"> 45</w:t>
      </w:r>
    </w:p>
    <w:p w:rsidR="00F14585" w:rsidRPr="00366A42" w:rsidRDefault="00F14585" w:rsidP="00F14585">
      <w:pPr>
        <w:pStyle w:val="ListParagraph"/>
        <w:numPr>
          <w:ilvl w:val="0"/>
          <w:numId w:val="33"/>
        </w:numPr>
        <w:tabs>
          <w:tab w:val="left" w:leader="dot" w:pos="7371"/>
          <w:tab w:val="left" w:pos="7513"/>
        </w:tabs>
        <w:spacing w:after="0" w:line="420" w:lineRule="exact"/>
        <w:ind w:left="1276" w:hanging="425"/>
        <w:rPr>
          <w:rFonts w:cs="Times New Roman"/>
          <w:bCs/>
          <w:szCs w:val="24"/>
        </w:rPr>
      </w:pPr>
      <w:r w:rsidRPr="00366A42">
        <w:rPr>
          <w:szCs w:val="24"/>
        </w:rPr>
        <w:t xml:space="preserve">Tinjauan Hukum Islam Terhadap Hak Kewarisan Anak Luar </w:t>
      </w:r>
    </w:p>
    <w:p w:rsidR="00F14585" w:rsidRPr="00D365F1" w:rsidRDefault="00F14585" w:rsidP="00F14585">
      <w:pPr>
        <w:pStyle w:val="ListParagraph"/>
        <w:tabs>
          <w:tab w:val="left" w:leader="dot" w:pos="7371"/>
          <w:tab w:val="left" w:pos="7513"/>
        </w:tabs>
        <w:spacing w:after="0" w:line="420" w:lineRule="exact"/>
        <w:ind w:left="1276"/>
        <w:rPr>
          <w:szCs w:val="24"/>
        </w:rPr>
      </w:pPr>
      <w:r w:rsidRPr="00366A42">
        <w:rPr>
          <w:szCs w:val="24"/>
        </w:rPr>
        <w:t>Nikah di Desa Puttada</w:t>
      </w:r>
      <w:r>
        <w:rPr>
          <w:szCs w:val="24"/>
        </w:rPr>
        <w:t>…………………………………………</w:t>
      </w:r>
      <w:proofErr w:type="gramStart"/>
      <w:r>
        <w:rPr>
          <w:szCs w:val="24"/>
        </w:rPr>
        <w:t xml:space="preserve">.  </w:t>
      </w:r>
      <w:r>
        <w:rPr>
          <w:szCs w:val="24"/>
          <w:lang w:val="id-ID"/>
        </w:rPr>
        <w:t>5</w:t>
      </w:r>
      <w:r>
        <w:rPr>
          <w:szCs w:val="24"/>
        </w:rPr>
        <w:t>4</w:t>
      </w:r>
      <w:proofErr w:type="gramEnd"/>
    </w:p>
    <w:p w:rsidR="00F14585" w:rsidRPr="00366A42" w:rsidRDefault="00F14585" w:rsidP="00F14585">
      <w:pPr>
        <w:pStyle w:val="ListParagraph"/>
        <w:numPr>
          <w:ilvl w:val="0"/>
          <w:numId w:val="33"/>
        </w:numPr>
        <w:tabs>
          <w:tab w:val="left" w:leader="dot" w:pos="7371"/>
          <w:tab w:val="left" w:pos="7513"/>
        </w:tabs>
        <w:spacing w:after="0" w:line="420" w:lineRule="exact"/>
        <w:ind w:left="1260"/>
        <w:rPr>
          <w:szCs w:val="24"/>
        </w:rPr>
      </w:pPr>
      <w:r w:rsidRPr="00366A42">
        <w:rPr>
          <w:rFonts w:cs="Times New Roman"/>
          <w:color w:val="000000" w:themeColor="text1"/>
          <w:szCs w:val="24"/>
        </w:rPr>
        <w:t xml:space="preserve">Implementasi Hukum Kewarisan Adat Pasca Putusan </w:t>
      </w:r>
    </w:p>
    <w:p w:rsidR="00F14585" w:rsidRPr="00366A42" w:rsidRDefault="00F14585" w:rsidP="00F14585">
      <w:pPr>
        <w:pStyle w:val="ListParagraph"/>
        <w:tabs>
          <w:tab w:val="left" w:leader="dot" w:pos="7371"/>
          <w:tab w:val="left" w:pos="7513"/>
        </w:tabs>
        <w:spacing w:after="0" w:line="420" w:lineRule="exact"/>
        <w:ind w:left="1260"/>
        <w:jc w:val="both"/>
        <w:rPr>
          <w:rFonts w:cs="Times New Roman"/>
          <w:color w:val="000000" w:themeColor="text1"/>
          <w:szCs w:val="24"/>
        </w:rPr>
      </w:pPr>
      <w:r w:rsidRPr="00366A42">
        <w:rPr>
          <w:rFonts w:cs="Times New Roman"/>
          <w:color w:val="000000" w:themeColor="text1"/>
          <w:szCs w:val="24"/>
        </w:rPr>
        <w:t xml:space="preserve">Mahkamah Konstitusi Nomor 46/PUU-VIII/2010 Di Desa </w:t>
      </w:r>
    </w:p>
    <w:p w:rsidR="00F14585" w:rsidRPr="00D365F1" w:rsidRDefault="00F14585" w:rsidP="00F14585">
      <w:pPr>
        <w:pStyle w:val="ListParagraph"/>
        <w:tabs>
          <w:tab w:val="left" w:leader="dot" w:pos="7371"/>
          <w:tab w:val="left" w:pos="7513"/>
        </w:tabs>
        <w:spacing w:after="0" w:line="420" w:lineRule="exact"/>
        <w:ind w:left="1260"/>
        <w:jc w:val="both"/>
        <w:rPr>
          <w:bCs/>
          <w:szCs w:val="24"/>
        </w:rPr>
      </w:pPr>
      <w:r w:rsidRPr="00366A42">
        <w:rPr>
          <w:rFonts w:cs="Times New Roman"/>
          <w:color w:val="000000" w:themeColor="text1"/>
          <w:szCs w:val="24"/>
        </w:rPr>
        <w:t>Puttada Kecamatan Sendana</w:t>
      </w:r>
      <w:bookmarkStart w:id="7" w:name="_Hlk172073402"/>
      <w:r>
        <w:rPr>
          <w:bCs/>
          <w:szCs w:val="24"/>
        </w:rPr>
        <w:tab/>
      </w:r>
      <w:bookmarkEnd w:id="7"/>
      <w:r>
        <w:rPr>
          <w:bCs/>
          <w:szCs w:val="24"/>
          <w:lang w:val="id-ID"/>
        </w:rPr>
        <w:t>5</w:t>
      </w:r>
      <w:r>
        <w:rPr>
          <w:bCs/>
          <w:szCs w:val="24"/>
        </w:rPr>
        <w:t>6</w:t>
      </w:r>
    </w:p>
    <w:p w:rsidR="00F14585" w:rsidRPr="006A3910" w:rsidRDefault="00F14585" w:rsidP="00F14585">
      <w:pPr>
        <w:spacing w:before="240"/>
        <w:rPr>
          <w:b/>
          <w:sz w:val="24"/>
          <w:szCs w:val="24"/>
        </w:rPr>
      </w:pPr>
      <w:r w:rsidRPr="00366A42">
        <w:rPr>
          <w:b/>
          <w:sz w:val="24"/>
          <w:szCs w:val="24"/>
        </w:rPr>
        <w:t>BAB V</w:t>
      </w:r>
      <w:r w:rsidRPr="00366A42">
        <w:rPr>
          <w:b/>
          <w:sz w:val="24"/>
          <w:szCs w:val="24"/>
          <w:lang w:val="id-ID"/>
        </w:rPr>
        <w:t>.</w:t>
      </w:r>
      <w:r>
        <w:rPr>
          <w:b/>
          <w:sz w:val="24"/>
          <w:szCs w:val="24"/>
        </w:rPr>
        <w:t xml:space="preserve"> </w:t>
      </w:r>
      <w:r w:rsidRPr="00366A42">
        <w:rPr>
          <w:b/>
          <w:sz w:val="24"/>
          <w:szCs w:val="24"/>
        </w:rPr>
        <w:t>PENUTUP</w:t>
      </w:r>
      <w:r>
        <w:rPr>
          <w:bCs/>
          <w:sz w:val="24"/>
          <w:szCs w:val="24"/>
        </w:rPr>
        <w:t>………………………………………………………</w:t>
      </w:r>
      <w:proofErr w:type="gramStart"/>
      <w:r>
        <w:rPr>
          <w:bCs/>
          <w:sz w:val="24"/>
          <w:szCs w:val="24"/>
        </w:rPr>
        <w:t xml:space="preserve">…  </w:t>
      </w:r>
      <w:r>
        <w:rPr>
          <w:bCs/>
          <w:sz w:val="24"/>
          <w:szCs w:val="24"/>
          <w:lang w:val="id-ID"/>
        </w:rPr>
        <w:t>6</w:t>
      </w:r>
      <w:r>
        <w:rPr>
          <w:bCs/>
          <w:sz w:val="24"/>
          <w:szCs w:val="24"/>
        </w:rPr>
        <w:t>6</w:t>
      </w:r>
      <w:proofErr w:type="gramEnd"/>
    </w:p>
    <w:p w:rsidR="00F14585" w:rsidRPr="00366A42" w:rsidRDefault="00F14585" w:rsidP="00F14585">
      <w:pPr>
        <w:pStyle w:val="ListParagraph"/>
        <w:numPr>
          <w:ilvl w:val="0"/>
          <w:numId w:val="34"/>
        </w:numPr>
        <w:tabs>
          <w:tab w:val="left" w:leader="dot" w:pos="7371"/>
          <w:tab w:val="left" w:pos="7513"/>
        </w:tabs>
        <w:spacing w:after="0" w:line="420" w:lineRule="exact"/>
        <w:ind w:left="1276" w:hanging="425"/>
        <w:rPr>
          <w:rFonts w:cs="Times New Roman"/>
          <w:bCs/>
          <w:szCs w:val="24"/>
        </w:rPr>
      </w:pPr>
      <w:r>
        <w:rPr>
          <w:rFonts w:cs="Times New Roman"/>
          <w:bCs/>
          <w:szCs w:val="24"/>
        </w:rPr>
        <w:t>Kesimpulan</w:t>
      </w:r>
      <w:r>
        <w:rPr>
          <w:rFonts w:cs="Times New Roman"/>
          <w:bCs/>
          <w:szCs w:val="24"/>
        </w:rPr>
        <w:tab/>
      </w:r>
      <w:r>
        <w:rPr>
          <w:rFonts w:cs="Times New Roman"/>
          <w:bCs/>
          <w:szCs w:val="24"/>
          <w:lang w:val="id-ID"/>
        </w:rPr>
        <w:t>6</w:t>
      </w:r>
      <w:r>
        <w:rPr>
          <w:rFonts w:cs="Times New Roman"/>
          <w:bCs/>
          <w:szCs w:val="24"/>
        </w:rPr>
        <w:t>6</w:t>
      </w:r>
    </w:p>
    <w:p w:rsidR="00F14585" w:rsidRPr="00366A42" w:rsidRDefault="00F14585" w:rsidP="00F14585">
      <w:pPr>
        <w:pStyle w:val="ListParagraph"/>
        <w:numPr>
          <w:ilvl w:val="0"/>
          <w:numId w:val="34"/>
        </w:numPr>
        <w:tabs>
          <w:tab w:val="left" w:leader="dot" w:pos="7371"/>
          <w:tab w:val="left" w:pos="7513"/>
        </w:tabs>
        <w:spacing w:after="0" w:line="420" w:lineRule="exact"/>
        <w:ind w:left="1276" w:hanging="425"/>
        <w:rPr>
          <w:rFonts w:cs="Times New Roman"/>
          <w:bCs/>
          <w:szCs w:val="24"/>
        </w:rPr>
      </w:pPr>
      <w:r>
        <w:rPr>
          <w:rFonts w:cs="Times New Roman"/>
          <w:bCs/>
          <w:szCs w:val="24"/>
        </w:rPr>
        <w:t>Implikasi Penelitian</w:t>
      </w:r>
      <w:bookmarkStart w:id="8" w:name="_Hlk172073971"/>
      <w:r>
        <w:rPr>
          <w:rFonts w:cs="Times New Roman"/>
          <w:bCs/>
          <w:szCs w:val="24"/>
        </w:rPr>
        <w:tab/>
      </w:r>
      <w:bookmarkEnd w:id="8"/>
      <w:r>
        <w:rPr>
          <w:rFonts w:cs="Times New Roman"/>
          <w:bCs/>
          <w:szCs w:val="24"/>
          <w:lang w:val="id-ID"/>
        </w:rPr>
        <w:t>6</w:t>
      </w:r>
      <w:r>
        <w:rPr>
          <w:rFonts w:cs="Times New Roman"/>
          <w:bCs/>
          <w:szCs w:val="24"/>
        </w:rPr>
        <w:t>6</w:t>
      </w:r>
    </w:p>
    <w:p w:rsidR="00F14585" w:rsidRPr="00366A42" w:rsidRDefault="00F14585" w:rsidP="00F14585">
      <w:pPr>
        <w:tabs>
          <w:tab w:val="left" w:leader="dot" w:pos="7371"/>
          <w:tab w:val="left" w:pos="7513"/>
        </w:tabs>
        <w:spacing w:line="420" w:lineRule="exact"/>
        <w:rPr>
          <w:b/>
          <w:sz w:val="24"/>
          <w:szCs w:val="24"/>
        </w:rPr>
      </w:pPr>
      <w:r w:rsidRPr="00366A42">
        <w:rPr>
          <w:b/>
          <w:sz w:val="24"/>
          <w:szCs w:val="24"/>
        </w:rPr>
        <w:t>DAFTAR PUSTAKA</w:t>
      </w:r>
    </w:p>
    <w:p w:rsidR="00F14585" w:rsidRDefault="00F14585" w:rsidP="00F14585">
      <w:pPr>
        <w:tabs>
          <w:tab w:val="left" w:leader="dot" w:pos="7371"/>
          <w:tab w:val="left" w:pos="7513"/>
        </w:tabs>
        <w:spacing w:line="420" w:lineRule="exact"/>
        <w:rPr>
          <w:b/>
          <w:sz w:val="24"/>
          <w:szCs w:val="24"/>
        </w:rPr>
      </w:pPr>
      <w:r w:rsidRPr="00366A42">
        <w:rPr>
          <w:b/>
          <w:sz w:val="24"/>
          <w:szCs w:val="24"/>
        </w:rPr>
        <w:t>LAMPIRAN</w:t>
      </w:r>
    </w:p>
    <w:p w:rsidR="00F14585" w:rsidRDefault="00F14585" w:rsidP="00F14585">
      <w:pPr>
        <w:tabs>
          <w:tab w:val="left" w:leader="dot" w:pos="7371"/>
          <w:tab w:val="left" w:pos="7513"/>
        </w:tabs>
        <w:spacing w:line="420" w:lineRule="exact"/>
      </w:pPr>
      <w:r>
        <w:rPr>
          <w:b/>
          <w:sz w:val="24"/>
          <w:szCs w:val="24"/>
        </w:rPr>
        <w:t xml:space="preserve">DAFTAR RIWAYAT HIDUP </w:t>
      </w:r>
    </w:p>
    <w:p w:rsidR="00F14585" w:rsidRDefault="00F14585" w:rsidP="00F14585"/>
    <w:p w:rsidR="00F14585" w:rsidRDefault="00F14585" w:rsidP="00F14585"/>
    <w:p w:rsidR="00F14585" w:rsidRDefault="00F14585" w:rsidP="00F14585">
      <w:pPr>
        <w:sectPr w:rsidR="00F14585" w:rsidSect="00F01590">
          <w:footnotePr>
            <w:numRestart w:val="eachSect"/>
          </w:footnotePr>
          <w:pgSz w:w="11907" w:h="16839" w:code="9"/>
          <w:pgMar w:top="2268" w:right="1701" w:bottom="1701" w:left="2268" w:header="1361" w:footer="850" w:gutter="0"/>
          <w:pgNumType w:fmt="lowerRoman" w:start="9"/>
          <w:cols w:space="720"/>
          <w:titlePg/>
          <w:docGrid w:linePitch="299"/>
        </w:sectPr>
      </w:pPr>
    </w:p>
    <w:p w:rsidR="00F14585" w:rsidRDefault="00F14585" w:rsidP="00F14585">
      <w:pPr>
        <w:pStyle w:val="Heading1"/>
        <w:spacing w:before="0"/>
      </w:pPr>
      <w:bookmarkStart w:id="9" w:name="_Hlk171275723"/>
      <w:r>
        <w:lastRenderedPageBreak/>
        <w:t>DAFTAR TABEL</w:t>
      </w:r>
      <w:bookmarkStart w:id="10" w:name="_Hlk171275746"/>
      <w:bookmarkEnd w:id="9"/>
    </w:p>
    <w:p w:rsidR="00F14585" w:rsidRDefault="00F14585" w:rsidP="00F14585"/>
    <w:p w:rsidR="00F14585" w:rsidRPr="00454CF3" w:rsidRDefault="00F14585" w:rsidP="00F14585">
      <w:pPr>
        <w:spacing w:line="360" w:lineRule="auto"/>
        <w:jc w:val="both"/>
        <w:rPr>
          <w:sz w:val="24"/>
          <w:szCs w:val="24"/>
        </w:rPr>
      </w:pPr>
      <w:r w:rsidRPr="00454CF3">
        <w:rPr>
          <w:sz w:val="24"/>
          <w:szCs w:val="24"/>
        </w:rPr>
        <w:t xml:space="preserve">Tabel </w:t>
      </w:r>
      <w:proofErr w:type="gramStart"/>
      <w:r w:rsidRPr="00454CF3">
        <w:rPr>
          <w:sz w:val="24"/>
          <w:szCs w:val="24"/>
        </w:rPr>
        <w:t>1.1  Fokus</w:t>
      </w:r>
      <w:proofErr w:type="gramEnd"/>
      <w:r w:rsidRPr="00454CF3">
        <w:rPr>
          <w:sz w:val="24"/>
          <w:szCs w:val="24"/>
        </w:rPr>
        <w:t xml:space="preserve"> Penelitian dan Deskripsi Fokus</w:t>
      </w:r>
      <w:r>
        <w:rPr>
          <w:bCs/>
          <w:sz w:val="24"/>
          <w:szCs w:val="24"/>
        </w:rPr>
        <w:t>…………………………   5</w:t>
      </w:r>
    </w:p>
    <w:p w:rsidR="00F14585" w:rsidRPr="00454CF3" w:rsidRDefault="00F14585" w:rsidP="00F14585">
      <w:pPr>
        <w:spacing w:line="360" w:lineRule="auto"/>
        <w:jc w:val="both"/>
        <w:rPr>
          <w:sz w:val="24"/>
          <w:szCs w:val="24"/>
        </w:rPr>
      </w:pPr>
      <w:r w:rsidRPr="00454CF3">
        <w:rPr>
          <w:sz w:val="24"/>
          <w:szCs w:val="24"/>
        </w:rPr>
        <w:t>Tabel 4.1 Matriks Perbandingan</w:t>
      </w:r>
      <w:r>
        <w:rPr>
          <w:sz w:val="24"/>
          <w:szCs w:val="24"/>
        </w:rPr>
        <w:t>…………………………………………..   47</w:t>
      </w:r>
    </w:p>
    <w:p w:rsidR="00F14585" w:rsidRPr="00454CF3" w:rsidRDefault="00F14585" w:rsidP="00F14585">
      <w:pPr>
        <w:spacing w:line="360" w:lineRule="auto"/>
        <w:jc w:val="both"/>
        <w:rPr>
          <w:sz w:val="24"/>
          <w:szCs w:val="24"/>
        </w:rPr>
      </w:pPr>
      <w:r w:rsidRPr="00454CF3">
        <w:rPr>
          <w:sz w:val="24"/>
          <w:szCs w:val="24"/>
        </w:rPr>
        <w:t>Tabel 4.2 Permohonan mengajukan uji materil terhadap UUD NRI</w:t>
      </w:r>
      <w:r>
        <w:rPr>
          <w:sz w:val="24"/>
          <w:szCs w:val="24"/>
        </w:rPr>
        <w:t>……...   55</w:t>
      </w:r>
    </w:p>
    <w:p w:rsidR="00F14585" w:rsidRPr="00511428" w:rsidRDefault="00F14585" w:rsidP="00F14585">
      <w:pPr>
        <w:sectPr w:rsidR="00F14585" w:rsidRPr="00511428" w:rsidSect="00F01590">
          <w:footnotePr>
            <w:numRestart w:val="eachSect"/>
          </w:footnotePr>
          <w:pgSz w:w="11907" w:h="16839" w:code="9"/>
          <w:pgMar w:top="2268" w:right="1701" w:bottom="1701" w:left="2268" w:header="1361" w:footer="850" w:gutter="0"/>
          <w:pgNumType w:fmt="lowerRoman" w:start="10"/>
          <w:cols w:space="720"/>
          <w:titlePg/>
          <w:docGrid w:linePitch="299"/>
        </w:sectPr>
      </w:pPr>
    </w:p>
    <w:p w:rsidR="00F14585" w:rsidRDefault="00F14585" w:rsidP="00F14585">
      <w:pPr>
        <w:pStyle w:val="Heading1"/>
      </w:pPr>
      <w:bookmarkStart w:id="11" w:name="_Toc144800732"/>
      <w:r>
        <w:lastRenderedPageBreak/>
        <w:t>DAFTAR GAMBAR</w:t>
      </w:r>
      <w:bookmarkEnd w:id="11"/>
    </w:p>
    <w:p w:rsidR="00F14585" w:rsidRDefault="00F14585" w:rsidP="00F14585"/>
    <w:p w:rsidR="00F14585" w:rsidRDefault="00F14585" w:rsidP="00F14585">
      <w:pPr>
        <w:spacing w:line="360" w:lineRule="auto"/>
        <w:jc w:val="both"/>
      </w:pPr>
      <w:r w:rsidRPr="00454CF3">
        <w:rPr>
          <w:sz w:val="24"/>
          <w:szCs w:val="24"/>
        </w:rPr>
        <w:t xml:space="preserve">Tabel </w:t>
      </w:r>
      <w:r>
        <w:rPr>
          <w:sz w:val="24"/>
          <w:szCs w:val="24"/>
        </w:rPr>
        <w:t>4</w:t>
      </w:r>
      <w:r w:rsidRPr="00454CF3">
        <w:rPr>
          <w:sz w:val="24"/>
          <w:szCs w:val="24"/>
        </w:rPr>
        <w:t xml:space="preserve">.1 </w:t>
      </w:r>
      <w:r>
        <w:t>Jumlah</w:t>
      </w:r>
      <w:r>
        <w:rPr>
          <w:spacing w:val="-3"/>
        </w:rPr>
        <w:t xml:space="preserve"> </w:t>
      </w:r>
      <w:r>
        <w:t>Penduduk dan KK</w:t>
      </w:r>
      <w:r>
        <w:rPr>
          <w:spacing w:val="-2"/>
        </w:rPr>
        <w:t xml:space="preserve"> </w:t>
      </w:r>
      <w:r>
        <w:t>Desa Puttada Tahun 2023………………...    37</w:t>
      </w:r>
    </w:p>
    <w:p w:rsidR="00F14585" w:rsidRDefault="00F14585" w:rsidP="00F14585">
      <w:pPr>
        <w:spacing w:line="360" w:lineRule="auto"/>
        <w:jc w:val="both"/>
        <w:rPr>
          <w:spacing w:val="-2"/>
        </w:rPr>
      </w:pPr>
      <w:r w:rsidRPr="00454CF3">
        <w:rPr>
          <w:sz w:val="24"/>
          <w:szCs w:val="24"/>
        </w:rPr>
        <w:t xml:space="preserve">Tabel </w:t>
      </w:r>
      <w:r>
        <w:rPr>
          <w:sz w:val="24"/>
          <w:szCs w:val="24"/>
        </w:rPr>
        <w:t>4</w:t>
      </w:r>
      <w:r w:rsidRPr="00454CF3">
        <w:rPr>
          <w:sz w:val="24"/>
          <w:szCs w:val="24"/>
        </w:rPr>
        <w:t>.</w:t>
      </w:r>
      <w:r>
        <w:rPr>
          <w:sz w:val="24"/>
          <w:szCs w:val="24"/>
        </w:rPr>
        <w:t xml:space="preserve">2 </w:t>
      </w:r>
      <w:r>
        <w:t>Histogram</w:t>
      </w:r>
      <w:r>
        <w:rPr>
          <w:spacing w:val="-4"/>
        </w:rPr>
        <w:t xml:space="preserve"> </w:t>
      </w:r>
      <w:r>
        <w:t>&amp;</w:t>
      </w:r>
      <w:r>
        <w:rPr>
          <w:spacing w:val="-2"/>
        </w:rPr>
        <w:t xml:space="preserve"> </w:t>
      </w:r>
      <w:r>
        <w:t>Diagram potensi</w:t>
      </w:r>
      <w:r>
        <w:rPr>
          <w:spacing w:val="-5"/>
        </w:rPr>
        <w:t xml:space="preserve"> </w:t>
      </w:r>
      <w:r>
        <w:t>Penduduk</w:t>
      </w:r>
      <w:r>
        <w:rPr>
          <w:spacing w:val="-3"/>
        </w:rPr>
        <w:t xml:space="preserve"> </w:t>
      </w:r>
      <w:r>
        <w:t>di</w:t>
      </w:r>
      <w:r>
        <w:rPr>
          <w:spacing w:val="-5"/>
        </w:rPr>
        <w:t xml:space="preserve"> </w:t>
      </w:r>
      <w:r>
        <w:t>Desa</w:t>
      </w:r>
      <w:r>
        <w:rPr>
          <w:spacing w:val="-3"/>
        </w:rPr>
        <w:t xml:space="preserve"> </w:t>
      </w:r>
      <w:r>
        <w:t>Puttada,</w:t>
      </w:r>
      <w:r>
        <w:rPr>
          <w:spacing w:val="-2"/>
        </w:rPr>
        <w:t xml:space="preserve"> </w:t>
      </w:r>
    </w:p>
    <w:p w:rsidR="00F14585" w:rsidRDefault="00F14585" w:rsidP="00F14585">
      <w:pPr>
        <w:spacing w:line="360" w:lineRule="auto"/>
      </w:pPr>
      <w:r>
        <w:t>Tahun</w:t>
      </w:r>
      <w:r>
        <w:rPr>
          <w:spacing w:val="1"/>
        </w:rPr>
        <w:t xml:space="preserve"> </w:t>
      </w:r>
      <w:r>
        <w:t>2023……………………………………………………………………….     38</w:t>
      </w:r>
    </w:p>
    <w:p w:rsidR="00F14585" w:rsidRPr="00F2732A" w:rsidRDefault="00F14585" w:rsidP="00F14585">
      <w:pPr>
        <w:spacing w:line="360" w:lineRule="auto"/>
        <w:rPr>
          <w:rFonts w:asciiTheme="majorBidi" w:hAnsiTheme="majorBidi" w:cstheme="majorBidi"/>
          <w:sz w:val="24"/>
          <w:szCs w:val="24"/>
          <w:lang w:val="id-ID"/>
        </w:rPr>
        <w:sectPr w:rsidR="00F14585" w:rsidRPr="00F2732A" w:rsidSect="00F01590">
          <w:footnotePr>
            <w:numRestart w:val="eachSect"/>
          </w:footnotePr>
          <w:pgSz w:w="11907" w:h="16839" w:code="9"/>
          <w:pgMar w:top="2268" w:right="1701" w:bottom="1701" w:left="2268" w:header="1361" w:footer="850" w:gutter="0"/>
          <w:pgNumType w:fmt="lowerRoman" w:start="11"/>
          <w:cols w:space="720"/>
          <w:titlePg/>
          <w:docGrid w:linePitch="299"/>
        </w:sectPr>
      </w:pPr>
      <w:r w:rsidRPr="00454CF3">
        <w:rPr>
          <w:sz w:val="24"/>
          <w:szCs w:val="24"/>
        </w:rPr>
        <w:t xml:space="preserve">Tabel </w:t>
      </w:r>
      <w:r>
        <w:rPr>
          <w:sz w:val="24"/>
          <w:szCs w:val="24"/>
        </w:rPr>
        <w:t>4</w:t>
      </w:r>
      <w:r w:rsidRPr="00454CF3">
        <w:rPr>
          <w:sz w:val="24"/>
          <w:szCs w:val="24"/>
        </w:rPr>
        <w:t>.</w:t>
      </w:r>
      <w:r>
        <w:rPr>
          <w:sz w:val="24"/>
          <w:szCs w:val="24"/>
        </w:rPr>
        <w:t>3</w:t>
      </w:r>
      <w:r w:rsidRPr="00454CF3">
        <w:rPr>
          <w:sz w:val="24"/>
          <w:szCs w:val="24"/>
        </w:rPr>
        <w:t xml:space="preserve"> </w:t>
      </w:r>
      <w:r w:rsidRPr="00580619">
        <w:rPr>
          <w:rFonts w:asciiTheme="majorBidi" w:hAnsiTheme="majorBidi" w:cstheme="majorBidi"/>
          <w:sz w:val="24"/>
          <w:szCs w:val="24"/>
          <w:lang w:val="id-ID"/>
        </w:rPr>
        <w:t>Distribusi Pendu</w:t>
      </w:r>
      <w:r>
        <w:rPr>
          <w:rFonts w:asciiTheme="majorBidi" w:hAnsiTheme="majorBidi" w:cstheme="majorBidi"/>
          <w:sz w:val="24"/>
          <w:szCs w:val="24"/>
          <w:lang w:val="id-ID"/>
        </w:rPr>
        <w:t xml:space="preserve">duk Menurut Tingkat Pendidikan </w:t>
      </w:r>
      <w:r>
        <w:rPr>
          <w:rFonts w:asciiTheme="majorBidi" w:hAnsiTheme="majorBidi" w:cstheme="majorBidi"/>
          <w:sz w:val="24"/>
          <w:szCs w:val="24"/>
        </w:rPr>
        <w:t>d</w:t>
      </w:r>
      <w:r w:rsidRPr="00580619">
        <w:rPr>
          <w:rFonts w:asciiTheme="majorBidi" w:hAnsiTheme="majorBidi" w:cstheme="majorBidi"/>
          <w:sz w:val="24"/>
          <w:szCs w:val="24"/>
          <w:lang w:val="id-ID"/>
        </w:rPr>
        <w:t xml:space="preserve">i Desa </w:t>
      </w:r>
      <w:r>
        <w:rPr>
          <w:rFonts w:asciiTheme="majorBidi" w:hAnsiTheme="majorBidi" w:cstheme="majorBidi"/>
          <w:sz w:val="24"/>
          <w:szCs w:val="24"/>
          <w:lang w:val="id-ID"/>
        </w:rPr>
        <w:br/>
      </w:r>
      <w:r w:rsidRPr="00580619">
        <w:rPr>
          <w:rFonts w:asciiTheme="majorBidi" w:hAnsiTheme="majorBidi" w:cstheme="majorBidi"/>
          <w:sz w:val="24"/>
          <w:szCs w:val="24"/>
          <w:lang w:val="id-ID"/>
        </w:rPr>
        <w:t>Puttada</w:t>
      </w:r>
      <w:r>
        <w:t>……………………………………………………………………………    40</w:t>
      </w:r>
    </w:p>
    <w:p w:rsidR="00F14585" w:rsidRDefault="00F14585" w:rsidP="00F14585">
      <w:pPr>
        <w:pStyle w:val="Heading1"/>
        <w:spacing w:before="0"/>
        <w:rPr>
          <w:lang w:val="es-ES"/>
        </w:rPr>
      </w:pPr>
      <w:bookmarkStart w:id="12" w:name="_Toc144800733"/>
      <w:r w:rsidRPr="0020385D">
        <w:rPr>
          <w:lang w:val="es-ES"/>
        </w:rPr>
        <w:lastRenderedPageBreak/>
        <w:t>PEDOMAN TRANSLITERASI ARAB- LATIN DAN DAN SINGKATAN</w:t>
      </w:r>
      <w:bookmarkEnd w:id="12"/>
    </w:p>
    <w:p w:rsidR="00F14585" w:rsidRPr="00F14585" w:rsidRDefault="00F14585" w:rsidP="00F14585">
      <w:pPr>
        <w:rPr>
          <w:lang w:val="es-ES"/>
        </w:rPr>
      </w:pPr>
    </w:p>
    <w:bookmarkEnd w:id="10"/>
    <w:p w:rsidR="00F14585" w:rsidRDefault="00F14585" w:rsidP="00070408">
      <w:pPr>
        <w:pStyle w:val="ListParagraph"/>
        <w:numPr>
          <w:ilvl w:val="0"/>
          <w:numId w:val="50"/>
        </w:numPr>
        <w:spacing w:before="240" w:after="0" w:line="480" w:lineRule="auto"/>
        <w:ind w:left="284" w:hanging="284"/>
        <w:jc w:val="both"/>
        <w:rPr>
          <w:rFonts w:asciiTheme="majorBidi" w:hAnsiTheme="majorBidi" w:cstheme="majorBidi"/>
          <w:b/>
          <w:bCs/>
          <w:i/>
          <w:iCs/>
          <w:szCs w:val="24"/>
        </w:rPr>
      </w:pPr>
      <w:r w:rsidRPr="002155C5">
        <w:rPr>
          <w:rFonts w:asciiTheme="majorBidi" w:hAnsiTheme="majorBidi" w:cstheme="majorBidi"/>
          <w:b/>
          <w:bCs/>
          <w:i/>
          <w:iCs/>
          <w:szCs w:val="24"/>
        </w:rPr>
        <w:t>Transliterasi Arab- Latin</w:t>
      </w:r>
    </w:p>
    <w:p w:rsidR="00F14585" w:rsidRPr="005B0CCA" w:rsidRDefault="00F14585" w:rsidP="00F14585">
      <w:pPr>
        <w:pStyle w:val="ListParagraph"/>
        <w:spacing w:before="240" w:after="120" w:line="480" w:lineRule="auto"/>
        <w:ind w:left="0" w:firstLine="709"/>
        <w:jc w:val="both"/>
        <w:rPr>
          <w:rFonts w:asciiTheme="majorBidi" w:hAnsiTheme="majorBidi" w:cstheme="majorBidi"/>
          <w:szCs w:val="24"/>
        </w:rPr>
      </w:pPr>
      <w:r w:rsidRPr="00C15EB2">
        <w:rPr>
          <w:rStyle w:val="fontstyle01"/>
        </w:rPr>
        <w:t xml:space="preserve">Daftar huruf bahasa Arab dan Transliterasinya ke dalam huruf </w:t>
      </w:r>
      <w:proofErr w:type="gramStart"/>
      <w:r w:rsidRPr="00C15EB2">
        <w:rPr>
          <w:rStyle w:val="fontstyle01"/>
        </w:rPr>
        <w:t>latin</w:t>
      </w:r>
      <w:proofErr w:type="gramEnd"/>
      <w:r w:rsidRPr="00C15EB2">
        <w:rPr>
          <w:rStyle w:val="fontstyle01"/>
        </w:rPr>
        <w:t xml:space="preserve"> dapat</w:t>
      </w:r>
      <w:r w:rsidRPr="00C15EB2">
        <w:rPr>
          <w:color w:val="000000"/>
          <w:szCs w:val="24"/>
        </w:rPr>
        <w:br/>
      </w:r>
      <w:r w:rsidRPr="00C15EB2">
        <w:rPr>
          <w:rStyle w:val="fontstyle01"/>
        </w:rPr>
        <w:t>dilihat pada tabel berikut:</w:t>
      </w:r>
    </w:p>
    <w:tbl>
      <w:tblPr>
        <w:tblStyle w:val="TableGrid"/>
        <w:tblW w:w="7938" w:type="dxa"/>
        <w:tblInd w:w="108" w:type="dxa"/>
        <w:tblLook w:val="04A0" w:firstRow="1" w:lastRow="0" w:firstColumn="1" w:lastColumn="0" w:noHBand="0" w:noVBand="1"/>
      </w:tblPr>
      <w:tblGrid>
        <w:gridCol w:w="1560"/>
        <w:gridCol w:w="1134"/>
        <w:gridCol w:w="2268"/>
        <w:gridCol w:w="2976"/>
      </w:tblGrid>
      <w:tr w:rsidR="00F14585" w:rsidTr="00DD36D4">
        <w:trPr>
          <w:trHeight w:val="570"/>
        </w:trPr>
        <w:tc>
          <w:tcPr>
            <w:tcW w:w="1560" w:type="dxa"/>
            <w:vAlign w:val="center"/>
          </w:tcPr>
          <w:p w:rsidR="00F14585" w:rsidRPr="005B0CCA" w:rsidRDefault="00F14585" w:rsidP="00DD36D4">
            <w:pPr>
              <w:spacing w:before="120" w:after="120" w:line="240" w:lineRule="exact"/>
              <w:rPr>
                <w:rFonts w:asciiTheme="majorBidi" w:hAnsiTheme="majorBidi" w:cstheme="majorBidi"/>
                <w:b/>
                <w:bCs/>
                <w:sz w:val="24"/>
                <w:szCs w:val="24"/>
              </w:rPr>
            </w:pPr>
            <w:r w:rsidRPr="005B0CCA">
              <w:rPr>
                <w:rFonts w:asciiTheme="majorBidi" w:hAnsiTheme="majorBidi" w:cstheme="majorBidi"/>
                <w:b/>
                <w:bCs/>
                <w:sz w:val="24"/>
                <w:szCs w:val="24"/>
              </w:rPr>
              <w:t>Huruf Arab</w:t>
            </w:r>
          </w:p>
        </w:tc>
        <w:tc>
          <w:tcPr>
            <w:tcW w:w="1134" w:type="dxa"/>
            <w:vAlign w:val="center"/>
          </w:tcPr>
          <w:p w:rsidR="00F14585" w:rsidRPr="005B0CCA" w:rsidRDefault="00F14585" w:rsidP="00DD36D4">
            <w:pPr>
              <w:spacing w:before="120" w:after="120" w:line="240" w:lineRule="exact"/>
              <w:jc w:val="center"/>
              <w:rPr>
                <w:rFonts w:asciiTheme="majorBidi" w:hAnsiTheme="majorBidi" w:cstheme="majorBidi"/>
                <w:b/>
                <w:bCs/>
                <w:sz w:val="24"/>
                <w:szCs w:val="24"/>
              </w:rPr>
            </w:pPr>
            <w:r w:rsidRPr="005B0CCA">
              <w:rPr>
                <w:rFonts w:asciiTheme="majorBidi" w:hAnsiTheme="majorBidi" w:cstheme="majorBidi"/>
                <w:b/>
                <w:bCs/>
                <w:sz w:val="24"/>
                <w:szCs w:val="24"/>
              </w:rPr>
              <w:t>Nama</w:t>
            </w:r>
          </w:p>
        </w:tc>
        <w:tc>
          <w:tcPr>
            <w:tcW w:w="2268" w:type="dxa"/>
            <w:vAlign w:val="center"/>
          </w:tcPr>
          <w:p w:rsidR="00F14585" w:rsidRPr="005B0CCA" w:rsidRDefault="00F14585" w:rsidP="00DD36D4">
            <w:pPr>
              <w:spacing w:before="120" w:after="120" w:line="240" w:lineRule="exact"/>
              <w:jc w:val="center"/>
              <w:rPr>
                <w:rFonts w:asciiTheme="majorBidi" w:hAnsiTheme="majorBidi" w:cstheme="majorBidi"/>
                <w:b/>
                <w:bCs/>
                <w:sz w:val="24"/>
                <w:szCs w:val="24"/>
              </w:rPr>
            </w:pPr>
            <w:r w:rsidRPr="005B0CCA">
              <w:rPr>
                <w:rFonts w:asciiTheme="majorBidi" w:hAnsiTheme="majorBidi" w:cstheme="majorBidi"/>
                <w:b/>
                <w:bCs/>
                <w:sz w:val="24"/>
                <w:szCs w:val="24"/>
              </w:rPr>
              <w:t>Huruf Latin</w:t>
            </w:r>
          </w:p>
        </w:tc>
        <w:tc>
          <w:tcPr>
            <w:tcW w:w="2976" w:type="dxa"/>
            <w:vAlign w:val="center"/>
          </w:tcPr>
          <w:p w:rsidR="00F14585" w:rsidRPr="005B0CCA" w:rsidRDefault="00F14585" w:rsidP="00DD36D4">
            <w:pPr>
              <w:spacing w:before="120" w:after="120" w:line="240" w:lineRule="exact"/>
              <w:jc w:val="center"/>
              <w:rPr>
                <w:rFonts w:asciiTheme="majorBidi" w:hAnsiTheme="majorBidi" w:cstheme="majorBidi"/>
                <w:b/>
                <w:bCs/>
                <w:sz w:val="24"/>
                <w:szCs w:val="24"/>
              </w:rPr>
            </w:pPr>
            <w:r w:rsidRPr="005B0CCA">
              <w:rPr>
                <w:rFonts w:asciiTheme="majorBidi" w:hAnsiTheme="majorBidi" w:cstheme="majorBidi"/>
                <w:b/>
                <w:bCs/>
                <w:sz w:val="24"/>
                <w:szCs w:val="24"/>
              </w:rPr>
              <w:t>Nama</w:t>
            </w:r>
          </w:p>
        </w:tc>
      </w:tr>
      <w:tr w:rsidR="00F14585" w:rsidTr="00DD36D4">
        <w:tc>
          <w:tcPr>
            <w:tcW w:w="1560" w:type="dxa"/>
          </w:tcPr>
          <w:p w:rsidR="00F14585" w:rsidRPr="007C4E5A" w:rsidRDefault="00F14585" w:rsidP="00DD36D4">
            <w:pPr>
              <w:spacing w:before="120" w:after="120" w:line="240" w:lineRule="exact"/>
              <w:jc w:val="center"/>
              <w:rPr>
                <w:rFonts w:ascii="Traditional Arabic" w:hAnsi="Traditional Arabic" w:cs="Traditional Arabic"/>
                <w:b/>
                <w:bCs/>
                <w:sz w:val="36"/>
                <w:szCs w:val="36"/>
                <w:rtl/>
                <w:lang w:bidi="ar-DZ"/>
              </w:rPr>
            </w:pPr>
            <w:r w:rsidRPr="007C4E5A">
              <w:rPr>
                <w:rFonts w:ascii="Traditional Arabic" w:hAnsi="Traditional Arabic" w:cs="Traditional Arabic"/>
                <w:b/>
                <w:bCs/>
                <w:sz w:val="36"/>
                <w:szCs w:val="36"/>
                <w:rtl/>
                <w:lang w:bidi="ar-DZ"/>
              </w:rPr>
              <w:t>ا</w:t>
            </w:r>
          </w:p>
        </w:tc>
        <w:tc>
          <w:tcPr>
            <w:tcW w:w="1134" w:type="dxa"/>
          </w:tcPr>
          <w:p w:rsidR="00F14585" w:rsidRPr="00DD6AF0"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a</w:t>
            </w:r>
            <w:r w:rsidRPr="00DD6AF0">
              <w:rPr>
                <w:rFonts w:asciiTheme="majorBidi" w:hAnsiTheme="majorBidi" w:cstheme="majorBidi"/>
                <w:sz w:val="24"/>
                <w:szCs w:val="24"/>
              </w:rPr>
              <w:t>lif</w:t>
            </w:r>
          </w:p>
        </w:tc>
        <w:tc>
          <w:tcPr>
            <w:tcW w:w="2268" w:type="dxa"/>
          </w:tcPr>
          <w:p w:rsidR="00F14585" w:rsidRPr="00C15EB2"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tidak dilambangkan</w:t>
            </w:r>
          </w:p>
        </w:tc>
        <w:tc>
          <w:tcPr>
            <w:tcW w:w="2976" w:type="dxa"/>
          </w:tcPr>
          <w:p w:rsidR="00F14585" w:rsidRPr="00C15EB2"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tidak dilambangkan</w:t>
            </w:r>
          </w:p>
        </w:tc>
      </w:tr>
      <w:tr w:rsidR="00F14585" w:rsidTr="00DD36D4">
        <w:tc>
          <w:tcPr>
            <w:tcW w:w="1560" w:type="dxa"/>
          </w:tcPr>
          <w:p w:rsidR="00F14585" w:rsidRPr="007C4E5A" w:rsidRDefault="00F14585" w:rsidP="00DD36D4">
            <w:pPr>
              <w:spacing w:before="120" w:after="120" w:line="240" w:lineRule="exact"/>
              <w:jc w:val="center"/>
              <w:rPr>
                <w:rFonts w:ascii="Traditional Arabic" w:hAnsi="Traditional Arabic" w:cs="Traditional Arabic"/>
                <w:b/>
                <w:bCs/>
                <w:sz w:val="36"/>
                <w:szCs w:val="36"/>
              </w:rPr>
            </w:pPr>
            <w:r w:rsidRPr="007C4E5A">
              <w:rPr>
                <w:rFonts w:ascii="Traditional Arabic" w:hAnsi="Traditional Arabic" w:cs="Traditional Arabic"/>
                <w:b/>
                <w:bCs/>
                <w:sz w:val="36"/>
                <w:szCs w:val="36"/>
                <w:rtl/>
              </w:rPr>
              <w:t>ب</w:t>
            </w:r>
          </w:p>
        </w:tc>
        <w:tc>
          <w:tcPr>
            <w:tcW w:w="1134" w:type="dxa"/>
          </w:tcPr>
          <w:p w:rsidR="00F14585" w:rsidRPr="00DD6AF0"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b</w:t>
            </w:r>
            <w:r w:rsidRPr="00DD6AF0">
              <w:rPr>
                <w:rFonts w:asciiTheme="majorBidi" w:hAnsiTheme="majorBidi" w:cstheme="majorBidi"/>
                <w:sz w:val="24"/>
                <w:szCs w:val="24"/>
              </w:rPr>
              <w:t>a</w:t>
            </w:r>
          </w:p>
        </w:tc>
        <w:tc>
          <w:tcPr>
            <w:tcW w:w="2268" w:type="dxa"/>
          </w:tcPr>
          <w:p w:rsidR="00F14585" w:rsidRPr="00650CD1" w:rsidRDefault="00F14585" w:rsidP="00DD36D4">
            <w:pPr>
              <w:spacing w:before="120" w:after="120" w:line="240" w:lineRule="exact"/>
              <w:jc w:val="center"/>
              <w:rPr>
                <w:rFonts w:asciiTheme="majorBidi" w:hAnsiTheme="majorBidi" w:cstheme="majorBidi"/>
                <w:sz w:val="24"/>
                <w:szCs w:val="24"/>
              </w:rPr>
            </w:pPr>
            <w:r w:rsidRPr="00650CD1">
              <w:rPr>
                <w:rFonts w:asciiTheme="majorBidi" w:hAnsiTheme="majorBidi" w:cstheme="majorBidi"/>
                <w:sz w:val="24"/>
                <w:szCs w:val="24"/>
              </w:rPr>
              <w:t>B</w:t>
            </w:r>
          </w:p>
        </w:tc>
        <w:tc>
          <w:tcPr>
            <w:tcW w:w="2976" w:type="dxa"/>
          </w:tcPr>
          <w:p w:rsidR="00F14585" w:rsidRPr="006734F5"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B</w:t>
            </w:r>
            <w:r w:rsidRPr="006734F5">
              <w:rPr>
                <w:rFonts w:asciiTheme="majorBidi" w:hAnsiTheme="majorBidi" w:cstheme="majorBidi"/>
                <w:sz w:val="24"/>
                <w:szCs w:val="24"/>
              </w:rPr>
              <w:t>e</w:t>
            </w:r>
          </w:p>
        </w:tc>
      </w:tr>
      <w:tr w:rsidR="00F14585" w:rsidTr="00DD36D4">
        <w:tc>
          <w:tcPr>
            <w:tcW w:w="1560" w:type="dxa"/>
          </w:tcPr>
          <w:p w:rsidR="00F14585" w:rsidRPr="007C4E5A" w:rsidRDefault="00F14585" w:rsidP="00DD36D4">
            <w:pPr>
              <w:spacing w:before="120" w:after="120" w:line="240" w:lineRule="exact"/>
              <w:jc w:val="center"/>
              <w:rPr>
                <w:rFonts w:ascii="Traditional Arabic" w:hAnsi="Traditional Arabic" w:cs="Traditional Arabic"/>
                <w:b/>
                <w:bCs/>
                <w:sz w:val="36"/>
                <w:szCs w:val="36"/>
              </w:rPr>
            </w:pPr>
            <w:r w:rsidRPr="007C4E5A">
              <w:rPr>
                <w:rFonts w:ascii="Traditional Arabic" w:hAnsi="Traditional Arabic" w:cs="Traditional Arabic"/>
                <w:b/>
                <w:bCs/>
                <w:sz w:val="36"/>
                <w:szCs w:val="36"/>
                <w:rtl/>
              </w:rPr>
              <w:t>ت</w:t>
            </w:r>
          </w:p>
        </w:tc>
        <w:tc>
          <w:tcPr>
            <w:tcW w:w="1134" w:type="dxa"/>
          </w:tcPr>
          <w:p w:rsidR="00F14585" w:rsidRPr="00DD6AF0"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t</w:t>
            </w:r>
            <w:r w:rsidRPr="00DD6AF0">
              <w:rPr>
                <w:rFonts w:asciiTheme="majorBidi" w:hAnsiTheme="majorBidi" w:cstheme="majorBidi"/>
                <w:sz w:val="24"/>
                <w:szCs w:val="24"/>
              </w:rPr>
              <w:t>a</w:t>
            </w:r>
          </w:p>
        </w:tc>
        <w:tc>
          <w:tcPr>
            <w:tcW w:w="2268" w:type="dxa"/>
          </w:tcPr>
          <w:p w:rsidR="00F14585" w:rsidRPr="00650CD1" w:rsidRDefault="00F14585" w:rsidP="00DD36D4">
            <w:pPr>
              <w:spacing w:before="120" w:after="120" w:line="240" w:lineRule="exact"/>
              <w:jc w:val="center"/>
              <w:rPr>
                <w:rFonts w:asciiTheme="majorBidi" w:hAnsiTheme="majorBidi" w:cstheme="majorBidi"/>
                <w:sz w:val="24"/>
                <w:szCs w:val="24"/>
              </w:rPr>
            </w:pPr>
            <w:r w:rsidRPr="00650CD1">
              <w:rPr>
                <w:rFonts w:asciiTheme="majorBidi" w:hAnsiTheme="majorBidi" w:cstheme="majorBidi"/>
                <w:sz w:val="24"/>
                <w:szCs w:val="24"/>
              </w:rPr>
              <w:t>T</w:t>
            </w:r>
          </w:p>
        </w:tc>
        <w:tc>
          <w:tcPr>
            <w:tcW w:w="2976" w:type="dxa"/>
          </w:tcPr>
          <w:p w:rsidR="00F14585" w:rsidRPr="006734F5"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T</w:t>
            </w:r>
            <w:r w:rsidRPr="006734F5">
              <w:rPr>
                <w:rFonts w:asciiTheme="majorBidi" w:hAnsiTheme="majorBidi" w:cstheme="majorBidi"/>
                <w:sz w:val="24"/>
                <w:szCs w:val="24"/>
              </w:rPr>
              <w:t>e</w:t>
            </w:r>
          </w:p>
        </w:tc>
      </w:tr>
      <w:tr w:rsidR="00F14585" w:rsidRPr="004A2663" w:rsidTr="00DD36D4">
        <w:tc>
          <w:tcPr>
            <w:tcW w:w="1560" w:type="dxa"/>
          </w:tcPr>
          <w:p w:rsidR="00F14585" w:rsidRPr="007C4E5A" w:rsidRDefault="00F14585" w:rsidP="00DD36D4">
            <w:pPr>
              <w:spacing w:before="120" w:after="120" w:line="240" w:lineRule="exact"/>
              <w:jc w:val="center"/>
              <w:rPr>
                <w:rFonts w:ascii="Traditional Arabic" w:hAnsi="Traditional Arabic" w:cs="Traditional Arabic"/>
                <w:b/>
                <w:bCs/>
                <w:sz w:val="36"/>
                <w:szCs w:val="36"/>
              </w:rPr>
            </w:pPr>
            <w:r w:rsidRPr="007C4E5A">
              <w:rPr>
                <w:rFonts w:ascii="Traditional Arabic" w:hAnsi="Traditional Arabic" w:cs="Traditional Arabic"/>
                <w:b/>
                <w:bCs/>
                <w:sz w:val="36"/>
                <w:szCs w:val="36"/>
                <w:rtl/>
              </w:rPr>
              <w:t>ث</w:t>
            </w:r>
          </w:p>
        </w:tc>
        <w:tc>
          <w:tcPr>
            <w:tcW w:w="1134" w:type="dxa"/>
          </w:tcPr>
          <w:p w:rsidR="00F14585" w:rsidRPr="00DD6AF0" w:rsidRDefault="00F14585" w:rsidP="00DD36D4">
            <w:pPr>
              <w:spacing w:before="120" w:after="120" w:line="240" w:lineRule="exact"/>
              <w:jc w:val="center"/>
              <w:rPr>
                <w:rFonts w:asciiTheme="majorBidi" w:hAnsiTheme="majorBidi" w:cstheme="majorBidi"/>
                <w:sz w:val="24"/>
                <w:szCs w:val="24"/>
              </w:rPr>
            </w:pPr>
            <w:r w:rsidRPr="00DD6AF0">
              <w:rPr>
                <w:rStyle w:val="fontstyle01"/>
              </w:rPr>
              <w:t>ṡa</w:t>
            </w:r>
          </w:p>
        </w:tc>
        <w:tc>
          <w:tcPr>
            <w:tcW w:w="2268" w:type="dxa"/>
          </w:tcPr>
          <w:p w:rsidR="00F14585" w:rsidRPr="00650CD1" w:rsidRDefault="00F14585" w:rsidP="00DD36D4">
            <w:pPr>
              <w:spacing w:before="120" w:after="120" w:line="240" w:lineRule="exact"/>
              <w:jc w:val="center"/>
              <w:rPr>
                <w:sz w:val="24"/>
                <w:szCs w:val="24"/>
              </w:rPr>
            </w:pPr>
            <w:r w:rsidRPr="00650CD1">
              <w:rPr>
                <w:rStyle w:val="fontstyle01"/>
              </w:rPr>
              <w:t>ṡ</w:t>
            </w:r>
          </w:p>
        </w:tc>
        <w:tc>
          <w:tcPr>
            <w:tcW w:w="2976" w:type="dxa"/>
          </w:tcPr>
          <w:p w:rsidR="00F14585" w:rsidRPr="0020385D" w:rsidRDefault="00F14585" w:rsidP="00DD36D4">
            <w:pPr>
              <w:spacing w:before="120" w:after="120" w:line="240" w:lineRule="exact"/>
              <w:jc w:val="center"/>
              <w:rPr>
                <w:rFonts w:asciiTheme="majorBidi" w:hAnsiTheme="majorBidi" w:cstheme="majorBidi"/>
                <w:sz w:val="24"/>
                <w:szCs w:val="24"/>
                <w:lang w:val="es-ES"/>
              </w:rPr>
            </w:pPr>
            <w:r w:rsidRPr="0020385D">
              <w:rPr>
                <w:rFonts w:asciiTheme="majorBidi" w:hAnsiTheme="majorBidi" w:cstheme="majorBidi"/>
                <w:sz w:val="24"/>
                <w:szCs w:val="24"/>
                <w:lang w:val="es-ES"/>
              </w:rPr>
              <w:t>es (dengan titik di atas)</w:t>
            </w:r>
          </w:p>
        </w:tc>
      </w:tr>
      <w:tr w:rsidR="00F14585" w:rsidTr="00DD36D4">
        <w:tc>
          <w:tcPr>
            <w:tcW w:w="1560" w:type="dxa"/>
          </w:tcPr>
          <w:p w:rsidR="00F14585" w:rsidRPr="007C4E5A" w:rsidRDefault="00F14585" w:rsidP="00DD36D4">
            <w:pPr>
              <w:spacing w:before="120" w:after="120" w:line="240" w:lineRule="exact"/>
              <w:jc w:val="center"/>
              <w:rPr>
                <w:rFonts w:ascii="Traditional Arabic" w:hAnsi="Traditional Arabic" w:cs="Traditional Arabic"/>
                <w:b/>
                <w:bCs/>
                <w:sz w:val="36"/>
                <w:szCs w:val="36"/>
              </w:rPr>
            </w:pPr>
            <w:r w:rsidRPr="007C4E5A">
              <w:rPr>
                <w:rFonts w:ascii="Traditional Arabic" w:hAnsi="Traditional Arabic" w:cs="Traditional Arabic"/>
                <w:b/>
                <w:bCs/>
                <w:sz w:val="36"/>
                <w:szCs w:val="36"/>
                <w:rtl/>
              </w:rPr>
              <w:t>ج</w:t>
            </w:r>
          </w:p>
        </w:tc>
        <w:tc>
          <w:tcPr>
            <w:tcW w:w="1134" w:type="dxa"/>
          </w:tcPr>
          <w:p w:rsidR="00F14585" w:rsidRPr="00DD6AF0" w:rsidRDefault="00F14585" w:rsidP="00DD36D4">
            <w:pPr>
              <w:spacing w:before="120" w:after="120" w:line="240" w:lineRule="exact"/>
              <w:jc w:val="center"/>
              <w:rPr>
                <w:rFonts w:asciiTheme="majorBidi" w:hAnsiTheme="majorBidi" w:cstheme="majorBidi"/>
                <w:sz w:val="24"/>
                <w:szCs w:val="24"/>
              </w:rPr>
            </w:pPr>
            <w:r w:rsidRPr="00DD6AF0">
              <w:rPr>
                <w:rFonts w:asciiTheme="majorBidi" w:hAnsiTheme="majorBidi" w:cstheme="majorBidi"/>
                <w:sz w:val="24"/>
                <w:szCs w:val="24"/>
              </w:rPr>
              <w:t>jim</w:t>
            </w:r>
          </w:p>
        </w:tc>
        <w:tc>
          <w:tcPr>
            <w:tcW w:w="2268" w:type="dxa"/>
          </w:tcPr>
          <w:p w:rsidR="00F14585" w:rsidRPr="00650CD1" w:rsidRDefault="00F14585" w:rsidP="00DD36D4">
            <w:pPr>
              <w:spacing w:before="120" w:after="120" w:line="240" w:lineRule="exact"/>
              <w:jc w:val="center"/>
              <w:rPr>
                <w:rFonts w:asciiTheme="majorBidi" w:hAnsiTheme="majorBidi" w:cstheme="majorBidi"/>
                <w:sz w:val="24"/>
                <w:szCs w:val="24"/>
              </w:rPr>
            </w:pPr>
            <w:r w:rsidRPr="00650CD1">
              <w:rPr>
                <w:rFonts w:asciiTheme="majorBidi" w:hAnsiTheme="majorBidi" w:cstheme="majorBidi"/>
                <w:sz w:val="24"/>
                <w:szCs w:val="24"/>
              </w:rPr>
              <w:t xml:space="preserve">j </w:t>
            </w:r>
          </w:p>
        </w:tc>
        <w:tc>
          <w:tcPr>
            <w:tcW w:w="2976" w:type="dxa"/>
          </w:tcPr>
          <w:p w:rsidR="00F14585" w:rsidRPr="006734F5"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J</w:t>
            </w:r>
            <w:r w:rsidRPr="006734F5">
              <w:rPr>
                <w:rFonts w:asciiTheme="majorBidi" w:hAnsiTheme="majorBidi" w:cstheme="majorBidi"/>
                <w:sz w:val="24"/>
                <w:szCs w:val="24"/>
              </w:rPr>
              <w:t>e</w:t>
            </w:r>
          </w:p>
        </w:tc>
      </w:tr>
      <w:tr w:rsidR="00F14585" w:rsidRPr="004A2663" w:rsidTr="00DD36D4">
        <w:tc>
          <w:tcPr>
            <w:tcW w:w="1560" w:type="dxa"/>
          </w:tcPr>
          <w:p w:rsidR="00F14585" w:rsidRPr="007C4E5A" w:rsidRDefault="00F14585" w:rsidP="00DD36D4">
            <w:pPr>
              <w:spacing w:before="120" w:after="120" w:line="240" w:lineRule="exact"/>
              <w:jc w:val="center"/>
              <w:rPr>
                <w:rFonts w:ascii="Traditional Arabic" w:hAnsi="Traditional Arabic" w:cs="Traditional Arabic"/>
                <w:b/>
                <w:bCs/>
                <w:sz w:val="36"/>
                <w:szCs w:val="36"/>
              </w:rPr>
            </w:pPr>
            <w:r w:rsidRPr="007C4E5A">
              <w:rPr>
                <w:rFonts w:ascii="Traditional Arabic" w:hAnsi="Traditional Arabic" w:cs="Traditional Arabic"/>
                <w:b/>
                <w:bCs/>
                <w:sz w:val="36"/>
                <w:szCs w:val="36"/>
                <w:rtl/>
              </w:rPr>
              <w:t>ح</w:t>
            </w:r>
          </w:p>
        </w:tc>
        <w:tc>
          <w:tcPr>
            <w:tcW w:w="1134" w:type="dxa"/>
          </w:tcPr>
          <w:p w:rsidR="00F14585" w:rsidRPr="00DD6AF0" w:rsidRDefault="00F14585" w:rsidP="00DD36D4">
            <w:pPr>
              <w:spacing w:before="120" w:after="120" w:line="240" w:lineRule="exact"/>
              <w:jc w:val="center"/>
              <w:rPr>
                <w:rFonts w:asciiTheme="majorBidi" w:hAnsiTheme="majorBidi" w:cstheme="majorBidi"/>
                <w:sz w:val="24"/>
                <w:szCs w:val="24"/>
              </w:rPr>
            </w:pPr>
            <w:r w:rsidRPr="00DD6AF0">
              <w:rPr>
                <w:rStyle w:val="fontstyle01"/>
              </w:rPr>
              <w:t>ḥa</w:t>
            </w:r>
          </w:p>
        </w:tc>
        <w:tc>
          <w:tcPr>
            <w:tcW w:w="2268" w:type="dxa"/>
          </w:tcPr>
          <w:p w:rsidR="00F14585" w:rsidRPr="00650CD1" w:rsidRDefault="00F14585" w:rsidP="00DD36D4">
            <w:pPr>
              <w:spacing w:before="120" w:after="120" w:line="240" w:lineRule="exact"/>
              <w:jc w:val="center"/>
              <w:rPr>
                <w:sz w:val="24"/>
                <w:szCs w:val="24"/>
              </w:rPr>
            </w:pPr>
            <w:r w:rsidRPr="00650CD1">
              <w:rPr>
                <w:rStyle w:val="fontstyle01"/>
              </w:rPr>
              <w:t>ḥ</w:t>
            </w:r>
          </w:p>
        </w:tc>
        <w:tc>
          <w:tcPr>
            <w:tcW w:w="2976" w:type="dxa"/>
          </w:tcPr>
          <w:p w:rsidR="00F14585" w:rsidRPr="0020385D" w:rsidRDefault="00F14585" w:rsidP="00DD36D4">
            <w:pPr>
              <w:spacing w:before="120" w:after="120" w:line="240" w:lineRule="exact"/>
              <w:jc w:val="center"/>
              <w:rPr>
                <w:rFonts w:asciiTheme="majorBidi" w:hAnsiTheme="majorBidi" w:cstheme="majorBidi"/>
                <w:sz w:val="24"/>
                <w:szCs w:val="24"/>
                <w:lang w:val="es-ES"/>
              </w:rPr>
            </w:pPr>
            <w:r w:rsidRPr="0020385D">
              <w:rPr>
                <w:rFonts w:asciiTheme="majorBidi" w:hAnsiTheme="majorBidi" w:cstheme="majorBidi"/>
                <w:sz w:val="24"/>
                <w:szCs w:val="24"/>
                <w:lang w:val="es-ES"/>
              </w:rPr>
              <w:t>ha (dengan titik di bawah)</w:t>
            </w:r>
          </w:p>
        </w:tc>
      </w:tr>
      <w:tr w:rsidR="00F14585" w:rsidTr="00DD36D4">
        <w:tc>
          <w:tcPr>
            <w:tcW w:w="1560" w:type="dxa"/>
          </w:tcPr>
          <w:p w:rsidR="00F14585" w:rsidRPr="007C4E5A" w:rsidRDefault="00F14585" w:rsidP="00DD36D4">
            <w:pPr>
              <w:spacing w:before="120" w:after="120" w:line="240" w:lineRule="exact"/>
              <w:jc w:val="center"/>
              <w:rPr>
                <w:rFonts w:ascii="Traditional Arabic" w:hAnsi="Traditional Arabic" w:cs="Traditional Arabic"/>
                <w:b/>
                <w:bCs/>
                <w:sz w:val="36"/>
                <w:szCs w:val="36"/>
              </w:rPr>
            </w:pPr>
            <w:r w:rsidRPr="007C4E5A">
              <w:rPr>
                <w:rFonts w:ascii="Traditional Arabic" w:hAnsi="Traditional Arabic" w:cs="Traditional Arabic"/>
                <w:b/>
                <w:bCs/>
                <w:sz w:val="36"/>
                <w:szCs w:val="36"/>
                <w:rtl/>
              </w:rPr>
              <w:t>خ</w:t>
            </w:r>
          </w:p>
        </w:tc>
        <w:tc>
          <w:tcPr>
            <w:tcW w:w="1134" w:type="dxa"/>
          </w:tcPr>
          <w:p w:rsidR="00F14585" w:rsidRPr="00DD6AF0"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k</w:t>
            </w:r>
            <w:r w:rsidRPr="00DD6AF0">
              <w:rPr>
                <w:rFonts w:asciiTheme="majorBidi" w:hAnsiTheme="majorBidi" w:cstheme="majorBidi"/>
                <w:sz w:val="24"/>
                <w:szCs w:val="24"/>
              </w:rPr>
              <w:t>ha</w:t>
            </w:r>
          </w:p>
        </w:tc>
        <w:tc>
          <w:tcPr>
            <w:tcW w:w="2268" w:type="dxa"/>
          </w:tcPr>
          <w:p w:rsidR="00F14585" w:rsidRPr="00650CD1" w:rsidRDefault="00F14585" w:rsidP="00DD36D4">
            <w:pPr>
              <w:spacing w:before="120" w:after="120" w:line="240" w:lineRule="exact"/>
              <w:jc w:val="center"/>
              <w:rPr>
                <w:rFonts w:asciiTheme="majorBidi" w:hAnsiTheme="majorBidi" w:cstheme="majorBidi"/>
                <w:sz w:val="24"/>
                <w:szCs w:val="24"/>
              </w:rPr>
            </w:pPr>
            <w:r w:rsidRPr="00650CD1">
              <w:rPr>
                <w:rFonts w:asciiTheme="majorBidi" w:hAnsiTheme="majorBidi" w:cstheme="majorBidi"/>
                <w:sz w:val="24"/>
                <w:szCs w:val="24"/>
              </w:rPr>
              <w:t>Kh</w:t>
            </w:r>
          </w:p>
        </w:tc>
        <w:tc>
          <w:tcPr>
            <w:tcW w:w="2976" w:type="dxa"/>
          </w:tcPr>
          <w:p w:rsidR="00F14585" w:rsidRPr="006734F5" w:rsidRDefault="00F14585" w:rsidP="00DD36D4">
            <w:pPr>
              <w:spacing w:before="120" w:after="120" w:line="240" w:lineRule="exact"/>
              <w:jc w:val="center"/>
              <w:rPr>
                <w:rFonts w:asciiTheme="majorBidi" w:hAnsiTheme="majorBidi" w:cstheme="majorBidi"/>
                <w:sz w:val="24"/>
                <w:szCs w:val="24"/>
              </w:rPr>
            </w:pPr>
            <w:r w:rsidRPr="006734F5">
              <w:rPr>
                <w:rFonts w:asciiTheme="majorBidi" w:hAnsiTheme="majorBidi" w:cstheme="majorBidi"/>
                <w:sz w:val="24"/>
                <w:szCs w:val="24"/>
              </w:rPr>
              <w:t>ka dan ha</w:t>
            </w:r>
          </w:p>
        </w:tc>
      </w:tr>
      <w:tr w:rsidR="00F14585" w:rsidTr="00DD36D4">
        <w:tc>
          <w:tcPr>
            <w:tcW w:w="1560" w:type="dxa"/>
          </w:tcPr>
          <w:p w:rsidR="00F14585" w:rsidRPr="007C4E5A" w:rsidRDefault="00F14585" w:rsidP="00DD36D4">
            <w:pPr>
              <w:spacing w:before="120" w:after="120" w:line="240" w:lineRule="exact"/>
              <w:jc w:val="center"/>
              <w:rPr>
                <w:rFonts w:ascii="Traditional Arabic" w:hAnsi="Traditional Arabic" w:cs="Traditional Arabic"/>
                <w:b/>
                <w:bCs/>
                <w:sz w:val="36"/>
                <w:szCs w:val="36"/>
              </w:rPr>
            </w:pPr>
            <w:r w:rsidRPr="007C4E5A">
              <w:rPr>
                <w:rFonts w:ascii="Traditional Arabic" w:hAnsi="Traditional Arabic" w:cs="Traditional Arabic"/>
                <w:b/>
                <w:bCs/>
                <w:sz w:val="36"/>
                <w:szCs w:val="36"/>
                <w:rtl/>
              </w:rPr>
              <w:t>د</w:t>
            </w:r>
          </w:p>
        </w:tc>
        <w:tc>
          <w:tcPr>
            <w:tcW w:w="1134" w:type="dxa"/>
          </w:tcPr>
          <w:p w:rsidR="00F14585" w:rsidRPr="00DD6AF0" w:rsidRDefault="00F14585" w:rsidP="00DD36D4">
            <w:pPr>
              <w:spacing w:before="120" w:after="120" w:line="240" w:lineRule="exact"/>
              <w:jc w:val="center"/>
              <w:rPr>
                <w:rFonts w:asciiTheme="majorBidi" w:hAnsiTheme="majorBidi" w:cstheme="majorBidi"/>
                <w:sz w:val="24"/>
                <w:szCs w:val="24"/>
              </w:rPr>
            </w:pPr>
            <w:r w:rsidRPr="00DD6AF0">
              <w:rPr>
                <w:rFonts w:asciiTheme="majorBidi" w:hAnsiTheme="majorBidi" w:cstheme="majorBidi"/>
                <w:sz w:val="24"/>
                <w:szCs w:val="24"/>
              </w:rPr>
              <w:t>dal</w:t>
            </w:r>
          </w:p>
        </w:tc>
        <w:tc>
          <w:tcPr>
            <w:tcW w:w="2268" w:type="dxa"/>
          </w:tcPr>
          <w:p w:rsidR="00F14585" w:rsidRPr="00650CD1" w:rsidRDefault="00F14585" w:rsidP="00DD36D4">
            <w:pPr>
              <w:spacing w:before="120" w:after="120" w:line="240" w:lineRule="exact"/>
              <w:jc w:val="center"/>
              <w:rPr>
                <w:rFonts w:asciiTheme="majorBidi" w:hAnsiTheme="majorBidi" w:cstheme="majorBidi"/>
                <w:sz w:val="24"/>
                <w:szCs w:val="24"/>
              </w:rPr>
            </w:pPr>
            <w:r w:rsidRPr="00650CD1">
              <w:rPr>
                <w:rFonts w:asciiTheme="majorBidi" w:hAnsiTheme="majorBidi" w:cstheme="majorBidi"/>
                <w:sz w:val="24"/>
                <w:szCs w:val="24"/>
              </w:rPr>
              <w:t>D</w:t>
            </w:r>
          </w:p>
        </w:tc>
        <w:tc>
          <w:tcPr>
            <w:tcW w:w="2976" w:type="dxa"/>
          </w:tcPr>
          <w:p w:rsidR="00F14585" w:rsidRPr="006734F5"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D</w:t>
            </w:r>
            <w:r w:rsidRPr="006734F5">
              <w:rPr>
                <w:rFonts w:asciiTheme="majorBidi" w:hAnsiTheme="majorBidi" w:cstheme="majorBidi"/>
                <w:sz w:val="24"/>
                <w:szCs w:val="24"/>
              </w:rPr>
              <w:t>e</w:t>
            </w:r>
          </w:p>
        </w:tc>
      </w:tr>
      <w:tr w:rsidR="00F14585" w:rsidRPr="004A2663" w:rsidTr="00DD36D4">
        <w:tc>
          <w:tcPr>
            <w:tcW w:w="1560" w:type="dxa"/>
          </w:tcPr>
          <w:p w:rsidR="00F14585" w:rsidRPr="007C4E5A" w:rsidRDefault="00F14585" w:rsidP="00DD36D4">
            <w:pPr>
              <w:spacing w:before="120" w:after="120" w:line="240" w:lineRule="exact"/>
              <w:jc w:val="center"/>
              <w:rPr>
                <w:rFonts w:ascii="Traditional Arabic" w:hAnsi="Traditional Arabic" w:cs="Traditional Arabic"/>
                <w:b/>
                <w:bCs/>
                <w:sz w:val="36"/>
                <w:szCs w:val="36"/>
              </w:rPr>
            </w:pPr>
            <w:r w:rsidRPr="007C4E5A">
              <w:rPr>
                <w:rFonts w:ascii="Traditional Arabic" w:hAnsi="Traditional Arabic" w:cs="Traditional Arabic"/>
                <w:b/>
                <w:bCs/>
                <w:sz w:val="36"/>
                <w:szCs w:val="36"/>
                <w:rtl/>
              </w:rPr>
              <w:t>ذ</w:t>
            </w:r>
          </w:p>
        </w:tc>
        <w:tc>
          <w:tcPr>
            <w:tcW w:w="1134" w:type="dxa"/>
          </w:tcPr>
          <w:p w:rsidR="00F14585" w:rsidRPr="00DD6AF0" w:rsidRDefault="00F14585" w:rsidP="00DD36D4">
            <w:pPr>
              <w:spacing w:before="120" w:after="120" w:line="240" w:lineRule="exact"/>
              <w:jc w:val="center"/>
              <w:rPr>
                <w:rFonts w:asciiTheme="majorBidi" w:hAnsiTheme="majorBidi" w:cstheme="majorBidi"/>
                <w:sz w:val="24"/>
                <w:szCs w:val="24"/>
              </w:rPr>
            </w:pPr>
            <w:r>
              <w:rPr>
                <w:sz w:val="24"/>
                <w:szCs w:val="24"/>
              </w:rPr>
              <w:t>ż</w:t>
            </w:r>
            <w:r>
              <w:rPr>
                <w:rFonts w:ascii="Times New Arabic" w:hAnsi="Times New Arabic"/>
                <w:sz w:val="24"/>
                <w:szCs w:val="24"/>
              </w:rPr>
              <w:t>al</w:t>
            </w:r>
          </w:p>
        </w:tc>
        <w:tc>
          <w:tcPr>
            <w:tcW w:w="2268" w:type="dxa"/>
          </w:tcPr>
          <w:p w:rsidR="00F14585" w:rsidRPr="00650CD1" w:rsidRDefault="00F14585" w:rsidP="00DD36D4">
            <w:pPr>
              <w:spacing w:before="120" w:after="120" w:line="240" w:lineRule="exact"/>
              <w:jc w:val="center"/>
              <w:rPr>
                <w:sz w:val="24"/>
                <w:szCs w:val="24"/>
              </w:rPr>
            </w:pPr>
            <w:r w:rsidRPr="00650CD1">
              <w:rPr>
                <w:rStyle w:val="fontstyle01"/>
              </w:rPr>
              <w:t>Ż</w:t>
            </w:r>
          </w:p>
        </w:tc>
        <w:tc>
          <w:tcPr>
            <w:tcW w:w="2976" w:type="dxa"/>
          </w:tcPr>
          <w:p w:rsidR="00F14585" w:rsidRPr="0020385D" w:rsidRDefault="00F14585" w:rsidP="00DD36D4">
            <w:pPr>
              <w:spacing w:before="120" w:after="120" w:line="240" w:lineRule="exact"/>
              <w:jc w:val="center"/>
              <w:rPr>
                <w:rFonts w:asciiTheme="majorBidi" w:hAnsiTheme="majorBidi" w:cstheme="majorBidi"/>
                <w:sz w:val="24"/>
                <w:szCs w:val="24"/>
                <w:lang w:val="es-ES"/>
              </w:rPr>
            </w:pPr>
            <w:r w:rsidRPr="0020385D">
              <w:rPr>
                <w:rFonts w:asciiTheme="majorBidi" w:hAnsiTheme="majorBidi" w:cstheme="majorBidi"/>
                <w:sz w:val="24"/>
                <w:szCs w:val="24"/>
                <w:lang w:val="es-ES"/>
              </w:rPr>
              <w:t>zet (dengan titik di atas)</w:t>
            </w:r>
          </w:p>
        </w:tc>
      </w:tr>
      <w:tr w:rsidR="00F14585" w:rsidTr="00DD36D4">
        <w:tc>
          <w:tcPr>
            <w:tcW w:w="1560" w:type="dxa"/>
          </w:tcPr>
          <w:p w:rsidR="00F14585" w:rsidRPr="007C4E5A" w:rsidRDefault="00F14585" w:rsidP="00DD36D4">
            <w:pPr>
              <w:spacing w:before="120" w:after="120" w:line="240" w:lineRule="exact"/>
              <w:jc w:val="center"/>
              <w:rPr>
                <w:rFonts w:ascii="Traditional Arabic" w:hAnsi="Traditional Arabic" w:cs="Traditional Arabic"/>
                <w:b/>
                <w:bCs/>
                <w:sz w:val="36"/>
                <w:szCs w:val="36"/>
              </w:rPr>
            </w:pPr>
            <w:r w:rsidRPr="007C4E5A">
              <w:rPr>
                <w:rFonts w:ascii="Traditional Arabic" w:hAnsi="Traditional Arabic" w:cs="Traditional Arabic"/>
                <w:b/>
                <w:bCs/>
                <w:sz w:val="36"/>
                <w:szCs w:val="36"/>
                <w:rtl/>
              </w:rPr>
              <w:t>ر</w:t>
            </w:r>
          </w:p>
        </w:tc>
        <w:tc>
          <w:tcPr>
            <w:tcW w:w="1134" w:type="dxa"/>
          </w:tcPr>
          <w:p w:rsidR="00F14585" w:rsidRPr="00DD6AF0"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ra</w:t>
            </w:r>
          </w:p>
        </w:tc>
        <w:tc>
          <w:tcPr>
            <w:tcW w:w="2268" w:type="dxa"/>
          </w:tcPr>
          <w:p w:rsidR="00F14585" w:rsidRPr="00650CD1" w:rsidRDefault="00F14585" w:rsidP="00DD36D4">
            <w:pPr>
              <w:spacing w:before="120" w:after="120" w:line="240" w:lineRule="exact"/>
              <w:jc w:val="center"/>
              <w:rPr>
                <w:rFonts w:asciiTheme="majorBidi" w:hAnsiTheme="majorBidi" w:cstheme="majorBidi"/>
                <w:sz w:val="24"/>
                <w:szCs w:val="24"/>
              </w:rPr>
            </w:pPr>
            <w:r w:rsidRPr="00650CD1">
              <w:rPr>
                <w:rFonts w:asciiTheme="majorBidi" w:hAnsiTheme="majorBidi" w:cstheme="majorBidi"/>
                <w:sz w:val="24"/>
                <w:szCs w:val="24"/>
              </w:rPr>
              <w:t>R</w:t>
            </w:r>
          </w:p>
        </w:tc>
        <w:tc>
          <w:tcPr>
            <w:tcW w:w="2976" w:type="dxa"/>
          </w:tcPr>
          <w:p w:rsidR="00F14585" w:rsidRPr="006734F5" w:rsidRDefault="00F14585" w:rsidP="00DD36D4">
            <w:pPr>
              <w:spacing w:before="120" w:after="120" w:line="240" w:lineRule="exact"/>
              <w:jc w:val="center"/>
              <w:rPr>
                <w:sz w:val="24"/>
                <w:szCs w:val="24"/>
              </w:rPr>
            </w:pPr>
            <w:r>
              <w:rPr>
                <w:rStyle w:val="fontstyle01"/>
              </w:rPr>
              <w:t>E</w:t>
            </w:r>
            <w:r w:rsidRPr="006734F5">
              <w:rPr>
                <w:rStyle w:val="fontstyle01"/>
              </w:rPr>
              <w:t>r</w:t>
            </w:r>
          </w:p>
        </w:tc>
      </w:tr>
      <w:tr w:rsidR="00F14585" w:rsidTr="00DD36D4">
        <w:tc>
          <w:tcPr>
            <w:tcW w:w="1560" w:type="dxa"/>
          </w:tcPr>
          <w:p w:rsidR="00F14585" w:rsidRPr="007C4E5A" w:rsidRDefault="00F14585" w:rsidP="00DD36D4">
            <w:pPr>
              <w:spacing w:before="120" w:after="120" w:line="240" w:lineRule="exact"/>
              <w:jc w:val="center"/>
              <w:rPr>
                <w:rFonts w:ascii="Traditional Arabic" w:hAnsi="Traditional Arabic" w:cs="Traditional Arabic"/>
                <w:b/>
                <w:bCs/>
                <w:sz w:val="36"/>
                <w:szCs w:val="36"/>
              </w:rPr>
            </w:pPr>
            <w:r w:rsidRPr="007C4E5A">
              <w:rPr>
                <w:rFonts w:ascii="Traditional Arabic" w:hAnsi="Traditional Arabic" w:cs="Traditional Arabic"/>
                <w:b/>
                <w:bCs/>
                <w:sz w:val="36"/>
                <w:szCs w:val="36"/>
                <w:rtl/>
              </w:rPr>
              <w:t>ز</w:t>
            </w:r>
          </w:p>
        </w:tc>
        <w:tc>
          <w:tcPr>
            <w:tcW w:w="1134" w:type="dxa"/>
          </w:tcPr>
          <w:p w:rsidR="00F14585" w:rsidRPr="00DD6AF0"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zai</w:t>
            </w:r>
          </w:p>
        </w:tc>
        <w:tc>
          <w:tcPr>
            <w:tcW w:w="2268" w:type="dxa"/>
          </w:tcPr>
          <w:p w:rsidR="00F14585" w:rsidRPr="00650CD1" w:rsidRDefault="00F14585" w:rsidP="00DD36D4">
            <w:pPr>
              <w:spacing w:before="120" w:after="120" w:line="240" w:lineRule="exact"/>
              <w:jc w:val="center"/>
              <w:rPr>
                <w:rFonts w:asciiTheme="majorBidi" w:hAnsiTheme="majorBidi" w:cstheme="majorBidi"/>
                <w:sz w:val="24"/>
                <w:szCs w:val="24"/>
              </w:rPr>
            </w:pPr>
            <w:r w:rsidRPr="00650CD1">
              <w:rPr>
                <w:rFonts w:asciiTheme="majorBidi" w:hAnsiTheme="majorBidi" w:cstheme="majorBidi"/>
                <w:sz w:val="24"/>
                <w:szCs w:val="24"/>
              </w:rPr>
              <w:t>Z</w:t>
            </w:r>
          </w:p>
        </w:tc>
        <w:tc>
          <w:tcPr>
            <w:tcW w:w="2976" w:type="dxa"/>
          </w:tcPr>
          <w:p w:rsidR="00F14585" w:rsidRPr="006734F5"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Z</w:t>
            </w:r>
            <w:r w:rsidRPr="006734F5">
              <w:rPr>
                <w:rFonts w:asciiTheme="majorBidi" w:hAnsiTheme="majorBidi" w:cstheme="majorBidi"/>
                <w:sz w:val="24"/>
                <w:szCs w:val="24"/>
              </w:rPr>
              <w:t>et</w:t>
            </w:r>
          </w:p>
        </w:tc>
      </w:tr>
      <w:tr w:rsidR="00F14585" w:rsidTr="00DD36D4">
        <w:tc>
          <w:tcPr>
            <w:tcW w:w="1560" w:type="dxa"/>
          </w:tcPr>
          <w:p w:rsidR="00F14585" w:rsidRPr="007C4E5A" w:rsidRDefault="00F14585" w:rsidP="00DD36D4">
            <w:pPr>
              <w:spacing w:before="120" w:after="120" w:line="240" w:lineRule="exact"/>
              <w:jc w:val="center"/>
              <w:rPr>
                <w:rFonts w:ascii="Traditional Arabic" w:hAnsi="Traditional Arabic" w:cs="Traditional Arabic"/>
                <w:b/>
                <w:bCs/>
                <w:sz w:val="36"/>
                <w:szCs w:val="36"/>
              </w:rPr>
            </w:pPr>
            <w:r w:rsidRPr="007C4E5A">
              <w:rPr>
                <w:rFonts w:ascii="Traditional Arabic" w:hAnsi="Traditional Arabic" w:cs="Traditional Arabic"/>
                <w:b/>
                <w:bCs/>
                <w:sz w:val="36"/>
                <w:szCs w:val="36"/>
                <w:rtl/>
              </w:rPr>
              <w:t>س</w:t>
            </w:r>
          </w:p>
        </w:tc>
        <w:tc>
          <w:tcPr>
            <w:tcW w:w="1134" w:type="dxa"/>
          </w:tcPr>
          <w:p w:rsidR="00F14585" w:rsidRPr="00DD6AF0"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sin</w:t>
            </w:r>
          </w:p>
        </w:tc>
        <w:tc>
          <w:tcPr>
            <w:tcW w:w="2268" w:type="dxa"/>
          </w:tcPr>
          <w:p w:rsidR="00F14585" w:rsidRPr="00650CD1" w:rsidRDefault="00F14585" w:rsidP="00DD36D4">
            <w:pPr>
              <w:spacing w:before="120" w:after="120" w:line="240" w:lineRule="exact"/>
              <w:jc w:val="center"/>
              <w:rPr>
                <w:rFonts w:asciiTheme="majorBidi" w:hAnsiTheme="majorBidi" w:cstheme="majorBidi"/>
                <w:sz w:val="24"/>
                <w:szCs w:val="24"/>
              </w:rPr>
            </w:pPr>
            <w:r w:rsidRPr="00650CD1">
              <w:rPr>
                <w:rFonts w:asciiTheme="majorBidi" w:hAnsiTheme="majorBidi" w:cstheme="majorBidi"/>
                <w:sz w:val="24"/>
                <w:szCs w:val="24"/>
              </w:rPr>
              <w:t>S</w:t>
            </w:r>
          </w:p>
        </w:tc>
        <w:tc>
          <w:tcPr>
            <w:tcW w:w="2976" w:type="dxa"/>
          </w:tcPr>
          <w:p w:rsidR="00F14585" w:rsidRPr="006734F5"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E</w:t>
            </w:r>
            <w:r w:rsidRPr="006734F5">
              <w:rPr>
                <w:rFonts w:asciiTheme="majorBidi" w:hAnsiTheme="majorBidi" w:cstheme="majorBidi"/>
                <w:sz w:val="24"/>
                <w:szCs w:val="24"/>
              </w:rPr>
              <w:t>s</w:t>
            </w:r>
          </w:p>
        </w:tc>
      </w:tr>
      <w:tr w:rsidR="00F14585" w:rsidTr="00DD36D4">
        <w:tc>
          <w:tcPr>
            <w:tcW w:w="1560" w:type="dxa"/>
          </w:tcPr>
          <w:p w:rsidR="00F14585" w:rsidRPr="007C4E5A" w:rsidRDefault="00F14585" w:rsidP="00DD36D4">
            <w:pPr>
              <w:spacing w:before="120" w:after="120" w:line="240" w:lineRule="exact"/>
              <w:jc w:val="center"/>
              <w:rPr>
                <w:rFonts w:ascii="Traditional Arabic" w:hAnsi="Traditional Arabic" w:cs="Traditional Arabic"/>
                <w:b/>
                <w:bCs/>
                <w:sz w:val="36"/>
                <w:szCs w:val="36"/>
              </w:rPr>
            </w:pPr>
            <w:r w:rsidRPr="007C4E5A">
              <w:rPr>
                <w:rFonts w:ascii="Traditional Arabic" w:hAnsi="Traditional Arabic" w:cs="Traditional Arabic"/>
                <w:b/>
                <w:bCs/>
                <w:sz w:val="36"/>
                <w:szCs w:val="36"/>
                <w:rtl/>
              </w:rPr>
              <w:t>ش</w:t>
            </w:r>
          </w:p>
        </w:tc>
        <w:tc>
          <w:tcPr>
            <w:tcW w:w="1134" w:type="dxa"/>
          </w:tcPr>
          <w:p w:rsidR="00F14585" w:rsidRPr="00DD6AF0"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syin</w:t>
            </w:r>
          </w:p>
        </w:tc>
        <w:tc>
          <w:tcPr>
            <w:tcW w:w="2268" w:type="dxa"/>
          </w:tcPr>
          <w:p w:rsidR="00F14585" w:rsidRPr="00650CD1" w:rsidRDefault="00F14585" w:rsidP="00DD36D4">
            <w:pPr>
              <w:spacing w:before="120" w:after="120" w:line="240" w:lineRule="exact"/>
              <w:jc w:val="center"/>
              <w:rPr>
                <w:rFonts w:asciiTheme="majorBidi" w:hAnsiTheme="majorBidi" w:cstheme="majorBidi"/>
                <w:sz w:val="24"/>
                <w:szCs w:val="24"/>
              </w:rPr>
            </w:pPr>
            <w:r w:rsidRPr="00650CD1">
              <w:rPr>
                <w:rFonts w:asciiTheme="majorBidi" w:hAnsiTheme="majorBidi" w:cstheme="majorBidi"/>
                <w:sz w:val="24"/>
                <w:szCs w:val="24"/>
              </w:rPr>
              <w:t>Sy</w:t>
            </w:r>
          </w:p>
        </w:tc>
        <w:tc>
          <w:tcPr>
            <w:tcW w:w="2976" w:type="dxa"/>
          </w:tcPr>
          <w:p w:rsidR="00F14585" w:rsidRPr="006734F5" w:rsidRDefault="00F14585" w:rsidP="00DD36D4">
            <w:pPr>
              <w:spacing w:before="120" w:after="120" w:line="240" w:lineRule="exact"/>
              <w:jc w:val="center"/>
              <w:rPr>
                <w:rFonts w:asciiTheme="majorBidi" w:hAnsiTheme="majorBidi" w:cstheme="majorBidi"/>
                <w:sz w:val="24"/>
                <w:szCs w:val="24"/>
              </w:rPr>
            </w:pPr>
            <w:r w:rsidRPr="006734F5">
              <w:rPr>
                <w:rFonts w:asciiTheme="majorBidi" w:hAnsiTheme="majorBidi" w:cstheme="majorBidi"/>
                <w:sz w:val="24"/>
                <w:szCs w:val="24"/>
              </w:rPr>
              <w:t>es dan ye</w:t>
            </w:r>
          </w:p>
        </w:tc>
      </w:tr>
      <w:tr w:rsidR="00F14585" w:rsidRPr="004A2663" w:rsidTr="00DD36D4">
        <w:tc>
          <w:tcPr>
            <w:tcW w:w="1560" w:type="dxa"/>
          </w:tcPr>
          <w:p w:rsidR="00F14585" w:rsidRPr="007C4E5A" w:rsidRDefault="00F14585" w:rsidP="00DD36D4">
            <w:pPr>
              <w:spacing w:before="120" w:after="120" w:line="240" w:lineRule="exact"/>
              <w:jc w:val="center"/>
              <w:rPr>
                <w:rFonts w:ascii="Traditional Arabic" w:hAnsi="Traditional Arabic" w:cs="Traditional Arabic"/>
                <w:b/>
                <w:bCs/>
                <w:sz w:val="36"/>
                <w:szCs w:val="36"/>
              </w:rPr>
            </w:pPr>
            <w:r w:rsidRPr="007C4E5A">
              <w:rPr>
                <w:rFonts w:ascii="Traditional Arabic" w:hAnsi="Traditional Arabic" w:cs="Traditional Arabic"/>
                <w:b/>
                <w:bCs/>
                <w:sz w:val="36"/>
                <w:szCs w:val="36"/>
                <w:rtl/>
              </w:rPr>
              <w:t>ص</w:t>
            </w:r>
          </w:p>
        </w:tc>
        <w:tc>
          <w:tcPr>
            <w:tcW w:w="1134" w:type="dxa"/>
          </w:tcPr>
          <w:p w:rsidR="00F14585" w:rsidRPr="00DD6AF0" w:rsidRDefault="00F14585" w:rsidP="00DD36D4">
            <w:pPr>
              <w:spacing w:before="120" w:after="120" w:line="240" w:lineRule="exact"/>
              <w:jc w:val="center"/>
              <w:rPr>
                <w:rFonts w:asciiTheme="majorBidi" w:hAnsiTheme="majorBidi" w:cstheme="majorBidi"/>
                <w:sz w:val="24"/>
                <w:szCs w:val="24"/>
              </w:rPr>
            </w:pPr>
            <w:r>
              <w:rPr>
                <w:sz w:val="24"/>
                <w:szCs w:val="24"/>
              </w:rPr>
              <w:t>ṣ</w:t>
            </w:r>
            <w:r>
              <w:rPr>
                <w:rFonts w:ascii="Times New Arabic" w:hAnsi="Times New Arabic" w:cstheme="majorBidi"/>
                <w:sz w:val="24"/>
                <w:szCs w:val="24"/>
              </w:rPr>
              <w:t>ad</w:t>
            </w:r>
          </w:p>
        </w:tc>
        <w:tc>
          <w:tcPr>
            <w:tcW w:w="2268" w:type="dxa"/>
          </w:tcPr>
          <w:p w:rsidR="00F14585" w:rsidRPr="00650CD1" w:rsidRDefault="00F14585" w:rsidP="00DD36D4">
            <w:pPr>
              <w:spacing w:before="120" w:after="120" w:line="240" w:lineRule="exact"/>
              <w:jc w:val="center"/>
              <w:rPr>
                <w:sz w:val="24"/>
                <w:szCs w:val="24"/>
              </w:rPr>
            </w:pPr>
            <w:r w:rsidRPr="00650CD1">
              <w:rPr>
                <w:rStyle w:val="fontstyle01"/>
              </w:rPr>
              <w:t>ṣ</w:t>
            </w:r>
          </w:p>
        </w:tc>
        <w:tc>
          <w:tcPr>
            <w:tcW w:w="2976" w:type="dxa"/>
          </w:tcPr>
          <w:p w:rsidR="00F14585" w:rsidRPr="0020385D" w:rsidRDefault="00F14585" w:rsidP="00DD36D4">
            <w:pPr>
              <w:spacing w:before="120" w:after="120" w:line="240" w:lineRule="exact"/>
              <w:jc w:val="center"/>
              <w:rPr>
                <w:rFonts w:asciiTheme="majorBidi" w:hAnsiTheme="majorBidi" w:cstheme="majorBidi"/>
                <w:sz w:val="24"/>
                <w:szCs w:val="24"/>
                <w:lang w:val="es-ES"/>
              </w:rPr>
            </w:pPr>
            <w:r w:rsidRPr="0020385D">
              <w:rPr>
                <w:rFonts w:asciiTheme="majorBidi" w:hAnsiTheme="majorBidi" w:cstheme="majorBidi"/>
                <w:sz w:val="24"/>
                <w:szCs w:val="24"/>
                <w:lang w:val="es-ES"/>
              </w:rPr>
              <w:t>es (dengan titik di bawah)</w:t>
            </w:r>
          </w:p>
        </w:tc>
      </w:tr>
      <w:tr w:rsidR="00F14585" w:rsidRPr="004A2663" w:rsidTr="00DD36D4">
        <w:tc>
          <w:tcPr>
            <w:tcW w:w="1560" w:type="dxa"/>
          </w:tcPr>
          <w:p w:rsidR="00F14585" w:rsidRPr="007C4E5A" w:rsidRDefault="00F14585" w:rsidP="00DD36D4">
            <w:pPr>
              <w:spacing w:before="120" w:after="120" w:line="240" w:lineRule="exact"/>
              <w:jc w:val="center"/>
              <w:rPr>
                <w:rFonts w:ascii="Traditional Arabic" w:hAnsi="Traditional Arabic" w:cs="Traditional Arabic"/>
                <w:b/>
                <w:bCs/>
                <w:sz w:val="36"/>
                <w:szCs w:val="36"/>
              </w:rPr>
            </w:pPr>
            <w:r w:rsidRPr="007C4E5A">
              <w:rPr>
                <w:rFonts w:ascii="Traditional Arabic" w:hAnsi="Traditional Arabic" w:cs="Traditional Arabic"/>
                <w:b/>
                <w:bCs/>
                <w:sz w:val="36"/>
                <w:szCs w:val="36"/>
                <w:rtl/>
              </w:rPr>
              <w:t>ض</w:t>
            </w:r>
          </w:p>
        </w:tc>
        <w:tc>
          <w:tcPr>
            <w:tcW w:w="1134" w:type="dxa"/>
          </w:tcPr>
          <w:p w:rsidR="00F14585" w:rsidRPr="00DD6AF0" w:rsidRDefault="00F14585" w:rsidP="00DD36D4">
            <w:pPr>
              <w:spacing w:before="120" w:after="120" w:line="240" w:lineRule="exact"/>
              <w:jc w:val="center"/>
              <w:rPr>
                <w:rFonts w:asciiTheme="majorBidi" w:hAnsiTheme="majorBidi" w:cstheme="majorBidi"/>
                <w:sz w:val="24"/>
                <w:szCs w:val="24"/>
              </w:rPr>
            </w:pPr>
            <w:r>
              <w:rPr>
                <w:sz w:val="24"/>
                <w:szCs w:val="24"/>
              </w:rPr>
              <w:t>ḍ</w:t>
            </w:r>
            <w:r>
              <w:rPr>
                <w:rFonts w:ascii="Times New Arabic" w:hAnsi="Times New Arabic" w:cstheme="majorBidi"/>
                <w:sz w:val="24"/>
                <w:szCs w:val="24"/>
              </w:rPr>
              <w:t>ad</w:t>
            </w:r>
          </w:p>
        </w:tc>
        <w:tc>
          <w:tcPr>
            <w:tcW w:w="2268" w:type="dxa"/>
          </w:tcPr>
          <w:p w:rsidR="00F14585" w:rsidRPr="00650CD1" w:rsidRDefault="00F14585" w:rsidP="00DD36D4">
            <w:pPr>
              <w:spacing w:before="120" w:after="120" w:line="240" w:lineRule="exact"/>
              <w:jc w:val="center"/>
              <w:rPr>
                <w:sz w:val="24"/>
                <w:szCs w:val="24"/>
              </w:rPr>
            </w:pPr>
            <w:r w:rsidRPr="00650CD1">
              <w:rPr>
                <w:rStyle w:val="fontstyle01"/>
              </w:rPr>
              <w:t>ḍ</w:t>
            </w:r>
          </w:p>
        </w:tc>
        <w:tc>
          <w:tcPr>
            <w:tcW w:w="2976" w:type="dxa"/>
          </w:tcPr>
          <w:p w:rsidR="00F14585" w:rsidRPr="0020385D" w:rsidRDefault="00F14585" w:rsidP="00DD36D4">
            <w:pPr>
              <w:spacing w:before="120" w:after="120" w:line="240" w:lineRule="exact"/>
              <w:jc w:val="center"/>
              <w:rPr>
                <w:rFonts w:asciiTheme="majorBidi" w:hAnsiTheme="majorBidi" w:cstheme="majorBidi"/>
                <w:sz w:val="24"/>
                <w:szCs w:val="24"/>
                <w:lang w:val="es-ES"/>
              </w:rPr>
            </w:pPr>
            <w:r w:rsidRPr="0020385D">
              <w:rPr>
                <w:rFonts w:asciiTheme="majorBidi" w:hAnsiTheme="majorBidi" w:cstheme="majorBidi"/>
                <w:sz w:val="24"/>
                <w:szCs w:val="24"/>
                <w:lang w:val="es-ES"/>
              </w:rPr>
              <w:t>de (dengan titik di bawah)</w:t>
            </w:r>
          </w:p>
        </w:tc>
      </w:tr>
      <w:tr w:rsidR="00F14585" w:rsidRPr="004A2663" w:rsidTr="00DD36D4">
        <w:tc>
          <w:tcPr>
            <w:tcW w:w="1560" w:type="dxa"/>
          </w:tcPr>
          <w:p w:rsidR="00F14585" w:rsidRPr="007C4E5A" w:rsidRDefault="00F14585" w:rsidP="00DD36D4">
            <w:pPr>
              <w:spacing w:before="120" w:after="120" w:line="240" w:lineRule="exact"/>
              <w:jc w:val="center"/>
              <w:rPr>
                <w:rFonts w:ascii="Traditional Arabic" w:hAnsi="Traditional Arabic" w:cs="Traditional Arabic"/>
                <w:b/>
                <w:bCs/>
                <w:sz w:val="36"/>
                <w:szCs w:val="36"/>
              </w:rPr>
            </w:pPr>
            <w:r w:rsidRPr="007C4E5A">
              <w:rPr>
                <w:rFonts w:ascii="Traditional Arabic" w:hAnsi="Traditional Arabic" w:cs="Traditional Arabic"/>
                <w:b/>
                <w:bCs/>
                <w:sz w:val="36"/>
                <w:szCs w:val="36"/>
                <w:rtl/>
              </w:rPr>
              <w:t>ط</w:t>
            </w:r>
          </w:p>
        </w:tc>
        <w:tc>
          <w:tcPr>
            <w:tcW w:w="1134" w:type="dxa"/>
          </w:tcPr>
          <w:p w:rsidR="00F14585" w:rsidRPr="00DD6AF0" w:rsidRDefault="00F14585" w:rsidP="00DD36D4">
            <w:pPr>
              <w:spacing w:before="120" w:after="120" w:line="240" w:lineRule="exact"/>
              <w:jc w:val="center"/>
              <w:rPr>
                <w:rFonts w:asciiTheme="majorBidi" w:hAnsiTheme="majorBidi" w:cstheme="majorBidi"/>
                <w:sz w:val="24"/>
                <w:szCs w:val="24"/>
              </w:rPr>
            </w:pPr>
            <w:r w:rsidRPr="00650CD1">
              <w:rPr>
                <w:rStyle w:val="fontstyle01"/>
              </w:rPr>
              <w:t>ṭ</w:t>
            </w:r>
            <w:r>
              <w:rPr>
                <w:rFonts w:asciiTheme="majorBidi" w:hAnsiTheme="majorBidi" w:cstheme="majorBidi"/>
                <w:sz w:val="24"/>
                <w:szCs w:val="24"/>
              </w:rPr>
              <w:t>a</w:t>
            </w:r>
          </w:p>
        </w:tc>
        <w:tc>
          <w:tcPr>
            <w:tcW w:w="2268" w:type="dxa"/>
          </w:tcPr>
          <w:p w:rsidR="00F14585" w:rsidRPr="00650CD1" w:rsidRDefault="00F14585" w:rsidP="00DD36D4">
            <w:pPr>
              <w:spacing w:before="120" w:after="120" w:line="240" w:lineRule="exact"/>
              <w:jc w:val="center"/>
              <w:rPr>
                <w:sz w:val="24"/>
                <w:szCs w:val="24"/>
              </w:rPr>
            </w:pPr>
            <w:r w:rsidRPr="00650CD1">
              <w:rPr>
                <w:rStyle w:val="fontstyle01"/>
              </w:rPr>
              <w:t>ṭ</w:t>
            </w:r>
          </w:p>
        </w:tc>
        <w:tc>
          <w:tcPr>
            <w:tcW w:w="2976" w:type="dxa"/>
          </w:tcPr>
          <w:p w:rsidR="00F14585" w:rsidRPr="0020385D" w:rsidRDefault="00F14585" w:rsidP="00DD36D4">
            <w:pPr>
              <w:spacing w:before="120" w:after="120" w:line="240" w:lineRule="exact"/>
              <w:jc w:val="center"/>
              <w:rPr>
                <w:rFonts w:asciiTheme="majorBidi" w:hAnsiTheme="majorBidi" w:cstheme="majorBidi"/>
                <w:sz w:val="24"/>
                <w:szCs w:val="24"/>
                <w:lang w:val="es-ES"/>
              </w:rPr>
            </w:pPr>
            <w:r w:rsidRPr="0020385D">
              <w:rPr>
                <w:rFonts w:asciiTheme="majorBidi" w:hAnsiTheme="majorBidi" w:cstheme="majorBidi"/>
                <w:sz w:val="24"/>
                <w:szCs w:val="24"/>
                <w:lang w:val="es-ES"/>
              </w:rPr>
              <w:t>te (dengan titik di bawah)</w:t>
            </w:r>
          </w:p>
        </w:tc>
      </w:tr>
      <w:tr w:rsidR="00F14585" w:rsidTr="00DD36D4">
        <w:tc>
          <w:tcPr>
            <w:tcW w:w="1560" w:type="dxa"/>
          </w:tcPr>
          <w:p w:rsidR="00F14585" w:rsidRPr="007C4E5A" w:rsidRDefault="00F14585" w:rsidP="00DD36D4">
            <w:pPr>
              <w:spacing w:before="120" w:after="120" w:line="240" w:lineRule="exact"/>
              <w:jc w:val="center"/>
              <w:rPr>
                <w:rFonts w:ascii="Traditional Arabic" w:hAnsi="Traditional Arabic" w:cs="Traditional Arabic"/>
                <w:b/>
                <w:bCs/>
                <w:sz w:val="36"/>
                <w:szCs w:val="36"/>
              </w:rPr>
            </w:pPr>
            <w:r w:rsidRPr="007C4E5A">
              <w:rPr>
                <w:rFonts w:ascii="Traditional Arabic" w:hAnsi="Traditional Arabic" w:cs="Traditional Arabic"/>
                <w:b/>
                <w:bCs/>
                <w:sz w:val="36"/>
                <w:szCs w:val="36"/>
                <w:rtl/>
              </w:rPr>
              <w:t>ظ</w:t>
            </w:r>
          </w:p>
        </w:tc>
        <w:tc>
          <w:tcPr>
            <w:tcW w:w="1134" w:type="dxa"/>
          </w:tcPr>
          <w:p w:rsidR="00F14585" w:rsidRPr="00DD6AF0" w:rsidRDefault="00F14585" w:rsidP="00DD36D4">
            <w:pPr>
              <w:spacing w:before="120" w:after="120" w:line="240" w:lineRule="exact"/>
              <w:jc w:val="center"/>
              <w:rPr>
                <w:rFonts w:asciiTheme="majorBidi" w:hAnsiTheme="majorBidi" w:cstheme="majorBidi"/>
                <w:sz w:val="24"/>
                <w:szCs w:val="24"/>
              </w:rPr>
            </w:pPr>
            <w:r w:rsidRPr="00650CD1">
              <w:rPr>
                <w:rStyle w:val="fontstyle01"/>
              </w:rPr>
              <w:t>ẓ</w:t>
            </w:r>
            <w:r>
              <w:rPr>
                <w:rStyle w:val="fontstyle01"/>
              </w:rPr>
              <w:t>a</w:t>
            </w:r>
          </w:p>
        </w:tc>
        <w:tc>
          <w:tcPr>
            <w:tcW w:w="2268" w:type="dxa"/>
          </w:tcPr>
          <w:p w:rsidR="00F14585" w:rsidRPr="00650CD1" w:rsidRDefault="00F14585" w:rsidP="00DD36D4">
            <w:pPr>
              <w:spacing w:before="120" w:after="120" w:line="240" w:lineRule="exact"/>
              <w:jc w:val="center"/>
              <w:rPr>
                <w:sz w:val="24"/>
                <w:szCs w:val="24"/>
              </w:rPr>
            </w:pPr>
            <w:r w:rsidRPr="00650CD1">
              <w:rPr>
                <w:rStyle w:val="fontstyle01"/>
              </w:rPr>
              <w:t>ẓ</w:t>
            </w:r>
          </w:p>
        </w:tc>
        <w:tc>
          <w:tcPr>
            <w:tcW w:w="2976" w:type="dxa"/>
          </w:tcPr>
          <w:p w:rsidR="00F14585" w:rsidRPr="006734F5" w:rsidRDefault="00F14585" w:rsidP="00DD36D4">
            <w:pPr>
              <w:spacing w:before="120" w:after="120" w:line="240" w:lineRule="exact"/>
              <w:jc w:val="center"/>
              <w:rPr>
                <w:rFonts w:asciiTheme="majorBidi" w:hAnsiTheme="majorBidi" w:cstheme="majorBidi"/>
                <w:sz w:val="24"/>
                <w:szCs w:val="24"/>
              </w:rPr>
            </w:pPr>
            <w:r w:rsidRPr="006734F5">
              <w:rPr>
                <w:rFonts w:asciiTheme="majorBidi" w:hAnsiTheme="majorBidi" w:cstheme="majorBidi"/>
                <w:sz w:val="24"/>
                <w:szCs w:val="24"/>
              </w:rPr>
              <w:t>zet (dengan titik di bawah)</w:t>
            </w:r>
          </w:p>
        </w:tc>
      </w:tr>
      <w:tr w:rsidR="00F14585" w:rsidTr="00DD36D4">
        <w:tc>
          <w:tcPr>
            <w:tcW w:w="1560" w:type="dxa"/>
          </w:tcPr>
          <w:p w:rsidR="00F14585" w:rsidRPr="007C4E5A" w:rsidRDefault="00F14585" w:rsidP="00DD36D4">
            <w:pPr>
              <w:spacing w:before="120" w:after="120" w:line="240" w:lineRule="exact"/>
              <w:jc w:val="center"/>
              <w:rPr>
                <w:rFonts w:ascii="Traditional Arabic" w:hAnsi="Traditional Arabic" w:cs="Traditional Arabic"/>
                <w:b/>
                <w:bCs/>
                <w:sz w:val="36"/>
                <w:szCs w:val="36"/>
              </w:rPr>
            </w:pPr>
            <w:r w:rsidRPr="007C4E5A">
              <w:rPr>
                <w:rFonts w:ascii="Traditional Arabic" w:hAnsi="Traditional Arabic" w:cs="Traditional Arabic"/>
                <w:b/>
                <w:bCs/>
                <w:sz w:val="36"/>
                <w:szCs w:val="36"/>
                <w:rtl/>
              </w:rPr>
              <w:t>ع</w:t>
            </w:r>
          </w:p>
        </w:tc>
        <w:tc>
          <w:tcPr>
            <w:tcW w:w="1134" w:type="dxa"/>
          </w:tcPr>
          <w:p w:rsidR="00F14585" w:rsidRPr="00DD6AF0" w:rsidRDefault="00F14585" w:rsidP="00DD36D4">
            <w:pPr>
              <w:spacing w:before="120" w:after="120" w:line="240" w:lineRule="exact"/>
              <w:jc w:val="center"/>
              <w:rPr>
                <w:sz w:val="24"/>
                <w:szCs w:val="24"/>
              </w:rPr>
            </w:pPr>
            <w:r>
              <w:rPr>
                <w:rStyle w:val="fontstyle01"/>
              </w:rPr>
              <w:t>‘ain</w:t>
            </w:r>
          </w:p>
        </w:tc>
        <w:tc>
          <w:tcPr>
            <w:tcW w:w="2268" w:type="dxa"/>
          </w:tcPr>
          <w:p w:rsidR="00F14585" w:rsidRPr="00650CD1" w:rsidRDefault="00F14585" w:rsidP="00DD36D4">
            <w:pPr>
              <w:spacing w:before="120" w:after="120" w:line="240" w:lineRule="exact"/>
              <w:jc w:val="center"/>
              <w:rPr>
                <w:sz w:val="24"/>
                <w:szCs w:val="24"/>
              </w:rPr>
            </w:pPr>
            <w:r w:rsidRPr="00650CD1">
              <w:rPr>
                <w:rStyle w:val="fontstyle01"/>
              </w:rPr>
              <w:t>‘</w:t>
            </w:r>
          </w:p>
        </w:tc>
        <w:tc>
          <w:tcPr>
            <w:tcW w:w="2976" w:type="dxa"/>
          </w:tcPr>
          <w:p w:rsidR="00F14585" w:rsidRPr="006734F5" w:rsidRDefault="00F14585" w:rsidP="00DD36D4">
            <w:pPr>
              <w:spacing w:before="120" w:after="120" w:line="240" w:lineRule="exact"/>
              <w:jc w:val="center"/>
              <w:rPr>
                <w:sz w:val="24"/>
                <w:szCs w:val="24"/>
              </w:rPr>
            </w:pPr>
            <w:r w:rsidRPr="006734F5">
              <w:rPr>
                <w:rStyle w:val="fontstyle01"/>
              </w:rPr>
              <w:t>apostrof terbalik</w:t>
            </w:r>
          </w:p>
        </w:tc>
      </w:tr>
      <w:tr w:rsidR="00F14585" w:rsidTr="00DD36D4">
        <w:tc>
          <w:tcPr>
            <w:tcW w:w="1560" w:type="dxa"/>
          </w:tcPr>
          <w:p w:rsidR="00F14585" w:rsidRPr="007C4E5A" w:rsidRDefault="00F14585" w:rsidP="00DD36D4">
            <w:pPr>
              <w:spacing w:before="120" w:after="120" w:line="240" w:lineRule="exact"/>
              <w:jc w:val="center"/>
              <w:rPr>
                <w:rFonts w:ascii="Traditional Arabic" w:hAnsi="Traditional Arabic" w:cs="Traditional Arabic"/>
                <w:b/>
                <w:bCs/>
                <w:sz w:val="36"/>
                <w:szCs w:val="36"/>
              </w:rPr>
            </w:pPr>
            <w:r w:rsidRPr="007C4E5A">
              <w:rPr>
                <w:rFonts w:ascii="Traditional Arabic" w:hAnsi="Traditional Arabic" w:cs="Traditional Arabic"/>
                <w:b/>
                <w:bCs/>
                <w:sz w:val="36"/>
                <w:szCs w:val="36"/>
                <w:rtl/>
              </w:rPr>
              <w:t>غ</w:t>
            </w:r>
          </w:p>
        </w:tc>
        <w:tc>
          <w:tcPr>
            <w:tcW w:w="1134" w:type="dxa"/>
          </w:tcPr>
          <w:p w:rsidR="00F14585" w:rsidRPr="00DD6AF0"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gain</w:t>
            </w:r>
          </w:p>
        </w:tc>
        <w:tc>
          <w:tcPr>
            <w:tcW w:w="2268" w:type="dxa"/>
          </w:tcPr>
          <w:p w:rsidR="00F14585" w:rsidRPr="00650CD1" w:rsidRDefault="00F14585" w:rsidP="00DD36D4">
            <w:pPr>
              <w:spacing w:before="120" w:after="120" w:line="240" w:lineRule="exact"/>
              <w:jc w:val="center"/>
              <w:rPr>
                <w:rFonts w:asciiTheme="majorBidi" w:hAnsiTheme="majorBidi" w:cstheme="majorBidi"/>
                <w:sz w:val="24"/>
                <w:szCs w:val="24"/>
              </w:rPr>
            </w:pPr>
            <w:r w:rsidRPr="00650CD1">
              <w:rPr>
                <w:rFonts w:asciiTheme="majorBidi" w:hAnsiTheme="majorBidi" w:cstheme="majorBidi"/>
                <w:sz w:val="24"/>
                <w:szCs w:val="24"/>
              </w:rPr>
              <w:t>G</w:t>
            </w:r>
          </w:p>
        </w:tc>
        <w:tc>
          <w:tcPr>
            <w:tcW w:w="2976" w:type="dxa"/>
          </w:tcPr>
          <w:p w:rsidR="00F14585" w:rsidRPr="006734F5"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G</w:t>
            </w:r>
            <w:r w:rsidRPr="006734F5">
              <w:rPr>
                <w:rFonts w:asciiTheme="majorBidi" w:hAnsiTheme="majorBidi" w:cstheme="majorBidi"/>
                <w:sz w:val="24"/>
                <w:szCs w:val="24"/>
              </w:rPr>
              <w:t>e</w:t>
            </w:r>
          </w:p>
        </w:tc>
      </w:tr>
    </w:tbl>
    <w:p w:rsidR="00F14585" w:rsidRDefault="00F14585">
      <w:pPr>
        <w:sectPr w:rsidR="00F14585" w:rsidSect="00F14585">
          <w:footnotePr>
            <w:numRestart w:val="eachSect"/>
          </w:footnotePr>
          <w:pgSz w:w="11907" w:h="16839" w:code="9"/>
          <w:pgMar w:top="2268" w:right="1701" w:bottom="1701" w:left="2268" w:header="1361" w:footer="850" w:gutter="0"/>
          <w:pgNumType w:fmt="lowerRoman" w:start="12"/>
          <w:cols w:space="720"/>
          <w:titlePg/>
          <w:docGrid w:linePitch="299"/>
        </w:sectPr>
      </w:pPr>
      <w:r>
        <w:br w:type="page"/>
      </w:r>
    </w:p>
    <w:p w:rsidR="00F14585" w:rsidRDefault="00F14585"/>
    <w:tbl>
      <w:tblPr>
        <w:tblStyle w:val="TableGrid"/>
        <w:tblW w:w="7938" w:type="dxa"/>
        <w:tblInd w:w="108" w:type="dxa"/>
        <w:tblLook w:val="04A0" w:firstRow="1" w:lastRow="0" w:firstColumn="1" w:lastColumn="0" w:noHBand="0" w:noVBand="1"/>
      </w:tblPr>
      <w:tblGrid>
        <w:gridCol w:w="1560"/>
        <w:gridCol w:w="1134"/>
        <w:gridCol w:w="2268"/>
        <w:gridCol w:w="2976"/>
      </w:tblGrid>
      <w:tr w:rsidR="00F14585" w:rsidTr="00DD36D4">
        <w:tc>
          <w:tcPr>
            <w:tcW w:w="1560" w:type="dxa"/>
          </w:tcPr>
          <w:p w:rsidR="00F14585" w:rsidRPr="007C4E5A" w:rsidRDefault="00F14585" w:rsidP="00DD36D4">
            <w:pPr>
              <w:spacing w:before="120" w:after="120" w:line="240" w:lineRule="exact"/>
              <w:jc w:val="center"/>
              <w:rPr>
                <w:rFonts w:ascii="Traditional Arabic" w:hAnsi="Traditional Arabic" w:cs="Traditional Arabic"/>
                <w:b/>
                <w:bCs/>
                <w:sz w:val="36"/>
                <w:szCs w:val="36"/>
              </w:rPr>
            </w:pPr>
            <w:r w:rsidRPr="007C4E5A">
              <w:rPr>
                <w:rFonts w:ascii="Traditional Arabic" w:hAnsi="Traditional Arabic" w:cs="Traditional Arabic"/>
                <w:b/>
                <w:bCs/>
                <w:sz w:val="36"/>
                <w:szCs w:val="36"/>
                <w:rtl/>
              </w:rPr>
              <w:t>ف</w:t>
            </w:r>
          </w:p>
        </w:tc>
        <w:tc>
          <w:tcPr>
            <w:tcW w:w="1134" w:type="dxa"/>
          </w:tcPr>
          <w:p w:rsidR="00F14585" w:rsidRPr="00DD6AF0"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fa</w:t>
            </w:r>
          </w:p>
        </w:tc>
        <w:tc>
          <w:tcPr>
            <w:tcW w:w="2268" w:type="dxa"/>
          </w:tcPr>
          <w:p w:rsidR="00F14585" w:rsidRPr="00650CD1" w:rsidRDefault="00F14585" w:rsidP="00DD36D4">
            <w:pPr>
              <w:spacing w:before="120" w:after="120" w:line="240" w:lineRule="exact"/>
              <w:jc w:val="center"/>
              <w:rPr>
                <w:rFonts w:asciiTheme="majorBidi" w:hAnsiTheme="majorBidi" w:cstheme="majorBidi"/>
                <w:sz w:val="24"/>
                <w:szCs w:val="24"/>
              </w:rPr>
            </w:pPr>
            <w:r w:rsidRPr="00650CD1">
              <w:rPr>
                <w:rFonts w:asciiTheme="majorBidi" w:hAnsiTheme="majorBidi" w:cstheme="majorBidi"/>
                <w:sz w:val="24"/>
                <w:szCs w:val="24"/>
              </w:rPr>
              <w:t>F</w:t>
            </w:r>
          </w:p>
        </w:tc>
        <w:tc>
          <w:tcPr>
            <w:tcW w:w="2976" w:type="dxa"/>
          </w:tcPr>
          <w:p w:rsidR="00F14585" w:rsidRPr="006734F5"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E</w:t>
            </w:r>
            <w:r w:rsidRPr="006734F5">
              <w:rPr>
                <w:rFonts w:asciiTheme="majorBidi" w:hAnsiTheme="majorBidi" w:cstheme="majorBidi"/>
                <w:sz w:val="24"/>
                <w:szCs w:val="24"/>
              </w:rPr>
              <w:t>f</w:t>
            </w:r>
          </w:p>
        </w:tc>
      </w:tr>
      <w:tr w:rsidR="00F14585" w:rsidTr="00DD36D4">
        <w:tc>
          <w:tcPr>
            <w:tcW w:w="1560" w:type="dxa"/>
          </w:tcPr>
          <w:p w:rsidR="00F14585" w:rsidRPr="007C4E5A" w:rsidRDefault="00F14585" w:rsidP="00DD36D4">
            <w:pPr>
              <w:spacing w:before="120" w:after="120" w:line="240" w:lineRule="exact"/>
              <w:jc w:val="center"/>
              <w:rPr>
                <w:rFonts w:ascii="Traditional Arabic" w:hAnsi="Traditional Arabic" w:cs="Traditional Arabic"/>
                <w:b/>
                <w:bCs/>
                <w:sz w:val="36"/>
                <w:szCs w:val="36"/>
              </w:rPr>
            </w:pPr>
            <w:r w:rsidRPr="007C4E5A">
              <w:rPr>
                <w:rFonts w:ascii="Traditional Arabic" w:hAnsi="Traditional Arabic" w:cs="Traditional Arabic"/>
                <w:b/>
                <w:bCs/>
                <w:sz w:val="36"/>
                <w:szCs w:val="36"/>
                <w:rtl/>
              </w:rPr>
              <w:t>ق</w:t>
            </w:r>
          </w:p>
        </w:tc>
        <w:tc>
          <w:tcPr>
            <w:tcW w:w="1134" w:type="dxa"/>
          </w:tcPr>
          <w:p w:rsidR="00F14585" w:rsidRPr="00DD6AF0"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qaf</w:t>
            </w:r>
          </w:p>
        </w:tc>
        <w:tc>
          <w:tcPr>
            <w:tcW w:w="2268" w:type="dxa"/>
          </w:tcPr>
          <w:p w:rsidR="00F14585" w:rsidRPr="00650CD1" w:rsidRDefault="00F14585" w:rsidP="00DD36D4">
            <w:pPr>
              <w:spacing w:before="120" w:after="120" w:line="240" w:lineRule="exact"/>
              <w:jc w:val="center"/>
              <w:rPr>
                <w:rFonts w:asciiTheme="majorBidi" w:hAnsiTheme="majorBidi" w:cstheme="majorBidi"/>
                <w:sz w:val="24"/>
                <w:szCs w:val="24"/>
              </w:rPr>
            </w:pPr>
            <w:r w:rsidRPr="00650CD1">
              <w:rPr>
                <w:rFonts w:asciiTheme="majorBidi" w:hAnsiTheme="majorBidi" w:cstheme="majorBidi"/>
                <w:sz w:val="24"/>
                <w:szCs w:val="24"/>
              </w:rPr>
              <w:t>Q</w:t>
            </w:r>
          </w:p>
        </w:tc>
        <w:tc>
          <w:tcPr>
            <w:tcW w:w="2976" w:type="dxa"/>
          </w:tcPr>
          <w:p w:rsidR="00F14585" w:rsidRPr="006734F5"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Q</w:t>
            </w:r>
            <w:r w:rsidRPr="006734F5">
              <w:rPr>
                <w:rFonts w:asciiTheme="majorBidi" w:hAnsiTheme="majorBidi" w:cstheme="majorBidi"/>
                <w:sz w:val="24"/>
                <w:szCs w:val="24"/>
              </w:rPr>
              <w:t>i</w:t>
            </w:r>
          </w:p>
        </w:tc>
      </w:tr>
      <w:tr w:rsidR="00F14585" w:rsidTr="00DD36D4">
        <w:tc>
          <w:tcPr>
            <w:tcW w:w="1560" w:type="dxa"/>
          </w:tcPr>
          <w:p w:rsidR="00F14585" w:rsidRPr="007C4E5A" w:rsidRDefault="00F14585" w:rsidP="00DD36D4">
            <w:pPr>
              <w:spacing w:before="120" w:after="120" w:line="240" w:lineRule="exact"/>
              <w:jc w:val="center"/>
              <w:rPr>
                <w:rFonts w:ascii="Traditional Arabic" w:hAnsi="Traditional Arabic" w:cs="Traditional Arabic"/>
                <w:b/>
                <w:bCs/>
                <w:sz w:val="36"/>
                <w:szCs w:val="36"/>
              </w:rPr>
            </w:pPr>
            <w:r w:rsidRPr="007C4E5A">
              <w:rPr>
                <w:rFonts w:ascii="Traditional Arabic" w:hAnsi="Traditional Arabic" w:cs="Traditional Arabic"/>
                <w:b/>
                <w:bCs/>
                <w:sz w:val="36"/>
                <w:szCs w:val="36"/>
                <w:rtl/>
              </w:rPr>
              <w:t>ك</w:t>
            </w:r>
          </w:p>
        </w:tc>
        <w:tc>
          <w:tcPr>
            <w:tcW w:w="1134" w:type="dxa"/>
          </w:tcPr>
          <w:p w:rsidR="00F14585" w:rsidRPr="00DD6AF0"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kaf</w:t>
            </w:r>
          </w:p>
        </w:tc>
        <w:tc>
          <w:tcPr>
            <w:tcW w:w="2268" w:type="dxa"/>
          </w:tcPr>
          <w:p w:rsidR="00F14585" w:rsidRPr="00650CD1" w:rsidRDefault="00F14585" w:rsidP="00DD36D4">
            <w:pPr>
              <w:spacing w:before="120" w:after="120" w:line="240" w:lineRule="exact"/>
              <w:jc w:val="center"/>
              <w:rPr>
                <w:rFonts w:asciiTheme="majorBidi" w:hAnsiTheme="majorBidi" w:cstheme="majorBidi"/>
                <w:sz w:val="24"/>
                <w:szCs w:val="24"/>
              </w:rPr>
            </w:pPr>
            <w:r w:rsidRPr="00650CD1">
              <w:rPr>
                <w:rFonts w:asciiTheme="majorBidi" w:hAnsiTheme="majorBidi" w:cstheme="majorBidi"/>
                <w:sz w:val="24"/>
                <w:szCs w:val="24"/>
              </w:rPr>
              <w:t>K</w:t>
            </w:r>
          </w:p>
        </w:tc>
        <w:tc>
          <w:tcPr>
            <w:tcW w:w="2976" w:type="dxa"/>
          </w:tcPr>
          <w:p w:rsidR="00F14585" w:rsidRPr="006734F5"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K</w:t>
            </w:r>
            <w:r w:rsidRPr="006734F5">
              <w:rPr>
                <w:rFonts w:asciiTheme="majorBidi" w:hAnsiTheme="majorBidi" w:cstheme="majorBidi"/>
                <w:sz w:val="24"/>
                <w:szCs w:val="24"/>
              </w:rPr>
              <w:t>a</w:t>
            </w:r>
          </w:p>
        </w:tc>
      </w:tr>
      <w:tr w:rsidR="00F14585" w:rsidTr="00DD36D4">
        <w:tc>
          <w:tcPr>
            <w:tcW w:w="1560" w:type="dxa"/>
          </w:tcPr>
          <w:p w:rsidR="00F14585" w:rsidRPr="007C4E5A" w:rsidRDefault="00F14585" w:rsidP="00DD36D4">
            <w:pPr>
              <w:spacing w:before="120" w:after="120" w:line="240" w:lineRule="exact"/>
              <w:jc w:val="center"/>
              <w:rPr>
                <w:rFonts w:ascii="Traditional Arabic" w:hAnsi="Traditional Arabic" w:cs="Traditional Arabic"/>
                <w:b/>
                <w:bCs/>
                <w:sz w:val="36"/>
                <w:szCs w:val="36"/>
              </w:rPr>
            </w:pPr>
            <w:r w:rsidRPr="007C4E5A">
              <w:rPr>
                <w:rFonts w:ascii="Traditional Arabic" w:hAnsi="Traditional Arabic" w:cs="Traditional Arabic"/>
                <w:b/>
                <w:bCs/>
                <w:sz w:val="36"/>
                <w:szCs w:val="36"/>
                <w:rtl/>
              </w:rPr>
              <w:t>ل</w:t>
            </w:r>
          </w:p>
        </w:tc>
        <w:tc>
          <w:tcPr>
            <w:tcW w:w="1134" w:type="dxa"/>
          </w:tcPr>
          <w:p w:rsidR="00F14585" w:rsidRPr="00DD6AF0"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lam</w:t>
            </w:r>
          </w:p>
        </w:tc>
        <w:tc>
          <w:tcPr>
            <w:tcW w:w="2268" w:type="dxa"/>
          </w:tcPr>
          <w:p w:rsidR="00F14585" w:rsidRPr="00650CD1" w:rsidRDefault="00F14585" w:rsidP="00DD36D4">
            <w:pPr>
              <w:spacing w:before="120" w:after="120" w:line="240" w:lineRule="exact"/>
              <w:jc w:val="center"/>
              <w:rPr>
                <w:rFonts w:asciiTheme="majorBidi" w:hAnsiTheme="majorBidi" w:cstheme="majorBidi"/>
                <w:sz w:val="24"/>
                <w:szCs w:val="24"/>
              </w:rPr>
            </w:pPr>
            <w:r w:rsidRPr="00650CD1">
              <w:rPr>
                <w:rFonts w:asciiTheme="majorBidi" w:hAnsiTheme="majorBidi" w:cstheme="majorBidi"/>
                <w:sz w:val="24"/>
                <w:szCs w:val="24"/>
              </w:rPr>
              <w:t>L</w:t>
            </w:r>
          </w:p>
        </w:tc>
        <w:tc>
          <w:tcPr>
            <w:tcW w:w="2976" w:type="dxa"/>
          </w:tcPr>
          <w:p w:rsidR="00F14585" w:rsidRPr="006734F5"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E</w:t>
            </w:r>
            <w:r w:rsidRPr="006734F5">
              <w:rPr>
                <w:rFonts w:asciiTheme="majorBidi" w:hAnsiTheme="majorBidi" w:cstheme="majorBidi"/>
                <w:sz w:val="24"/>
                <w:szCs w:val="24"/>
              </w:rPr>
              <w:t>l</w:t>
            </w:r>
          </w:p>
        </w:tc>
      </w:tr>
      <w:tr w:rsidR="00F14585" w:rsidTr="00DD36D4">
        <w:tc>
          <w:tcPr>
            <w:tcW w:w="1560" w:type="dxa"/>
          </w:tcPr>
          <w:p w:rsidR="00F14585" w:rsidRPr="007C4E5A" w:rsidRDefault="00F14585" w:rsidP="00DD36D4">
            <w:pPr>
              <w:spacing w:before="120" w:after="120" w:line="240" w:lineRule="exact"/>
              <w:jc w:val="center"/>
              <w:rPr>
                <w:rFonts w:ascii="Traditional Arabic" w:hAnsi="Traditional Arabic" w:cs="Traditional Arabic"/>
                <w:b/>
                <w:bCs/>
                <w:sz w:val="36"/>
                <w:szCs w:val="36"/>
              </w:rPr>
            </w:pPr>
            <w:r w:rsidRPr="007C4E5A">
              <w:rPr>
                <w:rFonts w:ascii="Traditional Arabic" w:hAnsi="Traditional Arabic" w:cs="Traditional Arabic"/>
                <w:b/>
                <w:bCs/>
                <w:sz w:val="36"/>
                <w:szCs w:val="36"/>
                <w:rtl/>
              </w:rPr>
              <w:t>م</w:t>
            </w:r>
          </w:p>
        </w:tc>
        <w:tc>
          <w:tcPr>
            <w:tcW w:w="1134" w:type="dxa"/>
          </w:tcPr>
          <w:p w:rsidR="00F14585" w:rsidRPr="00DD6AF0"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mim</w:t>
            </w:r>
          </w:p>
        </w:tc>
        <w:tc>
          <w:tcPr>
            <w:tcW w:w="2268" w:type="dxa"/>
          </w:tcPr>
          <w:p w:rsidR="00F14585" w:rsidRPr="00650CD1" w:rsidRDefault="00F14585" w:rsidP="00DD36D4">
            <w:pPr>
              <w:spacing w:before="120" w:after="120" w:line="240" w:lineRule="exact"/>
              <w:jc w:val="center"/>
              <w:rPr>
                <w:rFonts w:asciiTheme="majorBidi" w:hAnsiTheme="majorBidi" w:cstheme="majorBidi"/>
                <w:sz w:val="24"/>
                <w:szCs w:val="24"/>
              </w:rPr>
            </w:pPr>
            <w:r w:rsidRPr="00650CD1">
              <w:rPr>
                <w:rFonts w:asciiTheme="majorBidi" w:hAnsiTheme="majorBidi" w:cstheme="majorBidi"/>
                <w:sz w:val="24"/>
                <w:szCs w:val="24"/>
              </w:rPr>
              <w:t>M</w:t>
            </w:r>
          </w:p>
        </w:tc>
        <w:tc>
          <w:tcPr>
            <w:tcW w:w="2976" w:type="dxa"/>
          </w:tcPr>
          <w:p w:rsidR="00F14585" w:rsidRPr="006734F5"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E</w:t>
            </w:r>
            <w:r w:rsidRPr="006734F5">
              <w:rPr>
                <w:rFonts w:asciiTheme="majorBidi" w:hAnsiTheme="majorBidi" w:cstheme="majorBidi"/>
                <w:sz w:val="24"/>
                <w:szCs w:val="24"/>
              </w:rPr>
              <w:t>m</w:t>
            </w:r>
          </w:p>
        </w:tc>
      </w:tr>
      <w:tr w:rsidR="00F14585" w:rsidTr="00DD36D4">
        <w:tc>
          <w:tcPr>
            <w:tcW w:w="1560" w:type="dxa"/>
          </w:tcPr>
          <w:p w:rsidR="00F14585" w:rsidRPr="007C4E5A" w:rsidRDefault="00F14585" w:rsidP="00DD36D4">
            <w:pPr>
              <w:spacing w:before="120" w:after="120" w:line="240" w:lineRule="exact"/>
              <w:jc w:val="center"/>
              <w:rPr>
                <w:rFonts w:ascii="Traditional Arabic" w:hAnsi="Traditional Arabic" w:cs="Traditional Arabic"/>
                <w:b/>
                <w:bCs/>
                <w:sz w:val="36"/>
                <w:szCs w:val="36"/>
              </w:rPr>
            </w:pPr>
            <w:r w:rsidRPr="007C4E5A">
              <w:rPr>
                <w:rFonts w:ascii="Traditional Arabic" w:hAnsi="Traditional Arabic" w:cs="Traditional Arabic"/>
                <w:b/>
                <w:bCs/>
                <w:sz w:val="36"/>
                <w:szCs w:val="36"/>
                <w:rtl/>
              </w:rPr>
              <w:t>ن</w:t>
            </w:r>
          </w:p>
        </w:tc>
        <w:tc>
          <w:tcPr>
            <w:tcW w:w="1134" w:type="dxa"/>
          </w:tcPr>
          <w:p w:rsidR="00F14585" w:rsidRPr="00DD6AF0"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nun</w:t>
            </w:r>
          </w:p>
        </w:tc>
        <w:tc>
          <w:tcPr>
            <w:tcW w:w="2268" w:type="dxa"/>
          </w:tcPr>
          <w:p w:rsidR="00F14585" w:rsidRPr="00650CD1" w:rsidRDefault="00F14585" w:rsidP="00DD36D4">
            <w:pPr>
              <w:spacing w:before="120" w:after="120" w:line="240" w:lineRule="exact"/>
              <w:jc w:val="center"/>
              <w:rPr>
                <w:rFonts w:asciiTheme="majorBidi" w:hAnsiTheme="majorBidi" w:cstheme="majorBidi"/>
                <w:sz w:val="24"/>
                <w:szCs w:val="24"/>
              </w:rPr>
            </w:pPr>
            <w:r w:rsidRPr="00650CD1">
              <w:rPr>
                <w:rFonts w:asciiTheme="majorBidi" w:hAnsiTheme="majorBidi" w:cstheme="majorBidi"/>
                <w:sz w:val="24"/>
                <w:szCs w:val="24"/>
              </w:rPr>
              <w:t>N</w:t>
            </w:r>
          </w:p>
        </w:tc>
        <w:tc>
          <w:tcPr>
            <w:tcW w:w="2976" w:type="dxa"/>
          </w:tcPr>
          <w:p w:rsidR="00F14585" w:rsidRPr="006734F5"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E</w:t>
            </w:r>
            <w:r w:rsidRPr="006734F5">
              <w:rPr>
                <w:rFonts w:asciiTheme="majorBidi" w:hAnsiTheme="majorBidi" w:cstheme="majorBidi"/>
                <w:sz w:val="24"/>
                <w:szCs w:val="24"/>
              </w:rPr>
              <w:t>n</w:t>
            </w:r>
          </w:p>
        </w:tc>
      </w:tr>
      <w:tr w:rsidR="00F14585" w:rsidTr="00DD36D4">
        <w:tc>
          <w:tcPr>
            <w:tcW w:w="1560" w:type="dxa"/>
          </w:tcPr>
          <w:p w:rsidR="00F14585" w:rsidRPr="007C4E5A" w:rsidRDefault="00F14585" w:rsidP="00DD36D4">
            <w:pPr>
              <w:spacing w:before="120" w:after="120" w:line="240" w:lineRule="exact"/>
              <w:jc w:val="center"/>
              <w:rPr>
                <w:rFonts w:ascii="Traditional Arabic" w:hAnsi="Traditional Arabic" w:cs="Traditional Arabic"/>
                <w:b/>
                <w:bCs/>
                <w:sz w:val="36"/>
                <w:szCs w:val="36"/>
              </w:rPr>
            </w:pPr>
            <w:r w:rsidRPr="007C4E5A">
              <w:rPr>
                <w:rFonts w:ascii="Traditional Arabic" w:hAnsi="Traditional Arabic" w:cs="Traditional Arabic"/>
                <w:b/>
                <w:bCs/>
                <w:sz w:val="36"/>
                <w:szCs w:val="36"/>
                <w:rtl/>
              </w:rPr>
              <w:t>و</w:t>
            </w:r>
          </w:p>
        </w:tc>
        <w:tc>
          <w:tcPr>
            <w:tcW w:w="1134" w:type="dxa"/>
          </w:tcPr>
          <w:p w:rsidR="00F14585" w:rsidRPr="00DD6AF0"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wau</w:t>
            </w:r>
          </w:p>
        </w:tc>
        <w:tc>
          <w:tcPr>
            <w:tcW w:w="2268" w:type="dxa"/>
          </w:tcPr>
          <w:p w:rsidR="00F14585" w:rsidRPr="00650CD1" w:rsidRDefault="00F14585" w:rsidP="00DD36D4">
            <w:pPr>
              <w:spacing w:before="120" w:after="120" w:line="240" w:lineRule="exact"/>
              <w:jc w:val="center"/>
              <w:rPr>
                <w:rFonts w:asciiTheme="majorBidi" w:hAnsiTheme="majorBidi" w:cstheme="majorBidi"/>
                <w:sz w:val="24"/>
                <w:szCs w:val="24"/>
              </w:rPr>
            </w:pPr>
            <w:r w:rsidRPr="00650CD1">
              <w:rPr>
                <w:rFonts w:asciiTheme="majorBidi" w:hAnsiTheme="majorBidi" w:cstheme="majorBidi"/>
                <w:sz w:val="24"/>
                <w:szCs w:val="24"/>
              </w:rPr>
              <w:t>W</w:t>
            </w:r>
          </w:p>
        </w:tc>
        <w:tc>
          <w:tcPr>
            <w:tcW w:w="2976" w:type="dxa"/>
          </w:tcPr>
          <w:p w:rsidR="00F14585" w:rsidRPr="006734F5"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W</w:t>
            </w:r>
            <w:r w:rsidRPr="006734F5">
              <w:rPr>
                <w:rFonts w:asciiTheme="majorBidi" w:hAnsiTheme="majorBidi" w:cstheme="majorBidi"/>
                <w:sz w:val="24"/>
                <w:szCs w:val="24"/>
              </w:rPr>
              <w:t>e</w:t>
            </w:r>
          </w:p>
        </w:tc>
      </w:tr>
      <w:tr w:rsidR="00F14585" w:rsidTr="00DD36D4">
        <w:tc>
          <w:tcPr>
            <w:tcW w:w="1560" w:type="dxa"/>
          </w:tcPr>
          <w:p w:rsidR="00F14585" w:rsidRPr="007C4E5A" w:rsidRDefault="00F14585" w:rsidP="00DD36D4">
            <w:pPr>
              <w:spacing w:before="120" w:after="120" w:line="240" w:lineRule="exact"/>
              <w:jc w:val="center"/>
              <w:rPr>
                <w:rFonts w:ascii="Traditional Arabic" w:hAnsi="Traditional Arabic" w:cs="Traditional Arabic"/>
                <w:b/>
                <w:bCs/>
                <w:sz w:val="36"/>
                <w:szCs w:val="36"/>
                <w:lang w:bidi="ar-DZ"/>
              </w:rPr>
            </w:pPr>
            <w:r w:rsidRPr="007C4E5A">
              <w:rPr>
                <w:rStyle w:val="fontstyle01"/>
                <w:rFonts w:ascii="Traditional Arabic" w:hAnsi="Traditional Arabic" w:cs="Traditional Arabic"/>
                <w:b/>
                <w:bCs/>
                <w:sz w:val="36"/>
                <w:szCs w:val="36"/>
                <w:rtl/>
              </w:rPr>
              <w:t>ﻫ</w:t>
            </w:r>
          </w:p>
        </w:tc>
        <w:tc>
          <w:tcPr>
            <w:tcW w:w="1134" w:type="dxa"/>
          </w:tcPr>
          <w:p w:rsidR="00F14585" w:rsidRPr="00DD6AF0"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ha</w:t>
            </w:r>
          </w:p>
        </w:tc>
        <w:tc>
          <w:tcPr>
            <w:tcW w:w="2268" w:type="dxa"/>
          </w:tcPr>
          <w:p w:rsidR="00F14585" w:rsidRPr="00650CD1" w:rsidRDefault="00F14585" w:rsidP="00DD36D4">
            <w:pPr>
              <w:spacing w:before="120" w:after="120" w:line="240" w:lineRule="exact"/>
              <w:jc w:val="center"/>
              <w:rPr>
                <w:rFonts w:asciiTheme="majorBidi" w:hAnsiTheme="majorBidi" w:cstheme="majorBidi"/>
                <w:sz w:val="24"/>
                <w:szCs w:val="24"/>
              </w:rPr>
            </w:pPr>
            <w:r w:rsidRPr="00650CD1">
              <w:rPr>
                <w:rFonts w:asciiTheme="majorBidi" w:hAnsiTheme="majorBidi" w:cstheme="majorBidi"/>
                <w:sz w:val="24"/>
                <w:szCs w:val="24"/>
              </w:rPr>
              <w:t>H</w:t>
            </w:r>
          </w:p>
        </w:tc>
        <w:tc>
          <w:tcPr>
            <w:tcW w:w="2976" w:type="dxa"/>
          </w:tcPr>
          <w:p w:rsidR="00F14585" w:rsidRPr="006734F5"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H</w:t>
            </w:r>
            <w:r w:rsidRPr="006734F5">
              <w:rPr>
                <w:rFonts w:asciiTheme="majorBidi" w:hAnsiTheme="majorBidi" w:cstheme="majorBidi"/>
                <w:sz w:val="24"/>
                <w:szCs w:val="24"/>
              </w:rPr>
              <w:t>a</w:t>
            </w:r>
          </w:p>
        </w:tc>
      </w:tr>
      <w:tr w:rsidR="00F14585" w:rsidTr="00DD36D4">
        <w:tc>
          <w:tcPr>
            <w:tcW w:w="1560" w:type="dxa"/>
          </w:tcPr>
          <w:p w:rsidR="00F14585" w:rsidRPr="007C4E5A" w:rsidRDefault="00F14585" w:rsidP="00DD36D4">
            <w:pPr>
              <w:spacing w:before="120" w:after="120" w:line="240" w:lineRule="exact"/>
              <w:jc w:val="center"/>
              <w:rPr>
                <w:rFonts w:ascii="Traditional Arabic" w:hAnsi="Traditional Arabic" w:cs="Traditional Arabic"/>
                <w:b/>
                <w:bCs/>
                <w:sz w:val="36"/>
                <w:szCs w:val="36"/>
              </w:rPr>
            </w:pPr>
            <w:r w:rsidRPr="007C4E5A">
              <w:rPr>
                <w:rFonts w:ascii="Traditional Arabic" w:hAnsi="Traditional Arabic" w:cs="Traditional Arabic"/>
                <w:b/>
                <w:bCs/>
                <w:sz w:val="36"/>
                <w:szCs w:val="36"/>
                <w:rtl/>
              </w:rPr>
              <w:t>ء</w:t>
            </w:r>
          </w:p>
        </w:tc>
        <w:tc>
          <w:tcPr>
            <w:tcW w:w="1134" w:type="dxa"/>
          </w:tcPr>
          <w:p w:rsidR="00F14585" w:rsidRPr="00DD6AF0"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hamzah</w:t>
            </w:r>
          </w:p>
        </w:tc>
        <w:tc>
          <w:tcPr>
            <w:tcW w:w="2268" w:type="dxa"/>
          </w:tcPr>
          <w:p w:rsidR="00F14585" w:rsidRPr="00650CD1" w:rsidRDefault="00F14585" w:rsidP="00DD36D4">
            <w:pPr>
              <w:spacing w:before="120" w:after="120" w:line="240" w:lineRule="exact"/>
              <w:jc w:val="center"/>
              <w:rPr>
                <w:sz w:val="24"/>
                <w:szCs w:val="24"/>
              </w:rPr>
            </w:pPr>
            <w:r>
              <w:rPr>
                <w:rStyle w:val="fontstyle01"/>
              </w:rPr>
              <w:t>’</w:t>
            </w:r>
          </w:p>
        </w:tc>
        <w:tc>
          <w:tcPr>
            <w:tcW w:w="2976" w:type="dxa"/>
          </w:tcPr>
          <w:p w:rsidR="00F14585" w:rsidRPr="006734F5" w:rsidRDefault="00F14585" w:rsidP="00DD36D4">
            <w:pPr>
              <w:spacing w:before="120" w:after="120" w:line="240" w:lineRule="exact"/>
              <w:jc w:val="center"/>
              <w:rPr>
                <w:sz w:val="24"/>
                <w:szCs w:val="24"/>
              </w:rPr>
            </w:pPr>
            <w:r>
              <w:rPr>
                <w:rStyle w:val="fontstyle01"/>
              </w:rPr>
              <w:t>A</w:t>
            </w:r>
            <w:r w:rsidRPr="006734F5">
              <w:rPr>
                <w:rStyle w:val="fontstyle01"/>
              </w:rPr>
              <w:t>postof</w:t>
            </w:r>
          </w:p>
        </w:tc>
      </w:tr>
      <w:tr w:rsidR="00F14585" w:rsidTr="00DD36D4">
        <w:tc>
          <w:tcPr>
            <w:tcW w:w="1560" w:type="dxa"/>
          </w:tcPr>
          <w:p w:rsidR="00F14585" w:rsidRPr="007C4E5A" w:rsidRDefault="00F14585" w:rsidP="00DD36D4">
            <w:pPr>
              <w:spacing w:before="120" w:after="120" w:line="240" w:lineRule="exact"/>
              <w:jc w:val="center"/>
              <w:rPr>
                <w:rFonts w:ascii="Traditional Arabic" w:hAnsi="Traditional Arabic" w:cs="Traditional Arabic"/>
                <w:b/>
                <w:bCs/>
                <w:sz w:val="36"/>
                <w:szCs w:val="36"/>
              </w:rPr>
            </w:pPr>
            <w:r w:rsidRPr="007C4E5A">
              <w:rPr>
                <w:rFonts w:ascii="Traditional Arabic" w:hAnsi="Traditional Arabic" w:cs="Traditional Arabic"/>
                <w:b/>
                <w:bCs/>
                <w:sz w:val="36"/>
                <w:szCs w:val="36"/>
                <w:rtl/>
              </w:rPr>
              <w:t>ى</w:t>
            </w:r>
          </w:p>
        </w:tc>
        <w:tc>
          <w:tcPr>
            <w:tcW w:w="1134" w:type="dxa"/>
          </w:tcPr>
          <w:p w:rsidR="00F14585" w:rsidRPr="00DD6AF0"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ya</w:t>
            </w:r>
          </w:p>
        </w:tc>
        <w:tc>
          <w:tcPr>
            <w:tcW w:w="2268" w:type="dxa"/>
          </w:tcPr>
          <w:p w:rsidR="00F14585" w:rsidRPr="00650CD1" w:rsidRDefault="00F14585" w:rsidP="00DD36D4">
            <w:pPr>
              <w:spacing w:before="120" w:after="120" w:line="240" w:lineRule="exact"/>
              <w:jc w:val="center"/>
              <w:rPr>
                <w:rStyle w:val="fontstyle01"/>
              </w:rPr>
            </w:pPr>
            <w:r w:rsidRPr="00650CD1">
              <w:rPr>
                <w:rStyle w:val="fontstyle01"/>
              </w:rPr>
              <w:t>Y</w:t>
            </w:r>
          </w:p>
        </w:tc>
        <w:tc>
          <w:tcPr>
            <w:tcW w:w="2976" w:type="dxa"/>
          </w:tcPr>
          <w:p w:rsidR="00F14585" w:rsidRPr="006734F5" w:rsidRDefault="00F14585" w:rsidP="00DD36D4">
            <w:pPr>
              <w:spacing w:before="120" w:after="120" w:line="240" w:lineRule="exact"/>
              <w:jc w:val="center"/>
              <w:rPr>
                <w:rFonts w:asciiTheme="majorBidi" w:hAnsiTheme="majorBidi" w:cstheme="majorBidi"/>
                <w:sz w:val="24"/>
                <w:szCs w:val="24"/>
              </w:rPr>
            </w:pPr>
            <w:r>
              <w:rPr>
                <w:rFonts w:asciiTheme="majorBidi" w:hAnsiTheme="majorBidi" w:cstheme="majorBidi"/>
                <w:sz w:val="24"/>
                <w:szCs w:val="24"/>
              </w:rPr>
              <w:t>Y</w:t>
            </w:r>
            <w:r w:rsidRPr="006734F5">
              <w:rPr>
                <w:rFonts w:asciiTheme="majorBidi" w:hAnsiTheme="majorBidi" w:cstheme="majorBidi"/>
                <w:sz w:val="24"/>
                <w:szCs w:val="24"/>
              </w:rPr>
              <w:t>e</w:t>
            </w:r>
          </w:p>
        </w:tc>
      </w:tr>
    </w:tbl>
    <w:p w:rsidR="00F14585" w:rsidRPr="0020385D" w:rsidRDefault="00F14585" w:rsidP="00F14585">
      <w:pPr>
        <w:spacing w:before="360" w:after="120" w:line="480" w:lineRule="auto"/>
        <w:ind w:firstLine="720"/>
        <w:jc w:val="both"/>
        <w:rPr>
          <w:rStyle w:val="fontstyle01"/>
          <w:rFonts w:asciiTheme="majorBidi" w:hAnsiTheme="majorBidi" w:cstheme="majorBidi"/>
          <w:lang w:val="es-ES"/>
        </w:rPr>
      </w:pPr>
      <w:proofErr w:type="gramStart"/>
      <w:r w:rsidRPr="003F2459">
        <w:rPr>
          <w:rStyle w:val="fontstyle01"/>
          <w:rFonts w:asciiTheme="majorBidi" w:hAnsiTheme="majorBidi" w:cstheme="majorBidi"/>
        </w:rPr>
        <w:t>Hamzah (</w:t>
      </w:r>
      <w:r w:rsidRPr="003F2459">
        <w:rPr>
          <w:rStyle w:val="fontstyle21"/>
          <w:rFonts w:asciiTheme="majorBidi" w:hAnsiTheme="majorBidi" w:cstheme="majorBidi"/>
          <w:sz w:val="24"/>
          <w:szCs w:val="24"/>
          <w:rtl/>
        </w:rPr>
        <w:t>ء</w:t>
      </w:r>
      <w:r w:rsidRPr="003F2459">
        <w:rPr>
          <w:rStyle w:val="fontstyle21"/>
          <w:rFonts w:asciiTheme="majorBidi" w:hAnsiTheme="majorBidi" w:cstheme="majorBidi"/>
          <w:sz w:val="24"/>
          <w:szCs w:val="24"/>
        </w:rPr>
        <w:t xml:space="preserve">) </w:t>
      </w:r>
      <w:r w:rsidRPr="003F2459">
        <w:rPr>
          <w:rStyle w:val="fontstyle01"/>
          <w:rFonts w:asciiTheme="majorBidi" w:hAnsiTheme="majorBidi" w:cstheme="majorBidi"/>
        </w:rPr>
        <w:t>yang terletak di awal kata mengikuti vokalnya tanpa diberi</w:t>
      </w:r>
      <w:r w:rsidRPr="003F2459">
        <w:rPr>
          <w:rFonts w:asciiTheme="majorBidi" w:hAnsiTheme="majorBidi" w:cstheme="majorBidi"/>
          <w:color w:val="000000"/>
          <w:sz w:val="24"/>
          <w:szCs w:val="24"/>
        </w:rPr>
        <w:br/>
      </w:r>
      <w:r w:rsidRPr="003F2459">
        <w:rPr>
          <w:rStyle w:val="fontstyle01"/>
          <w:rFonts w:asciiTheme="majorBidi" w:hAnsiTheme="majorBidi" w:cstheme="majorBidi"/>
        </w:rPr>
        <w:t>tanda apapun.</w:t>
      </w:r>
      <w:proofErr w:type="gramEnd"/>
      <w:r w:rsidRPr="003F2459">
        <w:rPr>
          <w:rStyle w:val="fontstyle01"/>
          <w:rFonts w:asciiTheme="majorBidi" w:hAnsiTheme="majorBidi" w:cstheme="majorBidi"/>
        </w:rPr>
        <w:t xml:space="preserve"> </w:t>
      </w:r>
      <w:r w:rsidRPr="0020385D">
        <w:rPr>
          <w:rStyle w:val="fontstyle01"/>
          <w:rFonts w:asciiTheme="majorBidi" w:hAnsiTheme="majorBidi" w:cstheme="majorBidi"/>
          <w:lang w:val="es-ES"/>
        </w:rPr>
        <w:t>Jika ia terletak di tengah atau di akhir, maka ditulis dengan</w:t>
      </w:r>
      <w:r w:rsidRPr="0020385D">
        <w:rPr>
          <w:rFonts w:asciiTheme="majorBidi" w:hAnsiTheme="majorBidi" w:cstheme="majorBidi"/>
          <w:color w:val="000000"/>
          <w:sz w:val="24"/>
          <w:szCs w:val="24"/>
          <w:lang w:val="es-ES"/>
        </w:rPr>
        <w:br/>
      </w:r>
      <w:r w:rsidRPr="0020385D">
        <w:rPr>
          <w:rStyle w:val="fontstyle01"/>
          <w:rFonts w:asciiTheme="majorBidi" w:hAnsiTheme="majorBidi" w:cstheme="majorBidi"/>
          <w:lang w:val="es-ES"/>
        </w:rPr>
        <w:t xml:space="preserve">tanda </w:t>
      </w:r>
      <w:proofErr w:type="gramStart"/>
      <w:r w:rsidRPr="0020385D">
        <w:rPr>
          <w:rStyle w:val="fontstyle01"/>
          <w:rFonts w:asciiTheme="majorBidi" w:hAnsiTheme="majorBidi" w:cstheme="majorBidi"/>
          <w:lang w:val="es-ES"/>
        </w:rPr>
        <w:t>( ̕</w:t>
      </w:r>
      <w:proofErr w:type="gramEnd"/>
      <w:r w:rsidRPr="0020385D">
        <w:rPr>
          <w:rStyle w:val="fontstyle01"/>
          <w:rFonts w:asciiTheme="majorBidi" w:hAnsiTheme="majorBidi" w:cstheme="majorBidi"/>
          <w:lang w:val="es-ES"/>
        </w:rPr>
        <w:t xml:space="preserve"> ).</w:t>
      </w:r>
    </w:p>
    <w:p w:rsidR="00F14585" w:rsidRPr="003F2459" w:rsidRDefault="00F14585" w:rsidP="00070408">
      <w:pPr>
        <w:pStyle w:val="ListParagraph"/>
        <w:numPr>
          <w:ilvl w:val="0"/>
          <w:numId w:val="50"/>
        </w:numPr>
        <w:spacing w:before="120" w:after="120" w:line="480" w:lineRule="auto"/>
        <w:ind w:left="284" w:hanging="284"/>
        <w:rPr>
          <w:rFonts w:asciiTheme="majorBidi" w:hAnsiTheme="majorBidi" w:cstheme="majorBidi"/>
          <w:b/>
          <w:bCs/>
          <w:szCs w:val="24"/>
        </w:rPr>
      </w:pPr>
      <w:r w:rsidRPr="003F2459">
        <w:rPr>
          <w:rFonts w:asciiTheme="majorBidi" w:hAnsiTheme="majorBidi" w:cstheme="majorBidi"/>
          <w:b/>
          <w:bCs/>
          <w:i/>
          <w:iCs/>
          <w:szCs w:val="24"/>
        </w:rPr>
        <w:t>Vokal</w:t>
      </w:r>
    </w:p>
    <w:p w:rsidR="00F14585" w:rsidRPr="003F2459" w:rsidRDefault="00F14585" w:rsidP="00F14585">
      <w:pPr>
        <w:pStyle w:val="ListParagraph"/>
        <w:spacing w:before="240" w:after="120" w:line="480" w:lineRule="auto"/>
        <w:ind w:left="0" w:firstLine="709"/>
        <w:jc w:val="both"/>
        <w:rPr>
          <w:rFonts w:asciiTheme="majorBidi" w:hAnsiTheme="majorBidi" w:cstheme="majorBidi"/>
          <w:color w:val="000000"/>
          <w:szCs w:val="24"/>
        </w:rPr>
      </w:pPr>
      <w:proofErr w:type="gramStart"/>
      <w:r w:rsidRPr="003F2459">
        <w:rPr>
          <w:rFonts w:asciiTheme="majorBidi" w:hAnsiTheme="majorBidi" w:cstheme="majorBidi"/>
          <w:szCs w:val="24"/>
        </w:rPr>
        <w:t xml:space="preserve">Vokal bahasa Arab, seperti vokal bahasa Indonesia, terdiri atas vokal tengah tunggal </w:t>
      </w:r>
      <w:r w:rsidRPr="003F2459">
        <w:rPr>
          <w:rStyle w:val="fontstyle01"/>
          <w:rFonts w:asciiTheme="majorBidi" w:hAnsiTheme="majorBidi" w:cstheme="majorBidi"/>
        </w:rPr>
        <w:t>monoftong dan vokal rangkap atau diftong.</w:t>
      </w:r>
      <w:proofErr w:type="gramEnd"/>
    </w:p>
    <w:p w:rsidR="00F14585" w:rsidRPr="003F2459" w:rsidRDefault="00F14585" w:rsidP="00F14585">
      <w:pPr>
        <w:pStyle w:val="ListParagraph"/>
        <w:spacing w:before="240" w:after="120" w:line="480" w:lineRule="auto"/>
        <w:ind w:left="0" w:firstLine="709"/>
        <w:jc w:val="both"/>
        <w:rPr>
          <w:rStyle w:val="fontstyle01"/>
          <w:rFonts w:asciiTheme="majorBidi" w:hAnsiTheme="majorBidi" w:cstheme="majorBidi"/>
        </w:rPr>
      </w:pPr>
      <w:r w:rsidRPr="003F2459">
        <w:rPr>
          <w:rStyle w:val="fontstyle01"/>
          <w:rFonts w:asciiTheme="majorBidi" w:hAnsiTheme="majorBidi" w:cstheme="majorBidi"/>
        </w:rPr>
        <w:t>Vokal tungggal bahasa Arab yang lambangnya berupa tanda atau harakat</w:t>
      </w:r>
      <w:proofErr w:type="gramStart"/>
      <w:r w:rsidRPr="003F2459">
        <w:rPr>
          <w:rStyle w:val="fontstyle01"/>
          <w:rFonts w:asciiTheme="majorBidi" w:hAnsiTheme="majorBidi" w:cstheme="majorBidi"/>
        </w:rPr>
        <w:t>,</w:t>
      </w:r>
      <w:proofErr w:type="gramEnd"/>
      <w:r w:rsidRPr="003F2459">
        <w:rPr>
          <w:rFonts w:asciiTheme="majorBidi" w:hAnsiTheme="majorBidi" w:cstheme="majorBidi"/>
          <w:color w:val="000000"/>
          <w:szCs w:val="24"/>
        </w:rPr>
        <w:br/>
      </w:r>
      <w:r w:rsidRPr="003F2459">
        <w:rPr>
          <w:rStyle w:val="fontstyle01"/>
          <w:rFonts w:asciiTheme="majorBidi" w:hAnsiTheme="majorBidi" w:cstheme="majorBidi"/>
        </w:rPr>
        <w:t>transliterasinya sebagai berikut:</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52"/>
        <w:gridCol w:w="1650"/>
        <w:gridCol w:w="1701"/>
        <w:gridCol w:w="1701"/>
      </w:tblGrid>
      <w:tr w:rsidR="00F14585" w:rsidRPr="009C3942" w:rsidTr="00DD36D4">
        <w:tc>
          <w:tcPr>
            <w:tcW w:w="1752" w:type="dxa"/>
            <w:tcBorders>
              <w:top w:val="single" w:sz="4" w:space="0" w:color="auto"/>
              <w:left w:val="single" w:sz="4" w:space="0" w:color="auto"/>
              <w:bottom w:val="single" w:sz="4" w:space="0" w:color="auto"/>
              <w:right w:val="single" w:sz="4" w:space="0" w:color="auto"/>
            </w:tcBorders>
            <w:vAlign w:val="center"/>
            <w:hideMark/>
          </w:tcPr>
          <w:p w:rsidR="00F14585" w:rsidRPr="009C3942" w:rsidRDefault="00F14585" w:rsidP="00DD36D4">
            <w:pPr>
              <w:spacing w:before="120" w:after="120" w:line="240" w:lineRule="exact"/>
              <w:jc w:val="center"/>
              <w:rPr>
                <w:sz w:val="24"/>
                <w:szCs w:val="24"/>
              </w:rPr>
            </w:pPr>
            <w:r w:rsidRPr="009C3942">
              <w:rPr>
                <w:b/>
                <w:bCs/>
                <w:color w:val="000000"/>
                <w:sz w:val="24"/>
                <w:szCs w:val="24"/>
              </w:rPr>
              <w:t>Tanda</w:t>
            </w:r>
          </w:p>
        </w:tc>
        <w:tc>
          <w:tcPr>
            <w:tcW w:w="1650" w:type="dxa"/>
            <w:tcBorders>
              <w:top w:val="single" w:sz="4" w:space="0" w:color="auto"/>
              <w:left w:val="single" w:sz="4" w:space="0" w:color="auto"/>
              <w:bottom w:val="single" w:sz="4" w:space="0" w:color="auto"/>
              <w:right w:val="single" w:sz="4" w:space="0" w:color="auto"/>
            </w:tcBorders>
            <w:vAlign w:val="center"/>
            <w:hideMark/>
          </w:tcPr>
          <w:p w:rsidR="00F14585" w:rsidRPr="009C3942" w:rsidRDefault="00F14585" w:rsidP="00DD36D4">
            <w:pPr>
              <w:spacing w:before="120" w:after="120" w:line="240" w:lineRule="exact"/>
              <w:jc w:val="center"/>
              <w:rPr>
                <w:sz w:val="24"/>
                <w:szCs w:val="24"/>
              </w:rPr>
            </w:pPr>
            <w:r w:rsidRPr="009C3942">
              <w:rPr>
                <w:b/>
                <w:bCs/>
                <w:color w:val="000000"/>
                <w:sz w:val="24"/>
                <w:szCs w:val="24"/>
              </w:rPr>
              <w:t>Nama</w:t>
            </w:r>
          </w:p>
        </w:tc>
        <w:tc>
          <w:tcPr>
            <w:tcW w:w="1701" w:type="dxa"/>
            <w:tcBorders>
              <w:top w:val="single" w:sz="4" w:space="0" w:color="auto"/>
              <w:left w:val="single" w:sz="4" w:space="0" w:color="auto"/>
              <w:bottom w:val="single" w:sz="4" w:space="0" w:color="auto"/>
              <w:right w:val="single" w:sz="4" w:space="0" w:color="auto"/>
            </w:tcBorders>
            <w:vAlign w:val="center"/>
            <w:hideMark/>
          </w:tcPr>
          <w:p w:rsidR="00F14585" w:rsidRPr="009C3942" w:rsidRDefault="00F14585" w:rsidP="00DD36D4">
            <w:pPr>
              <w:spacing w:before="120" w:after="120" w:line="240" w:lineRule="exact"/>
              <w:jc w:val="center"/>
              <w:rPr>
                <w:sz w:val="24"/>
                <w:szCs w:val="24"/>
              </w:rPr>
            </w:pPr>
            <w:r w:rsidRPr="009C3942">
              <w:rPr>
                <w:b/>
                <w:bCs/>
                <w:color w:val="000000"/>
                <w:sz w:val="24"/>
                <w:szCs w:val="24"/>
              </w:rPr>
              <w:t>Huruf Latin</w:t>
            </w:r>
          </w:p>
        </w:tc>
        <w:tc>
          <w:tcPr>
            <w:tcW w:w="1701" w:type="dxa"/>
            <w:tcBorders>
              <w:top w:val="single" w:sz="4" w:space="0" w:color="auto"/>
              <w:left w:val="single" w:sz="4" w:space="0" w:color="auto"/>
              <w:bottom w:val="single" w:sz="4" w:space="0" w:color="auto"/>
              <w:right w:val="single" w:sz="4" w:space="0" w:color="auto"/>
            </w:tcBorders>
            <w:vAlign w:val="center"/>
            <w:hideMark/>
          </w:tcPr>
          <w:p w:rsidR="00F14585" w:rsidRPr="009C3942" w:rsidRDefault="00F14585" w:rsidP="00DD36D4">
            <w:pPr>
              <w:spacing w:before="120" w:after="120" w:line="240" w:lineRule="exact"/>
              <w:jc w:val="center"/>
              <w:rPr>
                <w:sz w:val="24"/>
                <w:szCs w:val="24"/>
              </w:rPr>
            </w:pPr>
            <w:r w:rsidRPr="009C3942">
              <w:rPr>
                <w:b/>
                <w:bCs/>
                <w:color w:val="000000"/>
                <w:sz w:val="24"/>
                <w:szCs w:val="24"/>
              </w:rPr>
              <w:t>Nama</w:t>
            </w:r>
          </w:p>
        </w:tc>
      </w:tr>
      <w:tr w:rsidR="00F14585" w:rsidRPr="009C3942" w:rsidTr="00DD36D4">
        <w:tc>
          <w:tcPr>
            <w:tcW w:w="1752" w:type="dxa"/>
            <w:tcBorders>
              <w:top w:val="single" w:sz="4" w:space="0" w:color="auto"/>
              <w:left w:val="single" w:sz="4" w:space="0" w:color="auto"/>
              <w:bottom w:val="single" w:sz="4" w:space="0" w:color="auto"/>
              <w:right w:val="single" w:sz="4" w:space="0" w:color="auto"/>
            </w:tcBorders>
            <w:vAlign w:val="center"/>
            <w:hideMark/>
          </w:tcPr>
          <w:p w:rsidR="00F14585" w:rsidRPr="009C3942" w:rsidRDefault="00F14585" w:rsidP="00DD36D4">
            <w:pPr>
              <w:spacing w:before="120" w:after="120" w:line="240" w:lineRule="exact"/>
              <w:jc w:val="center"/>
              <w:rPr>
                <w:rFonts w:ascii="Traditional Arabic" w:hAnsi="Traditional Arabic" w:cs="Traditional Arabic"/>
                <w:sz w:val="36"/>
                <w:szCs w:val="36"/>
                <w:lang w:bidi="ar-DZ"/>
              </w:rPr>
            </w:pPr>
            <w:r w:rsidRPr="007C4E5A">
              <w:rPr>
                <w:rFonts w:ascii="Traditional Arabic" w:hAnsi="Traditional Arabic" w:cs="Traditional Arabic"/>
                <w:b/>
                <w:bCs/>
                <w:color w:val="000000"/>
                <w:sz w:val="36"/>
                <w:szCs w:val="36"/>
                <w:rtl/>
              </w:rPr>
              <w:t>اَ</w:t>
            </w:r>
          </w:p>
        </w:tc>
        <w:tc>
          <w:tcPr>
            <w:tcW w:w="1650" w:type="dxa"/>
            <w:tcBorders>
              <w:top w:val="single" w:sz="4" w:space="0" w:color="auto"/>
              <w:left w:val="single" w:sz="4" w:space="0" w:color="auto"/>
              <w:bottom w:val="single" w:sz="4" w:space="0" w:color="auto"/>
              <w:right w:val="single" w:sz="4" w:space="0" w:color="auto"/>
            </w:tcBorders>
            <w:vAlign w:val="center"/>
            <w:hideMark/>
          </w:tcPr>
          <w:p w:rsidR="00F14585" w:rsidRPr="009C3942" w:rsidRDefault="00F14585" w:rsidP="00DD36D4">
            <w:pPr>
              <w:spacing w:before="120" w:after="120" w:line="240" w:lineRule="exact"/>
              <w:jc w:val="center"/>
              <w:rPr>
                <w:sz w:val="24"/>
                <w:szCs w:val="24"/>
              </w:rPr>
            </w:pPr>
            <w:r w:rsidRPr="009C3942">
              <w:rPr>
                <w:i/>
                <w:iCs/>
                <w:color w:val="000000"/>
                <w:sz w:val="24"/>
                <w:szCs w:val="24"/>
              </w:rPr>
              <w:t>fatḥah</w:t>
            </w:r>
          </w:p>
        </w:tc>
        <w:tc>
          <w:tcPr>
            <w:tcW w:w="1701" w:type="dxa"/>
            <w:tcBorders>
              <w:top w:val="single" w:sz="4" w:space="0" w:color="auto"/>
              <w:left w:val="single" w:sz="4" w:space="0" w:color="auto"/>
              <w:bottom w:val="single" w:sz="4" w:space="0" w:color="auto"/>
              <w:right w:val="single" w:sz="4" w:space="0" w:color="auto"/>
            </w:tcBorders>
            <w:vAlign w:val="center"/>
            <w:hideMark/>
          </w:tcPr>
          <w:p w:rsidR="00F14585" w:rsidRPr="009C3942" w:rsidRDefault="00F14585" w:rsidP="00DD36D4">
            <w:pPr>
              <w:spacing w:before="120" w:after="120" w:line="240" w:lineRule="exact"/>
              <w:jc w:val="center"/>
              <w:rPr>
                <w:sz w:val="24"/>
                <w:szCs w:val="24"/>
              </w:rPr>
            </w:pPr>
            <w:r w:rsidRPr="009C3942">
              <w:rPr>
                <w:color w:val="000000"/>
                <w:sz w:val="24"/>
                <w:szCs w:val="24"/>
              </w:rPr>
              <w:t>A</w:t>
            </w:r>
          </w:p>
        </w:tc>
        <w:tc>
          <w:tcPr>
            <w:tcW w:w="1701" w:type="dxa"/>
            <w:tcBorders>
              <w:top w:val="single" w:sz="4" w:space="0" w:color="auto"/>
              <w:left w:val="single" w:sz="4" w:space="0" w:color="auto"/>
              <w:bottom w:val="single" w:sz="4" w:space="0" w:color="auto"/>
              <w:right w:val="single" w:sz="4" w:space="0" w:color="auto"/>
            </w:tcBorders>
            <w:vAlign w:val="center"/>
            <w:hideMark/>
          </w:tcPr>
          <w:p w:rsidR="00F14585" w:rsidRPr="009C3942" w:rsidRDefault="00F14585" w:rsidP="00DD36D4">
            <w:pPr>
              <w:spacing w:before="120" w:after="120" w:line="240" w:lineRule="exact"/>
              <w:jc w:val="center"/>
              <w:rPr>
                <w:sz w:val="24"/>
                <w:szCs w:val="24"/>
              </w:rPr>
            </w:pPr>
            <w:r w:rsidRPr="009C3942">
              <w:rPr>
                <w:color w:val="000000"/>
                <w:sz w:val="24"/>
                <w:szCs w:val="24"/>
              </w:rPr>
              <w:t>a</w:t>
            </w:r>
          </w:p>
        </w:tc>
      </w:tr>
      <w:tr w:rsidR="00F14585" w:rsidRPr="009C3942" w:rsidTr="00DD36D4">
        <w:tc>
          <w:tcPr>
            <w:tcW w:w="1752" w:type="dxa"/>
            <w:tcBorders>
              <w:top w:val="single" w:sz="4" w:space="0" w:color="auto"/>
              <w:left w:val="single" w:sz="4" w:space="0" w:color="auto"/>
              <w:bottom w:val="single" w:sz="4" w:space="0" w:color="auto"/>
              <w:right w:val="single" w:sz="4" w:space="0" w:color="auto"/>
            </w:tcBorders>
            <w:vAlign w:val="center"/>
            <w:hideMark/>
          </w:tcPr>
          <w:p w:rsidR="00F14585" w:rsidRPr="009C3942" w:rsidRDefault="00F14585" w:rsidP="00DD36D4">
            <w:pPr>
              <w:spacing w:before="120" w:after="120" w:line="240" w:lineRule="exact"/>
              <w:jc w:val="center"/>
              <w:rPr>
                <w:rFonts w:ascii="Traditional Arabic" w:hAnsi="Traditional Arabic" w:cs="Traditional Arabic"/>
                <w:sz w:val="36"/>
                <w:szCs w:val="36"/>
              </w:rPr>
            </w:pPr>
            <w:r w:rsidRPr="007C4E5A">
              <w:rPr>
                <w:rFonts w:ascii="Traditional Arabic" w:hAnsi="Traditional Arabic" w:cs="Traditional Arabic"/>
                <w:b/>
                <w:bCs/>
                <w:color w:val="000000"/>
                <w:sz w:val="36"/>
                <w:szCs w:val="36"/>
                <w:rtl/>
              </w:rPr>
              <w:t>اِ</w:t>
            </w:r>
          </w:p>
        </w:tc>
        <w:tc>
          <w:tcPr>
            <w:tcW w:w="1650" w:type="dxa"/>
            <w:tcBorders>
              <w:top w:val="single" w:sz="4" w:space="0" w:color="auto"/>
              <w:left w:val="single" w:sz="4" w:space="0" w:color="auto"/>
              <w:bottom w:val="single" w:sz="4" w:space="0" w:color="auto"/>
              <w:right w:val="single" w:sz="4" w:space="0" w:color="auto"/>
            </w:tcBorders>
            <w:vAlign w:val="center"/>
            <w:hideMark/>
          </w:tcPr>
          <w:p w:rsidR="00F14585" w:rsidRPr="009C3942" w:rsidRDefault="00F14585" w:rsidP="00DD36D4">
            <w:pPr>
              <w:spacing w:before="120" w:after="120" w:line="240" w:lineRule="exact"/>
              <w:jc w:val="center"/>
              <w:rPr>
                <w:sz w:val="24"/>
                <w:szCs w:val="24"/>
              </w:rPr>
            </w:pPr>
            <w:r w:rsidRPr="009C3942">
              <w:rPr>
                <w:i/>
                <w:iCs/>
                <w:color w:val="000000"/>
                <w:sz w:val="24"/>
                <w:szCs w:val="24"/>
              </w:rPr>
              <w:t>kasrah</w:t>
            </w:r>
          </w:p>
        </w:tc>
        <w:tc>
          <w:tcPr>
            <w:tcW w:w="1701" w:type="dxa"/>
            <w:tcBorders>
              <w:top w:val="single" w:sz="4" w:space="0" w:color="auto"/>
              <w:left w:val="single" w:sz="4" w:space="0" w:color="auto"/>
              <w:bottom w:val="single" w:sz="4" w:space="0" w:color="auto"/>
              <w:right w:val="single" w:sz="4" w:space="0" w:color="auto"/>
            </w:tcBorders>
            <w:vAlign w:val="center"/>
            <w:hideMark/>
          </w:tcPr>
          <w:p w:rsidR="00F14585" w:rsidRPr="009C3942" w:rsidRDefault="00F14585" w:rsidP="00DD36D4">
            <w:pPr>
              <w:spacing w:before="120" w:after="120" w:line="240" w:lineRule="exact"/>
              <w:jc w:val="center"/>
              <w:rPr>
                <w:sz w:val="24"/>
                <w:szCs w:val="24"/>
              </w:rPr>
            </w:pPr>
            <w:r w:rsidRPr="009C3942">
              <w:rPr>
                <w:color w:val="000000"/>
                <w:sz w:val="24"/>
                <w:szCs w:val="24"/>
              </w:rPr>
              <w:t>I</w:t>
            </w:r>
          </w:p>
        </w:tc>
        <w:tc>
          <w:tcPr>
            <w:tcW w:w="1701" w:type="dxa"/>
            <w:tcBorders>
              <w:top w:val="single" w:sz="4" w:space="0" w:color="auto"/>
              <w:left w:val="single" w:sz="4" w:space="0" w:color="auto"/>
              <w:bottom w:val="single" w:sz="4" w:space="0" w:color="auto"/>
              <w:right w:val="single" w:sz="4" w:space="0" w:color="auto"/>
            </w:tcBorders>
            <w:vAlign w:val="center"/>
            <w:hideMark/>
          </w:tcPr>
          <w:p w:rsidR="00F14585" w:rsidRPr="009C3942" w:rsidRDefault="00F14585" w:rsidP="00DD36D4">
            <w:pPr>
              <w:spacing w:before="120" w:after="120" w:line="240" w:lineRule="exact"/>
              <w:jc w:val="center"/>
              <w:rPr>
                <w:sz w:val="24"/>
                <w:szCs w:val="24"/>
              </w:rPr>
            </w:pPr>
            <w:r w:rsidRPr="009C3942">
              <w:rPr>
                <w:color w:val="000000"/>
                <w:sz w:val="24"/>
                <w:szCs w:val="24"/>
              </w:rPr>
              <w:t>i</w:t>
            </w:r>
          </w:p>
        </w:tc>
      </w:tr>
      <w:tr w:rsidR="00F14585" w:rsidRPr="009C3942" w:rsidTr="00DD36D4">
        <w:tc>
          <w:tcPr>
            <w:tcW w:w="1752" w:type="dxa"/>
            <w:tcBorders>
              <w:top w:val="single" w:sz="4" w:space="0" w:color="auto"/>
              <w:left w:val="single" w:sz="4" w:space="0" w:color="auto"/>
              <w:bottom w:val="single" w:sz="4" w:space="0" w:color="auto"/>
              <w:right w:val="single" w:sz="4" w:space="0" w:color="auto"/>
            </w:tcBorders>
            <w:vAlign w:val="center"/>
            <w:hideMark/>
          </w:tcPr>
          <w:p w:rsidR="00F14585" w:rsidRPr="009C3942" w:rsidRDefault="00F14585" w:rsidP="00DD36D4">
            <w:pPr>
              <w:spacing w:before="120" w:after="120" w:line="240" w:lineRule="exact"/>
              <w:jc w:val="center"/>
              <w:rPr>
                <w:rFonts w:ascii="Traditional Arabic" w:hAnsi="Traditional Arabic" w:cs="Traditional Arabic"/>
                <w:sz w:val="36"/>
                <w:szCs w:val="36"/>
              </w:rPr>
            </w:pPr>
            <w:r w:rsidRPr="007C4E5A">
              <w:rPr>
                <w:rFonts w:ascii="Traditional Arabic" w:hAnsi="Traditional Arabic" w:cs="Traditional Arabic"/>
                <w:b/>
                <w:bCs/>
                <w:color w:val="000000"/>
                <w:sz w:val="36"/>
                <w:szCs w:val="36"/>
                <w:rtl/>
              </w:rPr>
              <w:t>اُ</w:t>
            </w:r>
          </w:p>
        </w:tc>
        <w:tc>
          <w:tcPr>
            <w:tcW w:w="1650" w:type="dxa"/>
            <w:tcBorders>
              <w:top w:val="single" w:sz="4" w:space="0" w:color="auto"/>
              <w:left w:val="single" w:sz="4" w:space="0" w:color="auto"/>
              <w:bottom w:val="single" w:sz="4" w:space="0" w:color="auto"/>
              <w:right w:val="single" w:sz="4" w:space="0" w:color="auto"/>
            </w:tcBorders>
            <w:vAlign w:val="center"/>
            <w:hideMark/>
          </w:tcPr>
          <w:p w:rsidR="00F14585" w:rsidRPr="009C3942" w:rsidRDefault="00F14585" w:rsidP="00DD36D4">
            <w:pPr>
              <w:spacing w:before="120" w:after="120" w:line="240" w:lineRule="exact"/>
              <w:jc w:val="center"/>
              <w:rPr>
                <w:sz w:val="24"/>
                <w:szCs w:val="24"/>
              </w:rPr>
            </w:pPr>
            <w:r w:rsidRPr="009C3942">
              <w:rPr>
                <w:i/>
                <w:iCs/>
                <w:color w:val="000000"/>
                <w:sz w:val="24"/>
                <w:szCs w:val="24"/>
              </w:rPr>
              <w:t>ḍammah</w:t>
            </w:r>
          </w:p>
        </w:tc>
        <w:tc>
          <w:tcPr>
            <w:tcW w:w="1701" w:type="dxa"/>
            <w:tcBorders>
              <w:top w:val="single" w:sz="4" w:space="0" w:color="auto"/>
              <w:left w:val="single" w:sz="4" w:space="0" w:color="auto"/>
              <w:bottom w:val="single" w:sz="4" w:space="0" w:color="auto"/>
              <w:right w:val="single" w:sz="4" w:space="0" w:color="auto"/>
            </w:tcBorders>
            <w:vAlign w:val="center"/>
            <w:hideMark/>
          </w:tcPr>
          <w:p w:rsidR="00F14585" w:rsidRPr="009C3942" w:rsidRDefault="00F14585" w:rsidP="00DD36D4">
            <w:pPr>
              <w:spacing w:before="120" w:after="120" w:line="240" w:lineRule="exact"/>
              <w:jc w:val="center"/>
              <w:rPr>
                <w:sz w:val="24"/>
                <w:szCs w:val="24"/>
              </w:rPr>
            </w:pPr>
            <w:r w:rsidRPr="009C3942">
              <w:rPr>
                <w:color w:val="000000"/>
                <w:sz w:val="24"/>
                <w:szCs w:val="24"/>
              </w:rPr>
              <w:t>U</w:t>
            </w:r>
          </w:p>
        </w:tc>
        <w:tc>
          <w:tcPr>
            <w:tcW w:w="1701" w:type="dxa"/>
            <w:tcBorders>
              <w:top w:val="single" w:sz="4" w:space="0" w:color="auto"/>
              <w:left w:val="single" w:sz="4" w:space="0" w:color="auto"/>
              <w:bottom w:val="single" w:sz="4" w:space="0" w:color="auto"/>
              <w:right w:val="single" w:sz="4" w:space="0" w:color="auto"/>
            </w:tcBorders>
            <w:vAlign w:val="center"/>
            <w:hideMark/>
          </w:tcPr>
          <w:p w:rsidR="00F14585" w:rsidRPr="009C3942" w:rsidRDefault="00F14585" w:rsidP="00DD36D4">
            <w:pPr>
              <w:spacing w:before="120" w:after="120" w:line="240" w:lineRule="exact"/>
              <w:jc w:val="center"/>
              <w:rPr>
                <w:sz w:val="24"/>
                <w:szCs w:val="24"/>
              </w:rPr>
            </w:pPr>
            <w:r w:rsidRPr="009C3942">
              <w:rPr>
                <w:color w:val="000000"/>
                <w:sz w:val="24"/>
                <w:szCs w:val="24"/>
              </w:rPr>
              <w:t>u</w:t>
            </w:r>
          </w:p>
        </w:tc>
      </w:tr>
    </w:tbl>
    <w:p w:rsidR="00F14585" w:rsidRDefault="00F14585" w:rsidP="00F14585">
      <w:pPr>
        <w:tabs>
          <w:tab w:val="left" w:pos="567"/>
          <w:tab w:val="left" w:pos="709"/>
        </w:tabs>
        <w:spacing w:before="240" w:after="120" w:line="480" w:lineRule="auto"/>
        <w:ind w:firstLine="709"/>
        <w:jc w:val="both"/>
        <w:rPr>
          <w:rFonts w:asciiTheme="majorBidi" w:hAnsiTheme="majorBidi" w:cstheme="majorBidi"/>
          <w:sz w:val="24"/>
          <w:szCs w:val="24"/>
        </w:rPr>
        <w:sectPr w:rsidR="00F14585" w:rsidSect="00F14585">
          <w:footnotePr>
            <w:numRestart w:val="eachSect"/>
          </w:footnotePr>
          <w:pgSz w:w="11907" w:h="16839" w:code="9"/>
          <w:pgMar w:top="2268" w:right="1701" w:bottom="1701" w:left="2268" w:header="1361" w:footer="850" w:gutter="0"/>
          <w:pgNumType w:fmt="lowerRoman" w:start="13"/>
          <w:cols w:space="720"/>
          <w:titlePg/>
          <w:docGrid w:linePitch="299"/>
        </w:sectPr>
      </w:pPr>
    </w:p>
    <w:p w:rsidR="00F14585" w:rsidRDefault="00F14585" w:rsidP="00F14585">
      <w:pPr>
        <w:tabs>
          <w:tab w:val="left" w:pos="567"/>
          <w:tab w:val="left" w:pos="709"/>
        </w:tabs>
        <w:spacing w:before="240" w:after="120" w:line="480" w:lineRule="auto"/>
        <w:ind w:firstLine="709"/>
        <w:jc w:val="both"/>
        <w:rPr>
          <w:rFonts w:asciiTheme="majorBidi" w:hAnsiTheme="majorBidi" w:cstheme="majorBidi"/>
          <w:sz w:val="24"/>
          <w:szCs w:val="24"/>
        </w:rPr>
      </w:pPr>
      <w:r>
        <w:rPr>
          <w:rFonts w:asciiTheme="majorBidi" w:hAnsiTheme="majorBidi" w:cstheme="majorBidi"/>
          <w:sz w:val="24"/>
          <w:szCs w:val="24"/>
        </w:rPr>
        <w:lastRenderedPageBreak/>
        <w:tab/>
        <w:t xml:space="preserve">Vokal rangkap bahasa Arab yang lambangnya berupa gabungan antara harakat dan huruf, transliterasinya berupa gabungan huruf, yaitu: </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67"/>
        <w:gridCol w:w="1875"/>
        <w:gridCol w:w="1603"/>
        <w:gridCol w:w="1559"/>
      </w:tblGrid>
      <w:tr w:rsidR="00F14585" w:rsidRPr="00A83F7D" w:rsidTr="00DD36D4">
        <w:trPr>
          <w:trHeight w:val="612"/>
        </w:trPr>
        <w:tc>
          <w:tcPr>
            <w:tcW w:w="1767" w:type="dxa"/>
            <w:tcBorders>
              <w:top w:val="single" w:sz="4" w:space="0" w:color="auto"/>
              <w:left w:val="single" w:sz="4" w:space="0" w:color="auto"/>
              <w:bottom w:val="single" w:sz="4" w:space="0" w:color="auto"/>
              <w:right w:val="single" w:sz="4" w:space="0" w:color="auto"/>
            </w:tcBorders>
            <w:vAlign w:val="center"/>
            <w:hideMark/>
          </w:tcPr>
          <w:p w:rsidR="00F14585" w:rsidRPr="00A83F7D" w:rsidRDefault="00F14585" w:rsidP="00DD36D4">
            <w:pPr>
              <w:spacing w:before="120" w:after="120" w:line="240" w:lineRule="exact"/>
              <w:jc w:val="center"/>
              <w:rPr>
                <w:b/>
                <w:bCs/>
                <w:color w:val="000000"/>
                <w:sz w:val="24"/>
                <w:szCs w:val="24"/>
              </w:rPr>
            </w:pPr>
            <w:r w:rsidRPr="00A83F7D">
              <w:rPr>
                <w:b/>
                <w:bCs/>
                <w:color w:val="000000"/>
                <w:sz w:val="24"/>
                <w:szCs w:val="24"/>
              </w:rPr>
              <w:t>Tanda</w:t>
            </w:r>
          </w:p>
        </w:tc>
        <w:tc>
          <w:tcPr>
            <w:tcW w:w="1875" w:type="dxa"/>
            <w:tcBorders>
              <w:top w:val="single" w:sz="4" w:space="0" w:color="auto"/>
              <w:left w:val="single" w:sz="4" w:space="0" w:color="auto"/>
              <w:bottom w:val="single" w:sz="4" w:space="0" w:color="auto"/>
              <w:right w:val="single" w:sz="4" w:space="0" w:color="auto"/>
            </w:tcBorders>
            <w:vAlign w:val="center"/>
            <w:hideMark/>
          </w:tcPr>
          <w:p w:rsidR="00F14585" w:rsidRPr="00A83F7D" w:rsidRDefault="00F14585" w:rsidP="00DD36D4">
            <w:pPr>
              <w:spacing w:before="120" w:after="120" w:line="240" w:lineRule="exact"/>
              <w:jc w:val="center"/>
              <w:rPr>
                <w:sz w:val="24"/>
                <w:szCs w:val="24"/>
              </w:rPr>
            </w:pPr>
            <w:r w:rsidRPr="00A83F7D">
              <w:rPr>
                <w:b/>
                <w:bCs/>
                <w:color w:val="000000"/>
                <w:sz w:val="24"/>
                <w:szCs w:val="24"/>
              </w:rPr>
              <w:t>Nama</w:t>
            </w:r>
          </w:p>
        </w:tc>
        <w:tc>
          <w:tcPr>
            <w:tcW w:w="1603" w:type="dxa"/>
            <w:tcBorders>
              <w:top w:val="single" w:sz="4" w:space="0" w:color="auto"/>
              <w:left w:val="single" w:sz="4" w:space="0" w:color="auto"/>
              <w:bottom w:val="single" w:sz="4" w:space="0" w:color="auto"/>
              <w:right w:val="single" w:sz="4" w:space="0" w:color="auto"/>
            </w:tcBorders>
            <w:vAlign w:val="center"/>
            <w:hideMark/>
          </w:tcPr>
          <w:p w:rsidR="00F14585" w:rsidRPr="00A83F7D" w:rsidRDefault="00F14585" w:rsidP="00DD36D4">
            <w:pPr>
              <w:spacing w:before="120" w:after="120" w:line="240" w:lineRule="exact"/>
              <w:jc w:val="center"/>
              <w:rPr>
                <w:sz w:val="24"/>
                <w:szCs w:val="24"/>
              </w:rPr>
            </w:pPr>
            <w:r w:rsidRPr="00A83F7D">
              <w:rPr>
                <w:b/>
                <w:bCs/>
                <w:color w:val="000000"/>
                <w:sz w:val="24"/>
                <w:szCs w:val="24"/>
              </w:rPr>
              <w:t>Huruf Latin</w:t>
            </w:r>
          </w:p>
        </w:tc>
        <w:tc>
          <w:tcPr>
            <w:tcW w:w="1559" w:type="dxa"/>
            <w:tcBorders>
              <w:top w:val="single" w:sz="4" w:space="0" w:color="auto"/>
              <w:left w:val="single" w:sz="4" w:space="0" w:color="auto"/>
              <w:bottom w:val="single" w:sz="4" w:space="0" w:color="auto"/>
              <w:right w:val="single" w:sz="4" w:space="0" w:color="auto"/>
            </w:tcBorders>
            <w:vAlign w:val="center"/>
            <w:hideMark/>
          </w:tcPr>
          <w:p w:rsidR="00F14585" w:rsidRPr="00A83F7D" w:rsidRDefault="00F14585" w:rsidP="00DD36D4">
            <w:pPr>
              <w:spacing w:before="120" w:after="120" w:line="240" w:lineRule="exact"/>
              <w:jc w:val="center"/>
              <w:rPr>
                <w:sz w:val="24"/>
                <w:szCs w:val="24"/>
              </w:rPr>
            </w:pPr>
            <w:r w:rsidRPr="00A83F7D">
              <w:rPr>
                <w:b/>
                <w:bCs/>
                <w:color w:val="000000"/>
                <w:sz w:val="24"/>
                <w:szCs w:val="24"/>
              </w:rPr>
              <w:t>Nama</w:t>
            </w:r>
          </w:p>
        </w:tc>
      </w:tr>
      <w:tr w:rsidR="00F14585" w:rsidRPr="00A83F7D" w:rsidTr="00DD36D4">
        <w:trPr>
          <w:trHeight w:val="692"/>
        </w:trPr>
        <w:tc>
          <w:tcPr>
            <w:tcW w:w="1767" w:type="dxa"/>
            <w:tcBorders>
              <w:top w:val="single" w:sz="4" w:space="0" w:color="auto"/>
              <w:left w:val="single" w:sz="4" w:space="0" w:color="auto"/>
              <w:bottom w:val="single" w:sz="4" w:space="0" w:color="auto"/>
              <w:right w:val="single" w:sz="4" w:space="0" w:color="auto"/>
            </w:tcBorders>
            <w:vAlign w:val="center"/>
            <w:hideMark/>
          </w:tcPr>
          <w:p w:rsidR="00F14585" w:rsidRPr="00A83F7D" w:rsidRDefault="00F14585" w:rsidP="00DD36D4">
            <w:pPr>
              <w:spacing w:before="120" w:after="120" w:line="240" w:lineRule="exact"/>
              <w:jc w:val="center"/>
              <w:rPr>
                <w:rFonts w:ascii="Traditional Arabic" w:hAnsi="Traditional Arabic" w:cs="Traditional Arabic"/>
                <w:b/>
                <w:bCs/>
                <w:sz w:val="36"/>
                <w:szCs w:val="36"/>
                <w:rtl/>
                <w:lang w:bidi="ar-DZ"/>
              </w:rPr>
            </w:pPr>
            <w:r w:rsidRPr="007C4E5A">
              <w:rPr>
                <w:rFonts w:ascii="Traditional Arabic" w:hAnsi="Traditional Arabic" w:cs="Traditional Arabic"/>
                <w:b/>
                <w:bCs/>
                <w:sz w:val="36"/>
                <w:szCs w:val="36"/>
                <w:rtl/>
                <w:lang w:bidi="ar-DZ"/>
              </w:rPr>
              <w:t>ىَ</w:t>
            </w:r>
          </w:p>
        </w:tc>
        <w:tc>
          <w:tcPr>
            <w:tcW w:w="1875" w:type="dxa"/>
            <w:tcBorders>
              <w:top w:val="single" w:sz="4" w:space="0" w:color="auto"/>
              <w:left w:val="single" w:sz="4" w:space="0" w:color="auto"/>
              <w:bottom w:val="single" w:sz="4" w:space="0" w:color="auto"/>
              <w:right w:val="single" w:sz="4" w:space="0" w:color="auto"/>
            </w:tcBorders>
            <w:vAlign w:val="center"/>
            <w:hideMark/>
          </w:tcPr>
          <w:p w:rsidR="00F14585" w:rsidRPr="00A83F7D" w:rsidRDefault="00F14585" w:rsidP="00DD36D4">
            <w:pPr>
              <w:spacing w:before="120" w:after="120" w:line="240" w:lineRule="exact"/>
              <w:jc w:val="center"/>
              <w:rPr>
                <w:sz w:val="24"/>
                <w:szCs w:val="24"/>
              </w:rPr>
            </w:pPr>
            <w:r w:rsidRPr="00A83F7D">
              <w:rPr>
                <w:i/>
                <w:iCs/>
                <w:color w:val="000000"/>
                <w:sz w:val="24"/>
                <w:szCs w:val="24"/>
              </w:rPr>
              <w:t xml:space="preserve">fatḥah </w:t>
            </w:r>
            <w:r w:rsidRPr="00A83F7D">
              <w:rPr>
                <w:color w:val="000000"/>
                <w:sz w:val="24"/>
                <w:szCs w:val="24"/>
              </w:rPr>
              <w:t>dan yā’</w:t>
            </w:r>
          </w:p>
        </w:tc>
        <w:tc>
          <w:tcPr>
            <w:tcW w:w="1603" w:type="dxa"/>
            <w:tcBorders>
              <w:top w:val="single" w:sz="4" w:space="0" w:color="auto"/>
              <w:left w:val="single" w:sz="4" w:space="0" w:color="auto"/>
              <w:bottom w:val="single" w:sz="4" w:space="0" w:color="auto"/>
              <w:right w:val="single" w:sz="4" w:space="0" w:color="auto"/>
            </w:tcBorders>
            <w:vAlign w:val="center"/>
            <w:hideMark/>
          </w:tcPr>
          <w:p w:rsidR="00F14585" w:rsidRPr="00A83F7D" w:rsidRDefault="00F14585" w:rsidP="00DD36D4">
            <w:pPr>
              <w:spacing w:before="120" w:after="120" w:line="240" w:lineRule="exact"/>
              <w:jc w:val="center"/>
              <w:rPr>
                <w:sz w:val="24"/>
                <w:szCs w:val="24"/>
              </w:rPr>
            </w:pPr>
            <w:r w:rsidRPr="00A83F7D">
              <w:rPr>
                <w:color w:val="000000"/>
                <w:sz w:val="24"/>
                <w:szCs w:val="24"/>
              </w:rPr>
              <w:t>Ai</w:t>
            </w:r>
          </w:p>
        </w:tc>
        <w:tc>
          <w:tcPr>
            <w:tcW w:w="1559" w:type="dxa"/>
            <w:tcBorders>
              <w:top w:val="single" w:sz="4" w:space="0" w:color="auto"/>
              <w:left w:val="single" w:sz="4" w:space="0" w:color="auto"/>
              <w:bottom w:val="single" w:sz="4" w:space="0" w:color="auto"/>
              <w:right w:val="single" w:sz="4" w:space="0" w:color="auto"/>
            </w:tcBorders>
            <w:vAlign w:val="center"/>
            <w:hideMark/>
          </w:tcPr>
          <w:p w:rsidR="00F14585" w:rsidRPr="00A83F7D" w:rsidRDefault="00F14585" w:rsidP="00DD36D4">
            <w:pPr>
              <w:spacing w:before="120" w:after="120" w:line="240" w:lineRule="exact"/>
              <w:jc w:val="center"/>
              <w:rPr>
                <w:sz w:val="24"/>
                <w:szCs w:val="24"/>
              </w:rPr>
            </w:pPr>
            <w:r w:rsidRPr="00A83F7D">
              <w:rPr>
                <w:color w:val="000000"/>
                <w:sz w:val="24"/>
                <w:szCs w:val="24"/>
              </w:rPr>
              <w:t>a dan i</w:t>
            </w:r>
          </w:p>
        </w:tc>
      </w:tr>
      <w:tr w:rsidR="00F14585" w:rsidRPr="00A83F7D" w:rsidTr="00DD36D4">
        <w:trPr>
          <w:trHeight w:val="715"/>
        </w:trPr>
        <w:tc>
          <w:tcPr>
            <w:tcW w:w="1767" w:type="dxa"/>
            <w:tcBorders>
              <w:top w:val="single" w:sz="4" w:space="0" w:color="auto"/>
              <w:left w:val="single" w:sz="4" w:space="0" w:color="auto"/>
              <w:bottom w:val="single" w:sz="4" w:space="0" w:color="auto"/>
              <w:right w:val="single" w:sz="4" w:space="0" w:color="auto"/>
            </w:tcBorders>
            <w:vAlign w:val="center"/>
            <w:hideMark/>
          </w:tcPr>
          <w:p w:rsidR="00F14585" w:rsidRPr="00A83F7D" w:rsidRDefault="00F14585" w:rsidP="00DD36D4">
            <w:pPr>
              <w:spacing w:before="120" w:after="120" w:line="240" w:lineRule="exact"/>
              <w:jc w:val="center"/>
              <w:rPr>
                <w:rFonts w:ascii="Traditional Arabic" w:hAnsi="Traditional Arabic" w:cs="Traditional Arabic"/>
                <w:b/>
                <w:bCs/>
                <w:sz w:val="36"/>
                <w:szCs w:val="36"/>
              </w:rPr>
            </w:pPr>
            <w:r w:rsidRPr="007C4E5A">
              <w:rPr>
                <w:rFonts w:ascii="Traditional Arabic" w:hAnsi="Traditional Arabic" w:cs="Traditional Arabic"/>
                <w:b/>
                <w:bCs/>
                <w:sz w:val="36"/>
                <w:szCs w:val="36"/>
                <w:rtl/>
              </w:rPr>
              <w:t>وَ</w:t>
            </w:r>
          </w:p>
        </w:tc>
        <w:tc>
          <w:tcPr>
            <w:tcW w:w="1875" w:type="dxa"/>
            <w:tcBorders>
              <w:top w:val="single" w:sz="4" w:space="0" w:color="auto"/>
              <w:left w:val="single" w:sz="4" w:space="0" w:color="auto"/>
              <w:bottom w:val="single" w:sz="4" w:space="0" w:color="auto"/>
              <w:right w:val="single" w:sz="4" w:space="0" w:color="auto"/>
            </w:tcBorders>
            <w:vAlign w:val="center"/>
            <w:hideMark/>
          </w:tcPr>
          <w:p w:rsidR="00F14585" w:rsidRPr="00A83F7D" w:rsidRDefault="00F14585" w:rsidP="00DD36D4">
            <w:pPr>
              <w:spacing w:before="120" w:after="120" w:line="240" w:lineRule="exact"/>
              <w:jc w:val="center"/>
              <w:rPr>
                <w:sz w:val="24"/>
                <w:szCs w:val="24"/>
              </w:rPr>
            </w:pPr>
            <w:r w:rsidRPr="00A83F7D">
              <w:rPr>
                <w:i/>
                <w:iCs/>
                <w:color w:val="000000"/>
                <w:sz w:val="24"/>
                <w:szCs w:val="24"/>
              </w:rPr>
              <w:t xml:space="preserve">fatḥah </w:t>
            </w:r>
            <w:r w:rsidRPr="00A83F7D">
              <w:rPr>
                <w:color w:val="000000"/>
                <w:sz w:val="24"/>
                <w:szCs w:val="24"/>
              </w:rPr>
              <w:t>dan wau</w:t>
            </w:r>
          </w:p>
        </w:tc>
        <w:tc>
          <w:tcPr>
            <w:tcW w:w="1603" w:type="dxa"/>
            <w:tcBorders>
              <w:top w:val="single" w:sz="4" w:space="0" w:color="auto"/>
              <w:left w:val="single" w:sz="4" w:space="0" w:color="auto"/>
              <w:bottom w:val="single" w:sz="4" w:space="0" w:color="auto"/>
              <w:right w:val="single" w:sz="4" w:space="0" w:color="auto"/>
            </w:tcBorders>
            <w:vAlign w:val="center"/>
            <w:hideMark/>
          </w:tcPr>
          <w:p w:rsidR="00F14585" w:rsidRPr="00A83F7D" w:rsidRDefault="00F14585" w:rsidP="00DD36D4">
            <w:pPr>
              <w:spacing w:before="120" w:after="120" w:line="240" w:lineRule="exact"/>
              <w:jc w:val="center"/>
              <w:rPr>
                <w:sz w:val="24"/>
                <w:szCs w:val="24"/>
              </w:rPr>
            </w:pPr>
            <w:r w:rsidRPr="00A83F7D">
              <w:rPr>
                <w:color w:val="000000"/>
                <w:sz w:val="24"/>
                <w:szCs w:val="24"/>
              </w:rPr>
              <w:t>Au</w:t>
            </w:r>
          </w:p>
        </w:tc>
        <w:tc>
          <w:tcPr>
            <w:tcW w:w="1559" w:type="dxa"/>
            <w:tcBorders>
              <w:top w:val="single" w:sz="4" w:space="0" w:color="auto"/>
              <w:left w:val="single" w:sz="4" w:space="0" w:color="auto"/>
              <w:bottom w:val="single" w:sz="4" w:space="0" w:color="auto"/>
              <w:right w:val="single" w:sz="4" w:space="0" w:color="auto"/>
            </w:tcBorders>
            <w:vAlign w:val="center"/>
            <w:hideMark/>
          </w:tcPr>
          <w:p w:rsidR="00F14585" w:rsidRPr="00A83F7D" w:rsidRDefault="00F14585" w:rsidP="00DD36D4">
            <w:pPr>
              <w:spacing w:before="120" w:after="120" w:line="240" w:lineRule="exact"/>
              <w:jc w:val="center"/>
              <w:rPr>
                <w:sz w:val="24"/>
                <w:szCs w:val="24"/>
              </w:rPr>
            </w:pPr>
            <w:r w:rsidRPr="00A83F7D">
              <w:rPr>
                <w:color w:val="000000"/>
                <w:sz w:val="24"/>
                <w:szCs w:val="24"/>
              </w:rPr>
              <w:t>a dan u</w:t>
            </w:r>
          </w:p>
        </w:tc>
      </w:tr>
    </w:tbl>
    <w:p w:rsidR="00F14585" w:rsidRDefault="00F14585" w:rsidP="00F14585">
      <w:pPr>
        <w:tabs>
          <w:tab w:val="left" w:pos="709"/>
        </w:tabs>
        <w:spacing w:after="120"/>
        <w:ind w:firstLine="709"/>
        <w:jc w:val="both"/>
        <w:rPr>
          <w:rFonts w:asciiTheme="majorBidi" w:hAnsiTheme="majorBidi" w:cstheme="majorBidi"/>
          <w:b/>
          <w:bCs/>
          <w:sz w:val="24"/>
          <w:szCs w:val="24"/>
        </w:rPr>
      </w:pPr>
    </w:p>
    <w:p w:rsidR="00F14585" w:rsidRPr="00963B13" w:rsidRDefault="00F14585" w:rsidP="00F14585">
      <w:pPr>
        <w:tabs>
          <w:tab w:val="left" w:pos="709"/>
        </w:tabs>
        <w:spacing w:after="120"/>
        <w:ind w:firstLine="709"/>
        <w:jc w:val="both"/>
        <w:rPr>
          <w:rFonts w:asciiTheme="majorBidi" w:hAnsiTheme="majorBidi" w:cstheme="majorBidi"/>
          <w:b/>
          <w:bCs/>
          <w:sz w:val="24"/>
          <w:szCs w:val="24"/>
        </w:rPr>
      </w:pPr>
      <w:r>
        <w:rPr>
          <w:rFonts w:asciiTheme="majorBidi" w:hAnsiTheme="majorBidi" w:cstheme="majorBidi"/>
          <w:b/>
          <w:bCs/>
          <w:sz w:val="24"/>
          <w:szCs w:val="24"/>
        </w:rPr>
        <w:tab/>
      </w:r>
      <w:r w:rsidRPr="00963B13">
        <w:rPr>
          <w:rFonts w:asciiTheme="majorBidi" w:hAnsiTheme="majorBidi" w:cstheme="majorBidi"/>
          <w:b/>
          <w:bCs/>
          <w:sz w:val="24"/>
          <w:szCs w:val="24"/>
        </w:rPr>
        <w:t>Contoh:</w:t>
      </w:r>
    </w:p>
    <w:p w:rsidR="00F14585" w:rsidRPr="00996A5B" w:rsidRDefault="00F14585" w:rsidP="00F14585">
      <w:pPr>
        <w:tabs>
          <w:tab w:val="left" w:pos="1120"/>
        </w:tabs>
        <w:ind w:firstLine="709"/>
        <w:jc w:val="both"/>
        <w:rPr>
          <w:rFonts w:ascii="Traditional Arabic" w:hAnsi="Traditional Arabic" w:cs="Traditional Arabic"/>
          <w:sz w:val="36"/>
          <w:szCs w:val="36"/>
          <w:lang w:bidi="ar-DZ"/>
        </w:rPr>
      </w:pPr>
      <w:r w:rsidRPr="00996A5B">
        <w:rPr>
          <w:rFonts w:ascii="Traditional Arabic" w:hAnsi="Traditional Arabic" w:cs="Traditional Arabic"/>
          <w:b/>
          <w:bCs/>
          <w:sz w:val="36"/>
          <w:szCs w:val="36"/>
          <w:rtl/>
          <w:lang w:bidi="ar-DZ"/>
        </w:rPr>
        <w:t>كَيْفَ</w:t>
      </w:r>
      <w:r>
        <w:rPr>
          <w:rFonts w:ascii="Traditional Arabic" w:hAnsi="Traditional Arabic" w:cs="Traditional Arabic"/>
          <w:sz w:val="36"/>
          <w:szCs w:val="36"/>
          <w:lang w:bidi="ar-DZ"/>
        </w:rPr>
        <w:t>:</w:t>
      </w:r>
      <w:r w:rsidRPr="00996A5B">
        <w:rPr>
          <w:rFonts w:asciiTheme="majorBidi" w:hAnsiTheme="majorBidi" w:cstheme="majorBidi"/>
          <w:i/>
          <w:iCs/>
          <w:sz w:val="24"/>
          <w:szCs w:val="24"/>
          <w:lang w:bidi="ar-DZ"/>
        </w:rPr>
        <w:t>kaifa</w:t>
      </w:r>
    </w:p>
    <w:p w:rsidR="00F14585" w:rsidRPr="00902599" w:rsidRDefault="00F14585" w:rsidP="00F14585">
      <w:pPr>
        <w:tabs>
          <w:tab w:val="left" w:pos="1120"/>
        </w:tabs>
        <w:ind w:firstLine="709"/>
        <w:jc w:val="both"/>
        <w:rPr>
          <w:rFonts w:asciiTheme="majorBidi" w:hAnsiTheme="majorBidi" w:cstheme="majorBidi"/>
          <w:i/>
          <w:iCs/>
          <w:sz w:val="24"/>
          <w:szCs w:val="24"/>
          <w:lang w:val="id-ID" w:bidi="ar-DZ"/>
        </w:rPr>
      </w:pPr>
      <w:r w:rsidRPr="00996A5B">
        <w:rPr>
          <w:rFonts w:ascii="Traditional Arabic" w:hAnsi="Traditional Arabic" w:cs="Traditional Arabic"/>
          <w:b/>
          <w:bCs/>
          <w:sz w:val="36"/>
          <w:szCs w:val="36"/>
          <w:rtl/>
          <w:lang w:bidi="ar-DZ"/>
        </w:rPr>
        <w:t xml:space="preserve"> هَوْلَ</w:t>
      </w:r>
      <w:r>
        <w:rPr>
          <w:rFonts w:asciiTheme="majorBidi" w:hAnsiTheme="majorBidi" w:cstheme="majorBidi"/>
          <w:sz w:val="24"/>
          <w:szCs w:val="24"/>
          <w:lang w:bidi="ar-DZ"/>
        </w:rPr>
        <w:t xml:space="preserve"> :  </w:t>
      </w:r>
      <w:r>
        <w:rPr>
          <w:rFonts w:asciiTheme="majorBidi" w:hAnsiTheme="majorBidi" w:cstheme="majorBidi"/>
          <w:i/>
          <w:iCs/>
          <w:sz w:val="24"/>
          <w:szCs w:val="24"/>
          <w:lang w:bidi="ar-DZ"/>
        </w:rPr>
        <w:t>haula</w:t>
      </w:r>
    </w:p>
    <w:p w:rsidR="00F14585" w:rsidRPr="00EB57F7" w:rsidRDefault="00F14585" w:rsidP="00070408">
      <w:pPr>
        <w:pStyle w:val="ListParagraph"/>
        <w:numPr>
          <w:ilvl w:val="0"/>
          <w:numId w:val="50"/>
        </w:numPr>
        <w:spacing w:before="240" w:after="120" w:line="480" w:lineRule="auto"/>
        <w:ind w:left="284" w:hanging="284"/>
        <w:rPr>
          <w:rFonts w:asciiTheme="majorBidi" w:hAnsiTheme="majorBidi" w:cstheme="majorBidi"/>
          <w:b/>
          <w:bCs/>
          <w:szCs w:val="24"/>
        </w:rPr>
      </w:pPr>
      <w:r w:rsidRPr="00EB57F7">
        <w:rPr>
          <w:rFonts w:cs="Times New Roman"/>
          <w:b/>
          <w:bCs/>
          <w:i/>
          <w:iCs/>
          <w:color w:val="000000"/>
          <w:szCs w:val="24"/>
        </w:rPr>
        <w:t>Maddah</w:t>
      </w:r>
    </w:p>
    <w:p w:rsidR="00F14585" w:rsidRDefault="00F14585" w:rsidP="00F14585">
      <w:pPr>
        <w:pStyle w:val="ListParagraph"/>
        <w:spacing w:before="240" w:after="120" w:line="480" w:lineRule="auto"/>
        <w:ind w:left="0" w:firstLine="709"/>
        <w:jc w:val="both"/>
        <w:rPr>
          <w:rFonts w:cs="Times New Roman"/>
          <w:color w:val="000000"/>
          <w:szCs w:val="24"/>
        </w:rPr>
      </w:pPr>
      <w:r>
        <w:rPr>
          <w:rFonts w:cs="Times New Roman"/>
          <w:i/>
          <w:iCs/>
          <w:color w:val="000000"/>
          <w:szCs w:val="24"/>
        </w:rPr>
        <w:t>Maddah</w:t>
      </w:r>
      <w:r w:rsidRPr="00EB57F7">
        <w:rPr>
          <w:rFonts w:cs="Times New Roman"/>
          <w:color w:val="000000"/>
          <w:szCs w:val="24"/>
        </w:rPr>
        <w:t>atau vokal panjang yang lambangnya berupa harakat dan huruf</w:t>
      </w:r>
      <w:proofErr w:type="gramStart"/>
      <w:r w:rsidRPr="00EB57F7">
        <w:rPr>
          <w:rFonts w:cs="Times New Roman"/>
          <w:color w:val="000000"/>
          <w:szCs w:val="24"/>
        </w:rPr>
        <w:t>,</w:t>
      </w:r>
      <w:proofErr w:type="gramEnd"/>
      <w:r w:rsidRPr="00EB57F7">
        <w:rPr>
          <w:color w:val="000000"/>
        </w:rPr>
        <w:br/>
      </w:r>
      <w:r w:rsidRPr="00EB57F7">
        <w:rPr>
          <w:rFonts w:cs="Times New Roman"/>
          <w:color w:val="000000"/>
          <w:szCs w:val="24"/>
        </w:rPr>
        <w:t>transliterasinya berupa huruf dan tanda, yaitu:</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985"/>
        <w:gridCol w:w="1843"/>
        <w:gridCol w:w="1559"/>
        <w:gridCol w:w="2268"/>
      </w:tblGrid>
      <w:tr w:rsidR="00F14585" w:rsidRPr="00EB57F7" w:rsidTr="00DD36D4">
        <w:tc>
          <w:tcPr>
            <w:tcW w:w="1985" w:type="dxa"/>
            <w:tcBorders>
              <w:top w:val="single" w:sz="4" w:space="0" w:color="auto"/>
              <w:left w:val="single" w:sz="4" w:space="0" w:color="auto"/>
              <w:bottom w:val="single" w:sz="4" w:space="0" w:color="auto"/>
              <w:right w:val="single" w:sz="4" w:space="0" w:color="auto"/>
            </w:tcBorders>
            <w:vAlign w:val="center"/>
            <w:hideMark/>
          </w:tcPr>
          <w:p w:rsidR="00F14585" w:rsidRPr="00EB57F7" w:rsidRDefault="00F14585" w:rsidP="00DD36D4">
            <w:pPr>
              <w:spacing w:before="120" w:after="120" w:line="240" w:lineRule="exact"/>
              <w:jc w:val="center"/>
              <w:rPr>
                <w:sz w:val="24"/>
                <w:szCs w:val="24"/>
              </w:rPr>
            </w:pPr>
            <w:r w:rsidRPr="00EB57F7">
              <w:rPr>
                <w:b/>
                <w:bCs/>
                <w:color w:val="000000"/>
                <w:sz w:val="24"/>
                <w:szCs w:val="24"/>
              </w:rPr>
              <w:t>HarkatdanHuruf</w:t>
            </w:r>
          </w:p>
        </w:tc>
        <w:tc>
          <w:tcPr>
            <w:tcW w:w="1843" w:type="dxa"/>
            <w:tcBorders>
              <w:top w:val="single" w:sz="4" w:space="0" w:color="auto"/>
              <w:left w:val="single" w:sz="4" w:space="0" w:color="auto"/>
              <w:bottom w:val="single" w:sz="4" w:space="0" w:color="auto"/>
              <w:right w:val="single" w:sz="4" w:space="0" w:color="auto"/>
            </w:tcBorders>
            <w:vAlign w:val="center"/>
            <w:hideMark/>
          </w:tcPr>
          <w:p w:rsidR="00F14585" w:rsidRPr="00EB57F7" w:rsidRDefault="00F14585" w:rsidP="00DD36D4">
            <w:pPr>
              <w:spacing w:before="120" w:after="120" w:line="240" w:lineRule="exact"/>
              <w:jc w:val="center"/>
              <w:rPr>
                <w:sz w:val="24"/>
                <w:szCs w:val="24"/>
              </w:rPr>
            </w:pPr>
            <w:r w:rsidRPr="00EB57F7">
              <w:rPr>
                <w:b/>
                <w:bCs/>
                <w:color w:val="000000"/>
                <w:sz w:val="24"/>
                <w:szCs w:val="24"/>
              </w:rPr>
              <w:t>Nama</w:t>
            </w:r>
          </w:p>
        </w:tc>
        <w:tc>
          <w:tcPr>
            <w:tcW w:w="1559" w:type="dxa"/>
            <w:tcBorders>
              <w:top w:val="single" w:sz="4" w:space="0" w:color="auto"/>
              <w:left w:val="single" w:sz="4" w:space="0" w:color="auto"/>
              <w:bottom w:val="single" w:sz="4" w:space="0" w:color="auto"/>
              <w:right w:val="single" w:sz="4" w:space="0" w:color="auto"/>
            </w:tcBorders>
            <w:vAlign w:val="center"/>
            <w:hideMark/>
          </w:tcPr>
          <w:p w:rsidR="00F14585" w:rsidRPr="00EB57F7" w:rsidRDefault="00F14585" w:rsidP="00DD36D4">
            <w:pPr>
              <w:spacing w:before="120" w:after="120" w:line="240" w:lineRule="exact"/>
              <w:jc w:val="center"/>
              <w:rPr>
                <w:sz w:val="24"/>
                <w:szCs w:val="24"/>
              </w:rPr>
            </w:pPr>
            <w:r w:rsidRPr="00EB57F7">
              <w:rPr>
                <w:b/>
                <w:bCs/>
                <w:color w:val="000000"/>
                <w:sz w:val="24"/>
                <w:szCs w:val="24"/>
              </w:rPr>
              <w:t>HurufdanTanda</w:t>
            </w:r>
          </w:p>
        </w:tc>
        <w:tc>
          <w:tcPr>
            <w:tcW w:w="2268" w:type="dxa"/>
            <w:tcBorders>
              <w:top w:val="single" w:sz="4" w:space="0" w:color="auto"/>
              <w:left w:val="single" w:sz="4" w:space="0" w:color="auto"/>
              <w:bottom w:val="single" w:sz="4" w:space="0" w:color="auto"/>
              <w:right w:val="single" w:sz="4" w:space="0" w:color="auto"/>
            </w:tcBorders>
            <w:vAlign w:val="center"/>
            <w:hideMark/>
          </w:tcPr>
          <w:p w:rsidR="00F14585" w:rsidRPr="00EB57F7" w:rsidRDefault="00F14585" w:rsidP="00DD36D4">
            <w:pPr>
              <w:spacing w:before="120" w:after="120" w:line="240" w:lineRule="exact"/>
              <w:jc w:val="center"/>
              <w:rPr>
                <w:sz w:val="24"/>
                <w:szCs w:val="24"/>
              </w:rPr>
            </w:pPr>
            <w:r w:rsidRPr="00EB57F7">
              <w:rPr>
                <w:b/>
                <w:bCs/>
                <w:color w:val="000000"/>
                <w:sz w:val="24"/>
                <w:szCs w:val="24"/>
              </w:rPr>
              <w:t>Nama</w:t>
            </w:r>
          </w:p>
        </w:tc>
      </w:tr>
      <w:tr w:rsidR="00F14585" w:rsidRPr="004A2663" w:rsidTr="00DD36D4">
        <w:tc>
          <w:tcPr>
            <w:tcW w:w="1985" w:type="dxa"/>
            <w:tcBorders>
              <w:top w:val="single" w:sz="4" w:space="0" w:color="auto"/>
              <w:left w:val="single" w:sz="4" w:space="0" w:color="auto"/>
              <w:bottom w:val="single" w:sz="4" w:space="0" w:color="auto"/>
              <w:right w:val="single" w:sz="4" w:space="0" w:color="auto"/>
            </w:tcBorders>
            <w:vAlign w:val="center"/>
            <w:hideMark/>
          </w:tcPr>
          <w:p w:rsidR="00F14585" w:rsidRPr="00EB57F7" w:rsidRDefault="00F14585" w:rsidP="00DD36D4">
            <w:pPr>
              <w:spacing w:before="120" w:after="120" w:line="240" w:lineRule="exact"/>
              <w:jc w:val="center"/>
              <w:rPr>
                <w:rFonts w:ascii="Traditional Arabic" w:hAnsi="Traditional Arabic" w:cs="Traditional Arabic"/>
                <w:b/>
                <w:bCs/>
                <w:sz w:val="36"/>
                <w:szCs w:val="36"/>
                <w:lang w:bidi="ar-DZ"/>
              </w:rPr>
            </w:pPr>
            <w:r w:rsidRPr="007C4E5A">
              <w:rPr>
                <w:rFonts w:ascii="Traditional Arabic" w:hAnsi="Traditional Arabic" w:cs="Traditional Arabic"/>
                <w:b/>
                <w:bCs/>
                <w:color w:val="000000"/>
                <w:sz w:val="36"/>
                <w:szCs w:val="36"/>
                <w:rtl/>
              </w:rPr>
              <w:t>... اَ</w:t>
            </w:r>
            <w:r>
              <w:rPr>
                <w:rFonts w:ascii="Traditional Arabic" w:hAnsi="Traditional Arabic" w:cs="Traditional Arabic" w:hint="cs"/>
                <w:b/>
                <w:bCs/>
                <w:color w:val="000000"/>
                <w:sz w:val="36"/>
                <w:szCs w:val="36"/>
                <w:rtl/>
                <w:lang w:bidi="ar-DZ"/>
              </w:rPr>
              <w:t>|</w:t>
            </w:r>
            <w:r w:rsidRPr="007C4E5A">
              <w:rPr>
                <w:rFonts w:ascii="Traditional Arabic" w:hAnsi="Traditional Arabic" w:cs="Traditional Arabic"/>
                <w:b/>
                <w:bCs/>
                <w:color w:val="000000"/>
                <w:sz w:val="36"/>
                <w:szCs w:val="36"/>
                <w:rtl/>
              </w:rPr>
              <w:t>... ىَ</w:t>
            </w:r>
          </w:p>
        </w:tc>
        <w:tc>
          <w:tcPr>
            <w:tcW w:w="1843" w:type="dxa"/>
            <w:tcBorders>
              <w:top w:val="single" w:sz="4" w:space="0" w:color="auto"/>
              <w:left w:val="single" w:sz="4" w:space="0" w:color="auto"/>
              <w:bottom w:val="single" w:sz="4" w:space="0" w:color="auto"/>
              <w:right w:val="single" w:sz="4" w:space="0" w:color="auto"/>
            </w:tcBorders>
            <w:vAlign w:val="center"/>
            <w:hideMark/>
          </w:tcPr>
          <w:p w:rsidR="00F14585" w:rsidRPr="0020385D" w:rsidRDefault="00F14585" w:rsidP="00DD36D4">
            <w:pPr>
              <w:spacing w:before="120" w:after="120" w:line="240" w:lineRule="exact"/>
              <w:jc w:val="center"/>
              <w:rPr>
                <w:sz w:val="24"/>
                <w:szCs w:val="24"/>
                <w:lang w:val="es-ES"/>
              </w:rPr>
            </w:pPr>
            <w:r w:rsidRPr="0020385D">
              <w:rPr>
                <w:i/>
                <w:iCs/>
                <w:color w:val="000000"/>
                <w:sz w:val="24"/>
                <w:szCs w:val="24"/>
                <w:lang w:val="es-ES"/>
              </w:rPr>
              <w:t xml:space="preserve">fatḥah </w:t>
            </w:r>
            <w:r w:rsidRPr="0020385D">
              <w:rPr>
                <w:color w:val="000000"/>
                <w:sz w:val="24"/>
                <w:szCs w:val="24"/>
                <w:lang w:val="es-ES"/>
              </w:rPr>
              <w:t xml:space="preserve">dan </w:t>
            </w:r>
            <w:r w:rsidRPr="0020385D">
              <w:rPr>
                <w:i/>
                <w:iCs/>
                <w:color w:val="000000"/>
                <w:sz w:val="24"/>
                <w:szCs w:val="24"/>
                <w:lang w:val="es-ES"/>
              </w:rPr>
              <w:t>alif</w:t>
            </w:r>
            <w:r w:rsidRPr="0020385D">
              <w:rPr>
                <w:i/>
                <w:iCs/>
                <w:color w:val="000000"/>
                <w:sz w:val="24"/>
                <w:szCs w:val="24"/>
                <w:lang w:val="es-ES"/>
              </w:rPr>
              <w:br/>
            </w:r>
            <w:r w:rsidRPr="0020385D">
              <w:rPr>
                <w:color w:val="000000"/>
                <w:sz w:val="24"/>
                <w:szCs w:val="24"/>
                <w:lang w:val="es-ES"/>
              </w:rPr>
              <w:t>atau yā’</w:t>
            </w:r>
          </w:p>
        </w:tc>
        <w:tc>
          <w:tcPr>
            <w:tcW w:w="1559" w:type="dxa"/>
            <w:tcBorders>
              <w:top w:val="single" w:sz="4" w:space="0" w:color="auto"/>
              <w:left w:val="single" w:sz="4" w:space="0" w:color="auto"/>
              <w:bottom w:val="single" w:sz="4" w:space="0" w:color="auto"/>
              <w:right w:val="single" w:sz="4" w:space="0" w:color="auto"/>
            </w:tcBorders>
            <w:vAlign w:val="center"/>
            <w:hideMark/>
          </w:tcPr>
          <w:p w:rsidR="00F14585" w:rsidRPr="00EB57F7" w:rsidRDefault="00F14585" w:rsidP="00DD36D4">
            <w:pPr>
              <w:spacing w:before="120" w:after="120" w:line="240" w:lineRule="exact"/>
              <w:jc w:val="center"/>
              <w:rPr>
                <w:sz w:val="24"/>
                <w:szCs w:val="24"/>
              </w:rPr>
            </w:pPr>
            <w:r w:rsidRPr="007C4E5A">
              <w:rPr>
                <w:color w:val="000000"/>
                <w:sz w:val="24"/>
                <w:szCs w:val="24"/>
              </w:rPr>
              <w:t>ā</w:t>
            </w:r>
          </w:p>
        </w:tc>
        <w:tc>
          <w:tcPr>
            <w:tcW w:w="2268" w:type="dxa"/>
            <w:tcBorders>
              <w:top w:val="single" w:sz="4" w:space="0" w:color="auto"/>
              <w:left w:val="single" w:sz="4" w:space="0" w:color="auto"/>
              <w:bottom w:val="single" w:sz="4" w:space="0" w:color="auto"/>
              <w:right w:val="single" w:sz="4" w:space="0" w:color="auto"/>
            </w:tcBorders>
            <w:vAlign w:val="center"/>
            <w:hideMark/>
          </w:tcPr>
          <w:p w:rsidR="00F14585" w:rsidRPr="0020385D" w:rsidRDefault="00F14585" w:rsidP="00DD36D4">
            <w:pPr>
              <w:spacing w:before="120" w:after="120" w:line="240" w:lineRule="exact"/>
              <w:jc w:val="center"/>
              <w:rPr>
                <w:sz w:val="24"/>
                <w:szCs w:val="24"/>
                <w:lang w:val="es-ES"/>
              </w:rPr>
            </w:pPr>
            <w:r w:rsidRPr="0020385D">
              <w:rPr>
                <w:color w:val="000000"/>
                <w:sz w:val="24"/>
                <w:szCs w:val="24"/>
                <w:lang w:val="es-ES"/>
              </w:rPr>
              <w:t>a dan garis di atas</w:t>
            </w:r>
          </w:p>
        </w:tc>
      </w:tr>
      <w:tr w:rsidR="00F14585" w:rsidRPr="004A2663" w:rsidTr="00DD36D4">
        <w:trPr>
          <w:trHeight w:val="621"/>
        </w:trPr>
        <w:tc>
          <w:tcPr>
            <w:tcW w:w="1985" w:type="dxa"/>
            <w:tcBorders>
              <w:top w:val="single" w:sz="4" w:space="0" w:color="auto"/>
              <w:left w:val="single" w:sz="4" w:space="0" w:color="auto"/>
              <w:bottom w:val="single" w:sz="4" w:space="0" w:color="auto"/>
              <w:right w:val="single" w:sz="4" w:space="0" w:color="auto"/>
            </w:tcBorders>
            <w:vAlign w:val="center"/>
            <w:hideMark/>
          </w:tcPr>
          <w:p w:rsidR="00F14585" w:rsidRPr="00EB57F7" w:rsidRDefault="00F14585" w:rsidP="00DD36D4">
            <w:pPr>
              <w:spacing w:before="120" w:after="120" w:line="240" w:lineRule="exact"/>
              <w:jc w:val="center"/>
              <w:rPr>
                <w:rFonts w:ascii="Traditional Arabic" w:hAnsi="Traditional Arabic" w:cs="Traditional Arabic"/>
                <w:b/>
                <w:bCs/>
                <w:sz w:val="36"/>
                <w:szCs w:val="36"/>
              </w:rPr>
            </w:pPr>
            <w:r w:rsidRPr="007C4E5A">
              <w:rPr>
                <w:rFonts w:ascii="Traditional Arabic" w:hAnsi="Traditional Arabic" w:cs="Traditional Arabic"/>
                <w:b/>
                <w:bCs/>
                <w:color w:val="000000"/>
                <w:sz w:val="36"/>
                <w:szCs w:val="36"/>
                <w:rtl/>
              </w:rPr>
              <w:t>ىِ</w:t>
            </w:r>
          </w:p>
        </w:tc>
        <w:tc>
          <w:tcPr>
            <w:tcW w:w="1843" w:type="dxa"/>
            <w:tcBorders>
              <w:top w:val="single" w:sz="4" w:space="0" w:color="auto"/>
              <w:left w:val="single" w:sz="4" w:space="0" w:color="auto"/>
              <w:bottom w:val="single" w:sz="4" w:space="0" w:color="auto"/>
              <w:right w:val="single" w:sz="4" w:space="0" w:color="auto"/>
            </w:tcBorders>
            <w:vAlign w:val="center"/>
            <w:hideMark/>
          </w:tcPr>
          <w:p w:rsidR="00F14585" w:rsidRPr="00EB57F7" w:rsidRDefault="00F14585" w:rsidP="00DD36D4">
            <w:pPr>
              <w:spacing w:before="120" w:after="120" w:line="240" w:lineRule="exact"/>
              <w:jc w:val="center"/>
              <w:rPr>
                <w:sz w:val="24"/>
                <w:szCs w:val="24"/>
              </w:rPr>
            </w:pPr>
            <w:r w:rsidRPr="007C4E5A">
              <w:rPr>
                <w:i/>
                <w:iCs/>
                <w:color w:val="000000"/>
                <w:sz w:val="24"/>
                <w:szCs w:val="24"/>
              </w:rPr>
              <w:t xml:space="preserve">Kasrah </w:t>
            </w:r>
            <w:r w:rsidRPr="007C4E5A">
              <w:rPr>
                <w:color w:val="000000"/>
                <w:sz w:val="24"/>
                <w:szCs w:val="24"/>
              </w:rPr>
              <w:t>dan yā’</w:t>
            </w:r>
          </w:p>
        </w:tc>
        <w:tc>
          <w:tcPr>
            <w:tcW w:w="1559" w:type="dxa"/>
            <w:tcBorders>
              <w:top w:val="single" w:sz="4" w:space="0" w:color="auto"/>
              <w:left w:val="single" w:sz="4" w:space="0" w:color="auto"/>
              <w:bottom w:val="single" w:sz="4" w:space="0" w:color="auto"/>
              <w:right w:val="single" w:sz="4" w:space="0" w:color="auto"/>
            </w:tcBorders>
            <w:vAlign w:val="center"/>
            <w:hideMark/>
          </w:tcPr>
          <w:p w:rsidR="00F14585" w:rsidRPr="00EB57F7" w:rsidRDefault="00F14585" w:rsidP="00DD36D4">
            <w:pPr>
              <w:spacing w:before="120" w:after="120" w:line="240" w:lineRule="exact"/>
              <w:jc w:val="center"/>
              <w:rPr>
                <w:sz w:val="24"/>
                <w:szCs w:val="24"/>
              </w:rPr>
            </w:pPr>
            <w:r w:rsidRPr="007C4E5A">
              <w:rPr>
                <w:color w:val="000000"/>
                <w:sz w:val="24"/>
                <w:szCs w:val="24"/>
              </w:rPr>
              <w:t>I</w:t>
            </w:r>
          </w:p>
        </w:tc>
        <w:tc>
          <w:tcPr>
            <w:tcW w:w="2268" w:type="dxa"/>
            <w:tcBorders>
              <w:top w:val="single" w:sz="4" w:space="0" w:color="auto"/>
              <w:left w:val="single" w:sz="4" w:space="0" w:color="auto"/>
              <w:bottom w:val="single" w:sz="4" w:space="0" w:color="auto"/>
              <w:right w:val="single" w:sz="4" w:space="0" w:color="auto"/>
            </w:tcBorders>
            <w:vAlign w:val="center"/>
            <w:hideMark/>
          </w:tcPr>
          <w:p w:rsidR="00F14585" w:rsidRPr="0020385D" w:rsidRDefault="00F14585" w:rsidP="00DD36D4">
            <w:pPr>
              <w:spacing w:before="120" w:after="120" w:line="240" w:lineRule="exact"/>
              <w:jc w:val="center"/>
              <w:rPr>
                <w:sz w:val="24"/>
                <w:szCs w:val="24"/>
                <w:lang w:val="es-ES"/>
              </w:rPr>
            </w:pPr>
            <w:r w:rsidRPr="0020385D">
              <w:rPr>
                <w:color w:val="000000"/>
                <w:sz w:val="24"/>
                <w:szCs w:val="24"/>
                <w:lang w:val="es-ES"/>
              </w:rPr>
              <w:t>i dan garis di atas</w:t>
            </w:r>
          </w:p>
        </w:tc>
      </w:tr>
      <w:tr w:rsidR="00F14585" w:rsidRPr="004A2663" w:rsidTr="00DD36D4">
        <w:tc>
          <w:tcPr>
            <w:tcW w:w="1985" w:type="dxa"/>
            <w:tcBorders>
              <w:top w:val="single" w:sz="4" w:space="0" w:color="auto"/>
              <w:left w:val="single" w:sz="4" w:space="0" w:color="auto"/>
              <w:bottom w:val="single" w:sz="4" w:space="0" w:color="auto"/>
              <w:right w:val="single" w:sz="4" w:space="0" w:color="auto"/>
            </w:tcBorders>
            <w:vAlign w:val="center"/>
            <w:hideMark/>
          </w:tcPr>
          <w:p w:rsidR="00F14585" w:rsidRPr="00EB57F7" w:rsidRDefault="00F14585" w:rsidP="00DD36D4">
            <w:pPr>
              <w:spacing w:before="120" w:after="120" w:line="240" w:lineRule="exact"/>
              <w:jc w:val="center"/>
              <w:rPr>
                <w:rFonts w:ascii="Traditional Arabic" w:hAnsi="Traditional Arabic" w:cs="Traditional Arabic"/>
                <w:b/>
                <w:bCs/>
                <w:sz w:val="36"/>
                <w:szCs w:val="36"/>
              </w:rPr>
            </w:pPr>
            <w:r w:rsidRPr="007C4E5A">
              <w:rPr>
                <w:rFonts w:ascii="Traditional Arabic" w:hAnsi="Traditional Arabic" w:cs="Traditional Arabic"/>
                <w:b/>
                <w:bCs/>
                <w:color w:val="000000"/>
                <w:sz w:val="36"/>
                <w:szCs w:val="36"/>
                <w:rtl/>
              </w:rPr>
              <w:t>ىُو</w:t>
            </w:r>
          </w:p>
        </w:tc>
        <w:tc>
          <w:tcPr>
            <w:tcW w:w="1843" w:type="dxa"/>
            <w:tcBorders>
              <w:top w:val="single" w:sz="4" w:space="0" w:color="auto"/>
              <w:left w:val="single" w:sz="4" w:space="0" w:color="auto"/>
              <w:bottom w:val="single" w:sz="4" w:space="0" w:color="auto"/>
              <w:right w:val="single" w:sz="4" w:space="0" w:color="auto"/>
            </w:tcBorders>
            <w:vAlign w:val="center"/>
            <w:hideMark/>
          </w:tcPr>
          <w:p w:rsidR="00F14585" w:rsidRPr="00EB57F7" w:rsidRDefault="00F14585" w:rsidP="00DD36D4">
            <w:pPr>
              <w:spacing w:before="120" w:after="120" w:line="240" w:lineRule="exact"/>
              <w:jc w:val="center"/>
              <w:rPr>
                <w:sz w:val="24"/>
                <w:szCs w:val="24"/>
              </w:rPr>
            </w:pPr>
            <w:r w:rsidRPr="007C4E5A">
              <w:rPr>
                <w:i/>
                <w:iCs/>
                <w:color w:val="000000"/>
                <w:sz w:val="24"/>
                <w:szCs w:val="24"/>
              </w:rPr>
              <w:t xml:space="preserve">ḍammah </w:t>
            </w:r>
            <w:r w:rsidRPr="007C4E5A">
              <w:rPr>
                <w:color w:val="000000"/>
                <w:sz w:val="24"/>
                <w:szCs w:val="24"/>
              </w:rPr>
              <w:t>dan</w:t>
            </w:r>
            <w:r w:rsidRPr="00EB57F7">
              <w:rPr>
                <w:color w:val="000000"/>
                <w:sz w:val="24"/>
                <w:szCs w:val="24"/>
              </w:rPr>
              <w:br/>
            </w:r>
            <w:r w:rsidRPr="007C4E5A">
              <w:rPr>
                <w:i/>
                <w:iCs/>
                <w:color w:val="000000"/>
                <w:sz w:val="24"/>
                <w:szCs w:val="24"/>
              </w:rPr>
              <w:t>wau</w:t>
            </w:r>
          </w:p>
        </w:tc>
        <w:tc>
          <w:tcPr>
            <w:tcW w:w="1559" w:type="dxa"/>
            <w:tcBorders>
              <w:top w:val="single" w:sz="4" w:space="0" w:color="auto"/>
              <w:left w:val="single" w:sz="4" w:space="0" w:color="auto"/>
              <w:bottom w:val="single" w:sz="4" w:space="0" w:color="auto"/>
              <w:right w:val="single" w:sz="4" w:space="0" w:color="auto"/>
            </w:tcBorders>
            <w:vAlign w:val="center"/>
            <w:hideMark/>
          </w:tcPr>
          <w:p w:rsidR="00F14585" w:rsidRPr="003F2459" w:rsidRDefault="00F14585" w:rsidP="00DD36D4">
            <w:pPr>
              <w:spacing w:before="120" w:after="120" w:line="240" w:lineRule="exact"/>
              <w:jc w:val="center"/>
              <w:rPr>
                <w:rFonts w:asciiTheme="majorBidi" w:hAnsiTheme="majorBidi" w:cstheme="majorBidi"/>
                <w:sz w:val="24"/>
                <w:szCs w:val="24"/>
              </w:rPr>
            </w:pPr>
            <w:r w:rsidRPr="003F2459">
              <w:rPr>
                <w:rFonts w:asciiTheme="majorBidi" w:hAnsiTheme="majorBidi" w:cstheme="majorBidi"/>
                <w:sz w:val="24"/>
                <w:szCs w:val="24"/>
              </w:rPr>
              <w:t>ū</w:t>
            </w:r>
          </w:p>
        </w:tc>
        <w:tc>
          <w:tcPr>
            <w:tcW w:w="2268" w:type="dxa"/>
            <w:tcBorders>
              <w:top w:val="single" w:sz="4" w:space="0" w:color="auto"/>
              <w:left w:val="single" w:sz="4" w:space="0" w:color="auto"/>
              <w:bottom w:val="single" w:sz="4" w:space="0" w:color="auto"/>
              <w:right w:val="single" w:sz="4" w:space="0" w:color="auto"/>
            </w:tcBorders>
            <w:vAlign w:val="center"/>
            <w:hideMark/>
          </w:tcPr>
          <w:p w:rsidR="00F14585" w:rsidRPr="0020385D" w:rsidRDefault="00F14585" w:rsidP="00DD36D4">
            <w:pPr>
              <w:spacing w:before="120" w:after="120" w:line="240" w:lineRule="exact"/>
              <w:jc w:val="center"/>
              <w:rPr>
                <w:sz w:val="24"/>
                <w:szCs w:val="24"/>
                <w:lang w:val="es-ES"/>
              </w:rPr>
            </w:pPr>
            <w:r w:rsidRPr="0020385D">
              <w:rPr>
                <w:color w:val="000000"/>
                <w:sz w:val="24"/>
                <w:szCs w:val="24"/>
                <w:lang w:val="es-ES"/>
              </w:rPr>
              <w:t>u dan garis di atas</w:t>
            </w:r>
          </w:p>
        </w:tc>
      </w:tr>
    </w:tbl>
    <w:p w:rsidR="00F14585" w:rsidRPr="0020385D" w:rsidRDefault="00F14585" w:rsidP="00F14585">
      <w:pPr>
        <w:spacing w:before="240" w:after="120"/>
        <w:ind w:firstLine="709"/>
        <w:rPr>
          <w:rFonts w:asciiTheme="majorBidi" w:hAnsiTheme="majorBidi" w:cstheme="majorBidi"/>
          <w:b/>
          <w:bCs/>
          <w:sz w:val="24"/>
          <w:szCs w:val="24"/>
          <w:lang w:val="es-ES" w:bidi="ar-DZ"/>
        </w:rPr>
      </w:pPr>
      <w:proofErr w:type="gramStart"/>
      <w:r w:rsidRPr="0020385D">
        <w:rPr>
          <w:rFonts w:asciiTheme="majorBidi" w:hAnsiTheme="majorBidi" w:cstheme="majorBidi"/>
          <w:b/>
          <w:bCs/>
          <w:sz w:val="24"/>
          <w:szCs w:val="24"/>
          <w:lang w:val="es-ES" w:bidi="ar-DZ"/>
        </w:rPr>
        <w:t>Contoh :</w:t>
      </w:r>
      <w:proofErr w:type="gramEnd"/>
    </w:p>
    <w:p w:rsidR="00F14585" w:rsidRPr="0020385D" w:rsidRDefault="00F14585" w:rsidP="00F14585">
      <w:pPr>
        <w:tabs>
          <w:tab w:val="left" w:pos="851"/>
        </w:tabs>
        <w:ind w:firstLine="709"/>
        <w:rPr>
          <w:rFonts w:ascii="Traditional Arabic" w:hAnsi="Traditional Arabic" w:cs="Traditional Arabic"/>
          <w:i/>
          <w:iCs/>
          <w:sz w:val="36"/>
          <w:szCs w:val="36"/>
          <w:lang w:val="es-ES" w:bidi="ar-DZ"/>
        </w:rPr>
      </w:pPr>
      <w:r w:rsidRPr="007C4E5A">
        <w:rPr>
          <w:rFonts w:ascii="Traditional Arabic" w:hAnsi="Traditional Arabic" w:cs="Traditional Arabic"/>
          <w:b/>
          <w:bCs/>
          <w:sz w:val="36"/>
          <w:szCs w:val="36"/>
          <w:rtl/>
          <w:lang w:bidi="ar-DZ"/>
        </w:rPr>
        <w:t xml:space="preserve">مَاتَ </w:t>
      </w:r>
      <w:r w:rsidRPr="0020385D">
        <w:rPr>
          <w:rFonts w:ascii="Traditional Arabic" w:hAnsi="Traditional Arabic" w:cs="Traditional Arabic"/>
          <w:b/>
          <w:bCs/>
          <w:sz w:val="36"/>
          <w:szCs w:val="36"/>
          <w:lang w:val="es-ES" w:bidi="ar-DZ"/>
        </w:rPr>
        <w:tab/>
        <w:t xml:space="preserve">: </w:t>
      </w:r>
      <w:r w:rsidRPr="0020385D">
        <w:rPr>
          <w:rFonts w:asciiTheme="majorBidi" w:hAnsiTheme="majorBidi" w:cstheme="majorBidi"/>
          <w:i/>
          <w:iCs/>
          <w:sz w:val="24"/>
          <w:szCs w:val="24"/>
          <w:lang w:val="es-ES" w:bidi="ar-DZ"/>
        </w:rPr>
        <w:t>m</w:t>
      </w:r>
      <w:r w:rsidRPr="0020385D">
        <w:rPr>
          <w:rFonts w:asciiTheme="majorBidi" w:hAnsiTheme="majorBidi" w:cstheme="majorBidi"/>
          <w:i/>
          <w:iCs/>
          <w:color w:val="000000"/>
          <w:sz w:val="24"/>
          <w:szCs w:val="24"/>
          <w:lang w:val="es-ES"/>
        </w:rPr>
        <w:t>āta</w:t>
      </w:r>
    </w:p>
    <w:p w:rsidR="00F14585" w:rsidRPr="007C4E5A" w:rsidRDefault="00F14585" w:rsidP="00F14585">
      <w:pPr>
        <w:tabs>
          <w:tab w:val="left" w:pos="851"/>
        </w:tabs>
        <w:ind w:firstLine="709"/>
        <w:rPr>
          <w:rFonts w:ascii="Traditional Arabic" w:hAnsi="Traditional Arabic" w:cs="Traditional Arabic"/>
          <w:i/>
          <w:iCs/>
          <w:sz w:val="36"/>
          <w:szCs w:val="36"/>
          <w:rtl/>
          <w:lang w:bidi="ar-DZ"/>
        </w:rPr>
      </w:pPr>
      <w:r w:rsidRPr="007C4E5A">
        <w:rPr>
          <w:rFonts w:ascii="Traditional Arabic" w:hAnsi="Traditional Arabic" w:cs="Traditional Arabic"/>
          <w:b/>
          <w:bCs/>
          <w:sz w:val="36"/>
          <w:szCs w:val="36"/>
          <w:rtl/>
          <w:lang w:bidi="ar-DZ"/>
        </w:rPr>
        <w:t xml:space="preserve">رَمَى </w:t>
      </w:r>
      <w:r w:rsidRPr="0020385D">
        <w:rPr>
          <w:rFonts w:ascii="Traditional Arabic" w:hAnsi="Traditional Arabic" w:cs="Traditional Arabic"/>
          <w:b/>
          <w:bCs/>
          <w:sz w:val="36"/>
          <w:szCs w:val="36"/>
          <w:lang w:val="es-ES" w:bidi="ar-DZ"/>
        </w:rPr>
        <w:tab/>
      </w:r>
      <w:r w:rsidRPr="0020385D">
        <w:rPr>
          <w:rFonts w:asciiTheme="majorBidi" w:hAnsiTheme="majorBidi" w:cstheme="majorBidi"/>
          <w:b/>
          <w:bCs/>
          <w:sz w:val="24"/>
          <w:szCs w:val="24"/>
          <w:lang w:val="es-ES" w:bidi="ar-DZ"/>
        </w:rPr>
        <w:t xml:space="preserve">:  </w:t>
      </w:r>
      <w:r w:rsidRPr="0020385D">
        <w:rPr>
          <w:rFonts w:asciiTheme="majorBidi" w:hAnsiTheme="majorBidi" w:cstheme="majorBidi"/>
          <w:i/>
          <w:iCs/>
          <w:sz w:val="24"/>
          <w:szCs w:val="24"/>
          <w:lang w:val="es-ES" w:bidi="ar-DZ"/>
        </w:rPr>
        <w:t>ram</w:t>
      </w:r>
      <w:r w:rsidRPr="0020385D">
        <w:rPr>
          <w:rFonts w:asciiTheme="majorBidi" w:hAnsiTheme="majorBidi" w:cstheme="majorBidi"/>
          <w:i/>
          <w:iCs/>
          <w:color w:val="000000"/>
          <w:sz w:val="24"/>
          <w:szCs w:val="24"/>
          <w:lang w:val="es-ES"/>
        </w:rPr>
        <w:t>ā</w:t>
      </w:r>
    </w:p>
    <w:p w:rsidR="00F14585" w:rsidRPr="007C4E5A" w:rsidRDefault="00F14585" w:rsidP="00F14585">
      <w:pPr>
        <w:tabs>
          <w:tab w:val="left" w:pos="851"/>
        </w:tabs>
        <w:ind w:firstLine="709"/>
        <w:rPr>
          <w:rFonts w:ascii="Traditional Arabic" w:hAnsi="Traditional Arabic" w:cs="Traditional Arabic"/>
          <w:i/>
          <w:iCs/>
          <w:sz w:val="36"/>
          <w:szCs w:val="36"/>
          <w:rtl/>
          <w:lang w:bidi="ar-DZ"/>
        </w:rPr>
      </w:pPr>
      <w:r w:rsidRPr="007C4E5A">
        <w:rPr>
          <w:rFonts w:ascii="Traditional Arabic" w:hAnsi="Traditional Arabic" w:cs="Traditional Arabic"/>
          <w:b/>
          <w:bCs/>
          <w:sz w:val="36"/>
          <w:szCs w:val="36"/>
          <w:rtl/>
          <w:lang w:bidi="ar-DZ"/>
        </w:rPr>
        <w:t>قِيْلَ</w:t>
      </w:r>
      <w:r w:rsidRPr="0020385D">
        <w:rPr>
          <w:rFonts w:ascii="Traditional Arabic" w:hAnsi="Traditional Arabic" w:cs="Traditional Arabic"/>
          <w:b/>
          <w:bCs/>
          <w:sz w:val="36"/>
          <w:szCs w:val="36"/>
          <w:lang w:val="es-ES" w:bidi="ar-DZ"/>
        </w:rPr>
        <w:tab/>
        <w:t xml:space="preserve">: </w:t>
      </w:r>
      <w:r w:rsidRPr="0020385D">
        <w:rPr>
          <w:rFonts w:asciiTheme="majorBidi" w:hAnsiTheme="majorBidi" w:cstheme="majorBidi"/>
          <w:i/>
          <w:iCs/>
          <w:sz w:val="24"/>
          <w:szCs w:val="24"/>
          <w:lang w:val="es-ES" w:bidi="ar-DZ"/>
        </w:rPr>
        <w:t>q</w:t>
      </w:r>
      <w:r w:rsidRPr="0020385D">
        <w:rPr>
          <w:rFonts w:asciiTheme="majorBidi" w:hAnsiTheme="majorBidi" w:cstheme="majorBidi"/>
          <w:i/>
          <w:iCs/>
          <w:color w:val="000000"/>
          <w:sz w:val="24"/>
          <w:szCs w:val="24"/>
          <w:lang w:val="es-ES"/>
        </w:rPr>
        <w:t>ī</w:t>
      </w:r>
      <w:r w:rsidRPr="0020385D">
        <w:rPr>
          <w:rFonts w:asciiTheme="majorBidi" w:hAnsiTheme="majorBidi" w:cstheme="majorBidi"/>
          <w:i/>
          <w:iCs/>
          <w:sz w:val="24"/>
          <w:szCs w:val="24"/>
          <w:lang w:val="es-ES" w:bidi="ar-DZ"/>
        </w:rPr>
        <w:t>la</w:t>
      </w:r>
    </w:p>
    <w:p w:rsidR="00F14585" w:rsidRDefault="00F14585" w:rsidP="00F14585">
      <w:pPr>
        <w:tabs>
          <w:tab w:val="left" w:pos="851"/>
        </w:tabs>
        <w:ind w:firstLine="709"/>
        <w:rPr>
          <w:rFonts w:asciiTheme="majorBidi" w:hAnsiTheme="majorBidi" w:cstheme="majorBidi"/>
          <w:i/>
          <w:iCs/>
          <w:color w:val="000000"/>
          <w:sz w:val="24"/>
          <w:szCs w:val="24"/>
        </w:rPr>
        <w:sectPr w:rsidR="00F14585" w:rsidSect="00F14585">
          <w:footnotePr>
            <w:numRestart w:val="eachSect"/>
          </w:footnotePr>
          <w:pgSz w:w="11907" w:h="16839" w:code="9"/>
          <w:pgMar w:top="2268" w:right="1701" w:bottom="1701" w:left="2268" w:header="1361" w:footer="850" w:gutter="0"/>
          <w:pgNumType w:fmt="lowerRoman" w:start="14"/>
          <w:cols w:space="720"/>
          <w:titlePg/>
          <w:docGrid w:linePitch="299"/>
        </w:sectPr>
      </w:pPr>
      <w:r w:rsidRPr="007C4E5A">
        <w:rPr>
          <w:rFonts w:ascii="Traditional Arabic" w:hAnsi="Traditional Arabic" w:cs="Traditional Arabic"/>
          <w:b/>
          <w:bCs/>
          <w:sz w:val="36"/>
          <w:szCs w:val="36"/>
          <w:rtl/>
          <w:lang w:bidi="ar-DZ"/>
        </w:rPr>
        <w:t>يَمُوْتُ</w:t>
      </w:r>
      <w:r>
        <w:rPr>
          <w:rFonts w:ascii="LPMQ Isep Misbah" w:hAnsi="LPMQ Isep Misbah" w:cs="LPMQ Isep Misbah"/>
          <w:b/>
          <w:bCs/>
          <w:sz w:val="24"/>
          <w:szCs w:val="24"/>
          <w:lang w:bidi="ar-DZ"/>
        </w:rPr>
        <w:tab/>
        <w:t xml:space="preserve">:  </w:t>
      </w:r>
      <w:r w:rsidRPr="007C4E5A">
        <w:rPr>
          <w:rFonts w:asciiTheme="majorBidi" w:hAnsiTheme="majorBidi" w:cstheme="majorBidi"/>
          <w:i/>
          <w:iCs/>
          <w:sz w:val="24"/>
          <w:szCs w:val="24"/>
          <w:lang w:bidi="ar-DZ"/>
        </w:rPr>
        <w:t>yamut</w:t>
      </w:r>
      <w:r w:rsidRPr="007C4E5A">
        <w:rPr>
          <w:rFonts w:asciiTheme="majorBidi" w:hAnsiTheme="majorBidi" w:cstheme="majorBidi"/>
          <w:i/>
          <w:iCs/>
          <w:color w:val="000000"/>
          <w:sz w:val="24"/>
          <w:szCs w:val="24"/>
        </w:rPr>
        <w:t>ū</w:t>
      </w:r>
    </w:p>
    <w:p w:rsidR="00F14585" w:rsidRPr="00B122A3" w:rsidRDefault="00F14585" w:rsidP="00070408">
      <w:pPr>
        <w:pStyle w:val="ListParagraph"/>
        <w:numPr>
          <w:ilvl w:val="0"/>
          <w:numId w:val="50"/>
        </w:numPr>
        <w:tabs>
          <w:tab w:val="left" w:pos="851"/>
        </w:tabs>
        <w:spacing w:after="0" w:line="480" w:lineRule="auto"/>
        <w:rPr>
          <w:rStyle w:val="fontstyle01"/>
          <w:rFonts w:ascii="LPMQ Isep Misbah" w:hAnsi="LPMQ Isep Misbah" w:cs="LPMQ Isep Misbah"/>
          <w:b/>
          <w:bCs/>
          <w:lang w:bidi="ar-DZ"/>
        </w:rPr>
      </w:pPr>
      <w:r w:rsidRPr="00B122A3">
        <w:rPr>
          <w:rStyle w:val="fontstyle21"/>
          <w:rFonts w:asciiTheme="majorBidi" w:hAnsiTheme="majorBidi" w:cstheme="majorBidi"/>
          <w:b/>
          <w:bCs/>
          <w:i w:val="0"/>
          <w:iCs w:val="0"/>
          <w:sz w:val="24"/>
          <w:szCs w:val="24"/>
        </w:rPr>
        <w:lastRenderedPageBreak/>
        <w:t>T</w:t>
      </w:r>
      <w:r w:rsidRPr="00B122A3">
        <w:rPr>
          <w:rFonts w:asciiTheme="majorBidi" w:eastAsia="Times New Roman" w:hAnsiTheme="majorBidi" w:cstheme="majorBidi"/>
          <w:b/>
          <w:bCs/>
          <w:i/>
          <w:iCs/>
          <w:color w:val="000000"/>
          <w:szCs w:val="24"/>
        </w:rPr>
        <w:t>ā</w:t>
      </w:r>
      <w:r w:rsidRPr="00B122A3">
        <w:rPr>
          <w:rStyle w:val="fontstyle01"/>
          <w:b/>
          <w:bCs/>
          <w:i/>
          <w:iCs/>
        </w:rPr>
        <w:t xml:space="preserve"> marbūṭah</w:t>
      </w:r>
    </w:p>
    <w:p w:rsidR="00F14585" w:rsidRDefault="00F14585" w:rsidP="00F14585">
      <w:pPr>
        <w:spacing w:line="480" w:lineRule="auto"/>
        <w:ind w:firstLine="709"/>
        <w:jc w:val="both"/>
        <w:rPr>
          <w:rStyle w:val="fontstyle31"/>
          <w:rFonts w:asciiTheme="majorBidi" w:hAnsiTheme="majorBidi" w:cstheme="majorBidi"/>
        </w:rPr>
      </w:pPr>
      <w:r w:rsidRPr="00D51AF8">
        <w:rPr>
          <w:rStyle w:val="fontstyle21"/>
          <w:rFonts w:asciiTheme="majorBidi" w:hAnsiTheme="majorBidi" w:cstheme="majorBidi"/>
          <w:sz w:val="24"/>
          <w:szCs w:val="24"/>
        </w:rPr>
        <w:t xml:space="preserve">Transliterasi untuk </w:t>
      </w:r>
      <w:r>
        <w:rPr>
          <w:rStyle w:val="fontstyle21"/>
          <w:rFonts w:asciiTheme="majorBidi" w:hAnsiTheme="majorBidi" w:cstheme="majorBidi"/>
          <w:i w:val="0"/>
          <w:iCs w:val="0"/>
          <w:sz w:val="24"/>
          <w:szCs w:val="24"/>
        </w:rPr>
        <w:t>t</w:t>
      </w:r>
      <w:r w:rsidRPr="007C4E5A">
        <w:rPr>
          <w:rFonts w:asciiTheme="majorBidi" w:hAnsiTheme="majorBidi" w:cstheme="majorBidi"/>
          <w:i/>
          <w:iCs/>
          <w:color w:val="000000"/>
          <w:sz w:val="24"/>
          <w:szCs w:val="24"/>
        </w:rPr>
        <w:t>ā</w:t>
      </w:r>
      <w:r w:rsidRPr="00B122A3">
        <w:rPr>
          <w:rStyle w:val="fontstyle21"/>
          <w:rFonts w:asciiTheme="majorBidi" w:hAnsiTheme="majorBidi" w:cstheme="majorBidi"/>
          <w:i w:val="0"/>
          <w:iCs w:val="0"/>
          <w:sz w:val="24"/>
          <w:szCs w:val="24"/>
        </w:rPr>
        <w:t xml:space="preserve"> marbūṭah</w:t>
      </w:r>
      <w:r>
        <w:rPr>
          <w:rStyle w:val="fontstyle21"/>
          <w:rFonts w:asciiTheme="majorBidi" w:hAnsiTheme="majorBidi" w:cstheme="majorBidi"/>
          <w:sz w:val="24"/>
          <w:szCs w:val="24"/>
        </w:rPr>
        <w:t xml:space="preserve"> atau </w:t>
      </w:r>
      <w:r w:rsidRPr="00D51AF8">
        <w:rPr>
          <w:rStyle w:val="fontstyle21"/>
          <w:rFonts w:asciiTheme="majorBidi" w:hAnsiTheme="majorBidi" w:cstheme="majorBidi"/>
          <w:sz w:val="24"/>
          <w:szCs w:val="24"/>
        </w:rPr>
        <w:t xml:space="preserve">ada dua, yaitu: </w:t>
      </w:r>
      <w:r>
        <w:rPr>
          <w:rStyle w:val="fontstyle21"/>
          <w:rFonts w:asciiTheme="majorBidi" w:hAnsiTheme="majorBidi" w:cstheme="majorBidi"/>
          <w:i w:val="0"/>
          <w:iCs w:val="0"/>
          <w:sz w:val="24"/>
          <w:szCs w:val="24"/>
        </w:rPr>
        <w:t>t</w:t>
      </w:r>
      <w:r w:rsidRPr="007C4E5A">
        <w:rPr>
          <w:rFonts w:asciiTheme="majorBidi" w:hAnsiTheme="majorBidi" w:cstheme="majorBidi"/>
          <w:i/>
          <w:iCs/>
          <w:color w:val="000000"/>
          <w:sz w:val="24"/>
          <w:szCs w:val="24"/>
        </w:rPr>
        <w:t>ā</w:t>
      </w:r>
      <w:r w:rsidRPr="00B122A3">
        <w:rPr>
          <w:rStyle w:val="fontstyle21"/>
          <w:rFonts w:asciiTheme="majorBidi" w:hAnsiTheme="majorBidi" w:cstheme="majorBidi"/>
          <w:i w:val="0"/>
          <w:iCs w:val="0"/>
          <w:sz w:val="24"/>
          <w:szCs w:val="24"/>
        </w:rPr>
        <w:t xml:space="preserve"> marbūṭah</w:t>
      </w:r>
      <w:r w:rsidRPr="00D51AF8">
        <w:rPr>
          <w:rStyle w:val="fontstyle21"/>
          <w:rFonts w:asciiTheme="majorBidi" w:hAnsiTheme="majorBidi" w:cstheme="majorBidi"/>
          <w:sz w:val="24"/>
          <w:szCs w:val="24"/>
        </w:rPr>
        <w:t xml:space="preserve"> yanghidup atau mendapat harakat </w:t>
      </w:r>
      <w:r w:rsidRPr="00B122A3">
        <w:rPr>
          <w:rStyle w:val="fontstyle21"/>
          <w:rFonts w:asciiTheme="majorBidi" w:hAnsiTheme="majorBidi" w:cstheme="majorBidi"/>
          <w:i w:val="0"/>
          <w:iCs w:val="0"/>
          <w:sz w:val="24"/>
          <w:szCs w:val="24"/>
        </w:rPr>
        <w:t>fatḥah</w:t>
      </w:r>
      <w:r w:rsidRPr="00D51AF8">
        <w:rPr>
          <w:rStyle w:val="fontstyle21"/>
          <w:rFonts w:asciiTheme="majorBidi" w:hAnsiTheme="majorBidi" w:cstheme="majorBidi"/>
          <w:sz w:val="24"/>
          <w:szCs w:val="24"/>
        </w:rPr>
        <w:t xml:space="preserve">, </w:t>
      </w:r>
      <w:r w:rsidRPr="00B122A3">
        <w:rPr>
          <w:rStyle w:val="fontstyle21"/>
          <w:rFonts w:asciiTheme="majorBidi" w:hAnsiTheme="majorBidi" w:cstheme="majorBidi"/>
          <w:i w:val="0"/>
          <w:iCs w:val="0"/>
          <w:sz w:val="24"/>
          <w:szCs w:val="24"/>
        </w:rPr>
        <w:t>kasrah</w:t>
      </w:r>
      <w:r w:rsidRPr="00D51AF8">
        <w:rPr>
          <w:rStyle w:val="fontstyle21"/>
          <w:rFonts w:asciiTheme="majorBidi" w:hAnsiTheme="majorBidi" w:cstheme="majorBidi"/>
          <w:sz w:val="24"/>
          <w:szCs w:val="24"/>
        </w:rPr>
        <w:t xml:space="preserve">, dan </w:t>
      </w:r>
      <w:r w:rsidRPr="00B122A3">
        <w:rPr>
          <w:rStyle w:val="fontstyle21"/>
          <w:rFonts w:asciiTheme="majorBidi" w:hAnsiTheme="majorBidi" w:cstheme="majorBidi"/>
          <w:i w:val="0"/>
          <w:iCs w:val="0"/>
          <w:sz w:val="24"/>
          <w:szCs w:val="24"/>
        </w:rPr>
        <w:t>ḍammah</w:t>
      </w:r>
      <w:r w:rsidRPr="00D51AF8">
        <w:rPr>
          <w:rStyle w:val="fontstyle21"/>
          <w:rFonts w:asciiTheme="majorBidi" w:hAnsiTheme="majorBidi" w:cstheme="majorBidi"/>
          <w:sz w:val="24"/>
          <w:szCs w:val="24"/>
        </w:rPr>
        <w:t xml:space="preserve">, transliterasinyaadalah </w:t>
      </w:r>
      <w:r>
        <w:rPr>
          <w:rStyle w:val="fontstyle21"/>
          <w:rFonts w:asciiTheme="majorBidi" w:hAnsiTheme="majorBidi" w:cstheme="majorBidi"/>
          <w:sz w:val="24"/>
          <w:szCs w:val="24"/>
        </w:rPr>
        <w:t>(</w:t>
      </w:r>
      <w:r w:rsidRPr="00D51AF8">
        <w:rPr>
          <w:rStyle w:val="fontstyle31"/>
          <w:rFonts w:asciiTheme="majorBidi" w:hAnsiTheme="majorBidi" w:cstheme="majorBidi"/>
        </w:rPr>
        <w:t>t</w:t>
      </w:r>
      <w:proofErr w:type="gramStart"/>
      <w:r>
        <w:rPr>
          <w:rStyle w:val="fontstyle31"/>
          <w:rFonts w:asciiTheme="majorBidi" w:hAnsiTheme="majorBidi" w:cstheme="majorBidi"/>
        </w:rPr>
        <w:t>)</w:t>
      </w:r>
      <w:r w:rsidRPr="00D51AF8">
        <w:rPr>
          <w:rStyle w:val="fontstyle21"/>
          <w:rFonts w:asciiTheme="majorBidi" w:hAnsiTheme="majorBidi" w:cstheme="majorBidi"/>
          <w:sz w:val="24"/>
          <w:szCs w:val="24"/>
        </w:rPr>
        <w:t>sedangkan</w:t>
      </w:r>
      <w:proofErr w:type="gramEnd"/>
      <w:r w:rsidRPr="00D51AF8">
        <w:rPr>
          <w:rStyle w:val="fontstyle21"/>
          <w:rFonts w:asciiTheme="majorBidi" w:hAnsiTheme="majorBidi" w:cstheme="majorBidi"/>
          <w:sz w:val="24"/>
          <w:szCs w:val="24"/>
        </w:rPr>
        <w:t xml:space="preserve"> </w:t>
      </w:r>
      <w:r>
        <w:rPr>
          <w:rStyle w:val="fontstyle21"/>
          <w:rFonts w:asciiTheme="majorBidi" w:hAnsiTheme="majorBidi" w:cstheme="majorBidi"/>
          <w:i w:val="0"/>
          <w:iCs w:val="0"/>
          <w:sz w:val="24"/>
          <w:szCs w:val="24"/>
        </w:rPr>
        <w:t>t</w:t>
      </w:r>
      <w:r w:rsidRPr="007C4E5A">
        <w:rPr>
          <w:rFonts w:asciiTheme="majorBidi" w:hAnsiTheme="majorBidi" w:cstheme="majorBidi"/>
          <w:i/>
          <w:iCs/>
          <w:color w:val="000000"/>
          <w:sz w:val="24"/>
          <w:szCs w:val="24"/>
        </w:rPr>
        <w:t>ā</w:t>
      </w:r>
      <w:r w:rsidRPr="00B122A3">
        <w:rPr>
          <w:rStyle w:val="fontstyle21"/>
          <w:rFonts w:asciiTheme="majorBidi" w:hAnsiTheme="majorBidi" w:cstheme="majorBidi"/>
          <w:i w:val="0"/>
          <w:iCs w:val="0"/>
          <w:sz w:val="24"/>
          <w:szCs w:val="24"/>
        </w:rPr>
        <w:t xml:space="preserve"> marbūṭah</w:t>
      </w:r>
      <w:r w:rsidRPr="00D51AF8">
        <w:rPr>
          <w:rStyle w:val="fontstyle21"/>
          <w:rFonts w:asciiTheme="majorBidi" w:hAnsiTheme="majorBidi" w:cstheme="majorBidi"/>
          <w:sz w:val="24"/>
          <w:szCs w:val="24"/>
        </w:rPr>
        <w:t xml:space="preserve"> yang mati atau mendapat harkat </w:t>
      </w:r>
      <w:r w:rsidRPr="00B122A3">
        <w:rPr>
          <w:rStyle w:val="fontstyle21"/>
          <w:rFonts w:asciiTheme="majorBidi" w:hAnsiTheme="majorBidi" w:cstheme="majorBidi"/>
          <w:i w:val="0"/>
          <w:iCs w:val="0"/>
          <w:sz w:val="24"/>
          <w:szCs w:val="24"/>
        </w:rPr>
        <w:t>sukun</w:t>
      </w:r>
      <w:r w:rsidRPr="00D51AF8">
        <w:rPr>
          <w:rStyle w:val="fontstyle21"/>
          <w:rFonts w:asciiTheme="majorBidi" w:hAnsiTheme="majorBidi" w:cstheme="majorBidi"/>
          <w:sz w:val="24"/>
          <w:szCs w:val="24"/>
        </w:rPr>
        <w:t xml:space="preserve">,transliterasinya adalah </w:t>
      </w:r>
      <w:r>
        <w:rPr>
          <w:rStyle w:val="fontstyle21"/>
          <w:rFonts w:asciiTheme="majorBidi" w:hAnsiTheme="majorBidi" w:cstheme="majorBidi"/>
          <w:sz w:val="24"/>
          <w:szCs w:val="24"/>
        </w:rPr>
        <w:t>(</w:t>
      </w:r>
      <w:r w:rsidRPr="00D51AF8">
        <w:rPr>
          <w:rStyle w:val="fontstyle31"/>
          <w:rFonts w:asciiTheme="majorBidi" w:hAnsiTheme="majorBidi" w:cstheme="majorBidi"/>
        </w:rPr>
        <w:t>h</w:t>
      </w:r>
      <w:r>
        <w:rPr>
          <w:rStyle w:val="fontstyle31"/>
          <w:rFonts w:asciiTheme="majorBidi" w:hAnsiTheme="majorBidi" w:cstheme="majorBidi"/>
        </w:rPr>
        <w:t>).</w:t>
      </w:r>
    </w:p>
    <w:p w:rsidR="00F14585" w:rsidRPr="006C0B2B" w:rsidRDefault="00F14585" w:rsidP="00F14585">
      <w:pPr>
        <w:spacing w:line="480" w:lineRule="auto"/>
        <w:ind w:firstLine="709"/>
        <w:jc w:val="both"/>
        <w:rPr>
          <w:color w:val="000000"/>
          <w:sz w:val="24"/>
          <w:szCs w:val="24"/>
          <w:lang w:val="id-ID"/>
        </w:rPr>
      </w:pPr>
      <w:r w:rsidRPr="00B122A3">
        <w:rPr>
          <w:color w:val="000000"/>
          <w:sz w:val="24"/>
          <w:szCs w:val="24"/>
        </w:rPr>
        <w:t xml:space="preserve">Kalau pada kata yang berakhir dengan </w:t>
      </w:r>
      <w:r w:rsidRPr="00B122A3">
        <w:rPr>
          <w:i/>
          <w:iCs/>
          <w:color w:val="000000"/>
          <w:sz w:val="24"/>
          <w:szCs w:val="24"/>
        </w:rPr>
        <w:t xml:space="preserve">tā’marbūṭah </w:t>
      </w:r>
      <w:r w:rsidRPr="00B122A3">
        <w:rPr>
          <w:color w:val="000000"/>
          <w:sz w:val="24"/>
          <w:szCs w:val="24"/>
        </w:rPr>
        <w:t>diikuti oleh kata yang</w:t>
      </w:r>
      <w:r w:rsidRPr="00B122A3">
        <w:rPr>
          <w:color w:val="000000"/>
        </w:rPr>
        <w:br/>
      </w:r>
      <w:r w:rsidRPr="00B122A3">
        <w:rPr>
          <w:color w:val="000000"/>
          <w:sz w:val="24"/>
          <w:szCs w:val="24"/>
        </w:rPr>
        <w:t xml:space="preserve">menggunakan kata sandang </w:t>
      </w:r>
      <w:r w:rsidRPr="00B122A3">
        <w:rPr>
          <w:i/>
          <w:iCs/>
          <w:color w:val="000000"/>
          <w:sz w:val="24"/>
          <w:szCs w:val="24"/>
        </w:rPr>
        <w:t xml:space="preserve">al- </w:t>
      </w:r>
      <w:r w:rsidRPr="00B122A3">
        <w:rPr>
          <w:color w:val="000000"/>
          <w:sz w:val="24"/>
          <w:szCs w:val="24"/>
        </w:rPr>
        <w:t>serta bacaan kedua kata itu terpisah, maka</w:t>
      </w:r>
      <w:r w:rsidRPr="00B122A3">
        <w:rPr>
          <w:color w:val="000000"/>
        </w:rPr>
        <w:br/>
      </w:r>
      <w:r w:rsidRPr="00B122A3">
        <w:rPr>
          <w:i/>
          <w:iCs/>
          <w:color w:val="000000"/>
          <w:sz w:val="24"/>
          <w:szCs w:val="24"/>
        </w:rPr>
        <w:t xml:space="preserve">tā’marbūṭah </w:t>
      </w:r>
      <w:r w:rsidRPr="00B122A3">
        <w:rPr>
          <w:color w:val="000000"/>
          <w:sz w:val="24"/>
          <w:szCs w:val="24"/>
        </w:rPr>
        <w:t>itu transliterasinya dengan (h).</w:t>
      </w:r>
      <w:proofErr w:type="gramStart"/>
      <w:r w:rsidRPr="00DE253B">
        <w:rPr>
          <w:color w:val="000000"/>
          <w:sz w:val="24"/>
          <w:szCs w:val="24"/>
        </w:rPr>
        <w:t>Contoh :</w:t>
      </w:r>
      <w:proofErr w:type="gramEnd"/>
    </w:p>
    <w:tbl>
      <w:tblPr>
        <w:tblW w:w="0" w:type="auto"/>
        <w:tblInd w:w="702" w:type="dxa"/>
        <w:tblLayout w:type="fixed"/>
        <w:tblLook w:val="04A0" w:firstRow="1" w:lastRow="0" w:firstColumn="1" w:lastColumn="0" w:noHBand="0" w:noVBand="1"/>
      </w:tblPr>
      <w:tblGrid>
        <w:gridCol w:w="1701"/>
        <w:gridCol w:w="284"/>
        <w:gridCol w:w="2551"/>
      </w:tblGrid>
      <w:tr w:rsidR="00F14585" w:rsidRPr="00B122A3" w:rsidTr="00DD36D4">
        <w:trPr>
          <w:trHeight w:val="639"/>
        </w:trPr>
        <w:tc>
          <w:tcPr>
            <w:tcW w:w="1701" w:type="dxa"/>
            <w:vAlign w:val="center"/>
            <w:hideMark/>
          </w:tcPr>
          <w:p w:rsidR="00F14585" w:rsidRPr="00B122A3" w:rsidRDefault="00F14585" w:rsidP="00DD36D4">
            <w:pPr>
              <w:jc w:val="both"/>
              <w:rPr>
                <w:rFonts w:ascii="Traditional Arabic" w:hAnsi="Traditional Arabic" w:cs="Traditional Arabic"/>
                <w:sz w:val="36"/>
                <w:szCs w:val="36"/>
              </w:rPr>
            </w:pPr>
            <w:r w:rsidRPr="00C74433">
              <w:rPr>
                <w:rFonts w:ascii="Traditional Arabic" w:hAnsi="Traditional Arabic" w:cs="Traditional Arabic" w:hint="cs"/>
                <w:b/>
                <w:bCs/>
                <w:color w:val="000000"/>
                <w:sz w:val="36"/>
                <w:szCs w:val="36"/>
                <w:rtl/>
              </w:rPr>
              <w:t>رَ</w:t>
            </w:r>
            <w:r w:rsidRPr="00C74433">
              <w:rPr>
                <w:rFonts w:ascii="Traditional Arabic" w:hAnsi="Traditional Arabic" w:cs="Traditional Arabic"/>
                <w:b/>
                <w:bCs/>
                <w:color w:val="000000"/>
                <w:sz w:val="36"/>
                <w:szCs w:val="36"/>
                <w:rtl/>
              </w:rPr>
              <w:t>و</w:t>
            </w:r>
            <w:r w:rsidRPr="00C74433">
              <w:rPr>
                <w:rFonts w:ascii="Traditional Arabic" w:hAnsi="Traditional Arabic" w:cs="Traditional Arabic" w:hint="cs"/>
                <w:b/>
                <w:bCs/>
                <w:color w:val="000000"/>
                <w:sz w:val="36"/>
                <w:szCs w:val="36"/>
                <w:rtl/>
              </w:rPr>
              <w:t>ْ</w:t>
            </w:r>
            <w:r w:rsidRPr="00C74433">
              <w:rPr>
                <w:rFonts w:ascii="Traditional Arabic" w:hAnsi="Traditional Arabic" w:cs="Traditional Arabic"/>
                <w:b/>
                <w:bCs/>
                <w:color w:val="000000"/>
                <w:sz w:val="36"/>
                <w:szCs w:val="36"/>
                <w:rtl/>
              </w:rPr>
              <w:t>ضةُالأَط</w:t>
            </w:r>
            <w:r w:rsidRPr="00C74433">
              <w:rPr>
                <w:rFonts w:ascii="Traditional Arabic" w:hAnsi="Traditional Arabic" w:cs="Traditional Arabic" w:hint="cs"/>
                <w:b/>
                <w:bCs/>
                <w:color w:val="000000"/>
                <w:sz w:val="36"/>
                <w:szCs w:val="36"/>
                <w:rtl/>
              </w:rPr>
              <w:t>ْ</w:t>
            </w:r>
            <w:r w:rsidRPr="00C74433">
              <w:rPr>
                <w:rFonts w:ascii="Traditional Arabic" w:hAnsi="Traditional Arabic" w:cs="Traditional Arabic"/>
                <w:b/>
                <w:bCs/>
                <w:color w:val="000000"/>
                <w:sz w:val="36"/>
                <w:szCs w:val="36"/>
                <w:rtl/>
              </w:rPr>
              <w:t>ف</w:t>
            </w:r>
            <w:r w:rsidRPr="00C74433">
              <w:rPr>
                <w:rFonts w:ascii="Traditional Arabic" w:hAnsi="Traditional Arabic" w:cs="Traditional Arabic" w:hint="cs"/>
                <w:b/>
                <w:bCs/>
                <w:color w:val="000000"/>
                <w:sz w:val="36"/>
                <w:szCs w:val="36"/>
                <w:rtl/>
              </w:rPr>
              <w:t>َال</w:t>
            </w:r>
            <w:r>
              <w:rPr>
                <w:rFonts w:ascii="Traditional Arabic" w:hAnsi="Traditional Arabic" w:cs="Traditional Arabic" w:hint="cs"/>
                <w:b/>
                <w:bCs/>
                <w:color w:val="000000"/>
                <w:sz w:val="36"/>
                <w:szCs w:val="36"/>
                <w:rtl/>
                <w:lang w:bidi="ar-DZ"/>
              </w:rPr>
              <w:t>ُ</w:t>
            </w:r>
          </w:p>
        </w:tc>
        <w:tc>
          <w:tcPr>
            <w:tcW w:w="284" w:type="dxa"/>
            <w:vAlign w:val="center"/>
          </w:tcPr>
          <w:p w:rsidR="00F14585" w:rsidRPr="00C74433" w:rsidRDefault="00F14585" w:rsidP="00DD36D4">
            <w:pPr>
              <w:jc w:val="center"/>
              <w:rPr>
                <w:color w:val="000000"/>
                <w:sz w:val="24"/>
                <w:szCs w:val="24"/>
              </w:rPr>
            </w:pPr>
            <w:r>
              <w:rPr>
                <w:color w:val="000000"/>
                <w:sz w:val="24"/>
                <w:szCs w:val="24"/>
              </w:rPr>
              <w:t>:</w:t>
            </w:r>
          </w:p>
        </w:tc>
        <w:tc>
          <w:tcPr>
            <w:tcW w:w="2551" w:type="dxa"/>
            <w:vAlign w:val="center"/>
            <w:hideMark/>
          </w:tcPr>
          <w:p w:rsidR="00F14585" w:rsidRPr="00B122A3" w:rsidRDefault="00F14585" w:rsidP="00DD36D4">
            <w:pPr>
              <w:rPr>
                <w:sz w:val="24"/>
                <w:szCs w:val="24"/>
              </w:rPr>
            </w:pPr>
            <w:r w:rsidRPr="00B122A3">
              <w:rPr>
                <w:i/>
                <w:iCs/>
                <w:color w:val="000000"/>
                <w:sz w:val="24"/>
                <w:szCs w:val="24"/>
              </w:rPr>
              <w:t>Rauḍah al-aṭfāl</w:t>
            </w:r>
          </w:p>
        </w:tc>
      </w:tr>
      <w:tr w:rsidR="00F14585" w:rsidRPr="00B122A3" w:rsidTr="00DD36D4">
        <w:tc>
          <w:tcPr>
            <w:tcW w:w="1701" w:type="dxa"/>
            <w:vAlign w:val="center"/>
            <w:hideMark/>
          </w:tcPr>
          <w:p w:rsidR="00F14585" w:rsidRPr="00B122A3" w:rsidRDefault="00F14585" w:rsidP="00DD36D4">
            <w:pPr>
              <w:jc w:val="both"/>
              <w:rPr>
                <w:rFonts w:ascii="Traditional Arabic" w:hAnsi="Traditional Arabic" w:cs="Traditional Arabic"/>
                <w:b/>
                <w:bCs/>
                <w:sz w:val="36"/>
                <w:szCs w:val="36"/>
              </w:rPr>
            </w:pPr>
            <w:r w:rsidRPr="00C74433">
              <w:rPr>
                <w:rFonts w:ascii="Traditional Arabic" w:hAnsi="Traditional Arabic" w:cs="Traditional Arabic" w:hint="cs"/>
                <w:b/>
                <w:bCs/>
                <w:sz w:val="36"/>
                <w:szCs w:val="36"/>
                <w:rtl/>
              </w:rPr>
              <w:t>اَلمَديْنَةُ ا</w:t>
            </w:r>
            <w:r>
              <w:rPr>
                <w:rFonts w:ascii="Traditional Arabic" w:hAnsi="Traditional Arabic" w:cs="Traditional Arabic" w:hint="cs"/>
                <w:b/>
                <w:bCs/>
                <w:sz w:val="36"/>
                <w:szCs w:val="36"/>
                <w:rtl/>
              </w:rPr>
              <w:t>َلفَ</w:t>
            </w:r>
            <w:r w:rsidRPr="00C74433">
              <w:rPr>
                <w:rFonts w:ascii="Traditional Arabic" w:hAnsi="Traditional Arabic" w:cs="Traditional Arabic" w:hint="cs"/>
                <w:b/>
                <w:bCs/>
                <w:sz w:val="36"/>
                <w:szCs w:val="36"/>
                <w:rtl/>
              </w:rPr>
              <w:t>اض</w:t>
            </w:r>
            <w:r>
              <w:rPr>
                <w:rFonts w:ascii="Traditional Arabic" w:hAnsi="Traditional Arabic" w:cs="Traditional Arabic" w:hint="cs"/>
                <w:b/>
                <w:bCs/>
                <w:sz w:val="36"/>
                <w:szCs w:val="36"/>
                <w:rtl/>
              </w:rPr>
              <w:t>ِ</w:t>
            </w:r>
            <w:r w:rsidRPr="00C74433">
              <w:rPr>
                <w:rFonts w:ascii="Traditional Arabic" w:hAnsi="Traditional Arabic" w:cs="Traditional Arabic" w:hint="cs"/>
                <w:b/>
                <w:bCs/>
                <w:sz w:val="36"/>
                <w:szCs w:val="36"/>
                <w:rtl/>
              </w:rPr>
              <w:t>ل</w:t>
            </w:r>
            <w:r>
              <w:rPr>
                <w:rFonts w:ascii="Traditional Arabic" w:hAnsi="Traditional Arabic" w:cs="Traditional Arabic" w:hint="cs"/>
                <w:b/>
                <w:bCs/>
                <w:sz w:val="36"/>
                <w:szCs w:val="36"/>
                <w:rtl/>
              </w:rPr>
              <w:t>َ</w:t>
            </w:r>
            <w:r w:rsidRPr="00C74433">
              <w:rPr>
                <w:rFonts w:ascii="Traditional Arabic" w:hAnsi="Traditional Arabic" w:cs="Traditional Arabic" w:hint="cs"/>
                <w:b/>
                <w:bCs/>
                <w:sz w:val="36"/>
                <w:szCs w:val="36"/>
                <w:rtl/>
              </w:rPr>
              <w:t>ة</w:t>
            </w:r>
            <w:r>
              <w:rPr>
                <w:rFonts w:ascii="Traditional Arabic" w:hAnsi="Traditional Arabic" w:cs="Traditional Arabic" w:hint="cs"/>
                <w:b/>
                <w:bCs/>
                <w:sz w:val="36"/>
                <w:szCs w:val="36"/>
                <w:rtl/>
              </w:rPr>
              <w:t>ُ</w:t>
            </w:r>
          </w:p>
        </w:tc>
        <w:tc>
          <w:tcPr>
            <w:tcW w:w="284" w:type="dxa"/>
            <w:vAlign w:val="center"/>
          </w:tcPr>
          <w:p w:rsidR="00F14585" w:rsidRPr="00C74433" w:rsidRDefault="00F14585" w:rsidP="00DD36D4">
            <w:pPr>
              <w:jc w:val="center"/>
              <w:rPr>
                <w:color w:val="000000"/>
                <w:sz w:val="24"/>
                <w:szCs w:val="24"/>
              </w:rPr>
            </w:pPr>
            <w:r>
              <w:rPr>
                <w:color w:val="000000"/>
                <w:sz w:val="24"/>
                <w:szCs w:val="24"/>
              </w:rPr>
              <w:t>:</w:t>
            </w:r>
          </w:p>
        </w:tc>
        <w:tc>
          <w:tcPr>
            <w:tcW w:w="2551" w:type="dxa"/>
            <w:vAlign w:val="center"/>
            <w:hideMark/>
          </w:tcPr>
          <w:p w:rsidR="00F14585" w:rsidRPr="00B122A3" w:rsidRDefault="00F14585" w:rsidP="00DD36D4">
            <w:pPr>
              <w:rPr>
                <w:sz w:val="24"/>
                <w:szCs w:val="24"/>
              </w:rPr>
            </w:pPr>
            <w:r w:rsidRPr="00B122A3">
              <w:rPr>
                <w:i/>
                <w:iCs/>
                <w:color w:val="000000"/>
                <w:sz w:val="24"/>
                <w:szCs w:val="24"/>
              </w:rPr>
              <w:t>Al-madīnah al-fāḍilah</w:t>
            </w:r>
          </w:p>
        </w:tc>
      </w:tr>
      <w:tr w:rsidR="00F14585" w:rsidRPr="00B122A3" w:rsidTr="00DD36D4">
        <w:trPr>
          <w:trHeight w:val="435"/>
        </w:trPr>
        <w:tc>
          <w:tcPr>
            <w:tcW w:w="1701" w:type="dxa"/>
            <w:vAlign w:val="center"/>
            <w:hideMark/>
          </w:tcPr>
          <w:p w:rsidR="00F14585" w:rsidRPr="00B122A3" w:rsidRDefault="00F14585" w:rsidP="00DD36D4">
            <w:pPr>
              <w:jc w:val="both"/>
              <w:rPr>
                <w:rFonts w:ascii="Traditional Arabic" w:hAnsi="Traditional Arabic" w:cs="Traditional Arabic"/>
                <w:sz w:val="24"/>
                <w:szCs w:val="24"/>
              </w:rPr>
            </w:pPr>
            <w:r>
              <w:rPr>
                <w:rFonts w:ascii="Traditional Arabic" w:hAnsi="Traditional Arabic" w:cs="Traditional Arabic" w:hint="cs"/>
                <w:b/>
                <w:bCs/>
                <w:color w:val="000000"/>
                <w:sz w:val="36"/>
                <w:szCs w:val="36"/>
                <w:rtl/>
              </w:rPr>
              <w:t>اَلْحِكْمَةُ</w:t>
            </w:r>
          </w:p>
        </w:tc>
        <w:tc>
          <w:tcPr>
            <w:tcW w:w="284" w:type="dxa"/>
            <w:vAlign w:val="center"/>
          </w:tcPr>
          <w:p w:rsidR="00F14585" w:rsidRPr="00C74433" w:rsidRDefault="00F14585" w:rsidP="00DD36D4">
            <w:pPr>
              <w:jc w:val="center"/>
              <w:rPr>
                <w:color w:val="000000"/>
                <w:sz w:val="24"/>
                <w:szCs w:val="24"/>
              </w:rPr>
            </w:pPr>
            <w:r>
              <w:rPr>
                <w:color w:val="000000"/>
                <w:sz w:val="24"/>
                <w:szCs w:val="24"/>
              </w:rPr>
              <w:t>:</w:t>
            </w:r>
          </w:p>
        </w:tc>
        <w:tc>
          <w:tcPr>
            <w:tcW w:w="2551" w:type="dxa"/>
            <w:vAlign w:val="center"/>
            <w:hideMark/>
          </w:tcPr>
          <w:p w:rsidR="00F14585" w:rsidRPr="00B122A3" w:rsidRDefault="00F14585" w:rsidP="00DD36D4">
            <w:pPr>
              <w:rPr>
                <w:sz w:val="24"/>
                <w:szCs w:val="24"/>
              </w:rPr>
            </w:pPr>
            <w:r w:rsidRPr="00B122A3">
              <w:rPr>
                <w:i/>
                <w:iCs/>
                <w:color w:val="000000"/>
                <w:sz w:val="24"/>
                <w:szCs w:val="24"/>
              </w:rPr>
              <w:t>Al-ḥikmah</w:t>
            </w:r>
          </w:p>
        </w:tc>
      </w:tr>
    </w:tbl>
    <w:p w:rsidR="00F14585" w:rsidRDefault="00F14585" w:rsidP="00070408">
      <w:pPr>
        <w:pStyle w:val="ListParagraph"/>
        <w:numPr>
          <w:ilvl w:val="0"/>
          <w:numId w:val="50"/>
        </w:numPr>
        <w:tabs>
          <w:tab w:val="left" w:pos="709"/>
          <w:tab w:val="left" w:pos="851"/>
        </w:tabs>
        <w:spacing w:before="240" w:after="0" w:line="480" w:lineRule="auto"/>
        <w:ind w:left="284" w:hanging="284"/>
      </w:pPr>
      <w:r w:rsidRPr="00970297">
        <w:rPr>
          <w:rStyle w:val="fontstyle01"/>
          <w:b/>
          <w:bCs/>
          <w:i/>
          <w:iCs/>
        </w:rPr>
        <w:t>Syaddah (Tasydid)</w:t>
      </w:r>
    </w:p>
    <w:p w:rsidR="00F14585" w:rsidRPr="00DE253B" w:rsidRDefault="00F14585" w:rsidP="00F14585">
      <w:pPr>
        <w:tabs>
          <w:tab w:val="left" w:pos="709"/>
          <w:tab w:val="left" w:pos="851"/>
        </w:tabs>
        <w:spacing w:line="480" w:lineRule="auto"/>
        <w:jc w:val="both"/>
        <w:rPr>
          <w:rFonts w:asciiTheme="majorBidi" w:hAnsiTheme="majorBidi" w:cstheme="majorBidi"/>
          <w:i/>
          <w:iCs/>
          <w:color w:val="000000"/>
          <w:sz w:val="24"/>
          <w:szCs w:val="24"/>
        </w:rPr>
      </w:pPr>
      <w:r>
        <w:rPr>
          <w:color w:val="000000"/>
          <w:sz w:val="24"/>
          <w:szCs w:val="24"/>
        </w:rPr>
        <w:tab/>
      </w:r>
      <w:r w:rsidRPr="00317158">
        <w:rPr>
          <w:rFonts w:asciiTheme="majorBidi" w:hAnsiTheme="majorBidi" w:cstheme="majorBidi"/>
          <w:i/>
          <w:iCs/>
          <w:color w:val="000000"/>
          <w:sz w:val="24"/>
          <w:szCs w:val="24"/>
        </w:rPr>
        <w:t xml:space="preserve">Syaddah </w:t>
      </w:r>
      <w:r w:rsidRPr="00317158">
        <w:rPr>
          <w:rFonts w:asciiTheme="majorBidi" w:hAnsiTheme="majorBidi" w:cstheme="majorBidi"/>
          <w:color w:val="000000"/>
          <w:sz w:val="24"/>
          <w:szCs w:val="24"/>
        </w:rPr>
        <w:t xml:space="preserve">atau </w:t>
      </w:r>
      <w:r w:rsidRPr="00317158">
        <w:rPr>
          <w:rFonts w:asciiTheme="majorBidi" w:hAnsiTheme="majorBidi" w:cstheme="majorBidi"/>
          <w:i/>
          <w:iCs/>
          <w:color w:val="000000"/>
          <w:sz w:val="24"/>
          <w:szCs w:val="24"/>
        </w:rPr>
        <w:t xml:space="preserve">tasydid </w:t>
      </w:r>
      <w:r w:rsidRPr="00317158">
        <w:rPr>
          <w:rFonts w:asciiTheme="majorBidi" w:hAnsiTheme="majorBidi" w:cstheme="majorBidi"/>
          <w:color w:val="000000"/>
          <w:sz w:val="24"/>
          <w:szCs w:val="24"/>
        </w:rPr>
        <w:t>yang dalam sistem tulisan Arab dilambangkan</w:t>
      </w:r>
      <w:r w:rsidRPr="00317158">
        <w:rPr>
          <w:rFonts w:asciiTheme="majorBidi" w:hAnsiTheme="majorBidi" w:cstheme="majorBidi"/>
          <w:color w:val="000000"/>
        </w:rPr>
        <w:br/>
      </w:r>
      <w:r w:rsidRPr="00317158">
        <w:rPr>
          <w:rFonts w:asciiTheme="majorBidi" w:hAnsiTheme="majorBidi" w:cstheme="majorBidi"/>
          <w:color w:val="000000"/>
          <w:sz w:val="24"/>
          <w:szCs w:val="24"/>
        </w:rPr>
        <w:t xml:space="preserve">dengan sebuah </w:t>
      </w:r>
      <w:proofErr w:type="gramStart"/>
      <w:r w:rsidRPr="00317158">
        <w:rPr>
          <w:rFonts w:asciiTheme="majorBidi" w:hAnsiTheme="majorBidi" w:cstheme="majorBidi"/>
          <w:color w:val="000000"/>
          <w:sz w:val="24"/>
          <w:szCs w:val="24"/>
        </w:rPr>
        <w:t>tanda</w:t>
      </w:r>
      <w:r w:rsidRPr="00317158">
        <w:rPr>
          <w:rFonts w:asciiTheme="majorBidi" w:hAnsiTheme="majorBidi" w:cstheme="majorBidi"/>
          <w:i/>
          <w:iCs/>
          <w:color w:val="000000"/>
          <w:sz w:val="24"/>
          <w:szCs w:val="24"/>
        </w:rPr>
        <w:t>tasydid</w:t>
      </w:r>
      <w:r w:rsidRPr="00002018">
        <w:rPr>
          <w:rFonts w:asciiTheme="majorBidi" w:hAnsiTheme="majorBidi" w:cstheme="majorBidi" w:hint="cs"/>
          <w:color w:val="000000"/>
          <w:sz w:val="24"/>
          <w:szCs w:val="24"/>
          <w:rtl/>
        </w:rPr>
        <w:t>(</w:t>
      </w:r>
      <w:proofErr w:type="gramEnd"/>
      <w:r w:rsidRPr="00002018">
        <w:rPr>
          <w:rFonts w:asciiTheme="majorBidi" w:hAnsiTheme="majorBidi" w:cstheme="majorBidi" w:hint="cs"/>
          <w:color w:val="000000"/>
          <w:sz w:val="24"/>
          <w:szCs w:val="24"/>
          <w:rtl/>
        </w:rPr>
        <w:t xml:space="preserve"> ّ) </w:t>
      </w:r>
      <w:r w:rsidRPr="00317158">
        <w:rPr>
          <w:rFonts w:asciiTheme="majorBidi" w:hAnsiTheme="majorBidi" w:cstheme="majorBidi"/>
        </w:rPr>
        <w:t>dalam</w:t>
      </w:r>
      <w:r w:rsidRPr="00317158">
        <w:rPr>
          <w:rFonts w:asciiTheme="majorBidi" w:hAnsiTheme="majorBidi" w:cstheme="majorBidi"/>
          <w:color w:val="000000"/>
          <w:sz w:val="24"/>
          <w:szCs w:val="24"/>
        </w:rPr>
        <w:t xml:space="preserve"> transliterasinya ini dilambangkandengan perulangan huruf (konsonan ganda) yang diberi tanda </w:t>
      </w:r>
      <w:r w:rsidRPr="00317158">
        <w:rPr>
          <w:rFonts w:asciiTheme="majorBidi" w:hAnsiTheme="majorBidi" w:cstheme="majorBidi"/>
          <w:i/>
          <w:iCs/>
          <w:color w:val="000000"/>
          <w:sz w:val="24"/>
          <w:szCs w:val="24"/>
        </w:rPr>
        <w:t>syaddah</w:t>
      </w:r>
      <w:r w:rsidRPr="00DE253B">
        <w:rPr>
          <w:rFonts w:asciiTheme="majorBidi" w:hAnsiTheme="majorBidi" w:cstheme="majorBidi"/>
          <w:i/>
          <w:iCs/>
          <w:color w:val="000000"/>
          <w:sz w:val="24"/>
          <w:szCs w:val="24"/>
        </w:rPr>
        <w:t xml:space="preserve">. </w:t>
      </w:r>
      <w:proofErr w:type="gramStart"/>
      <w:r w:rsidRPr="00DE253B">
        <w:rPr>
          <w:rFonts w:asciiTheme="majorBidi" w:hAnsiTheme="majorBidi" w:cstheme="majorBidi"/>
          <w:sz w:val="24"/>
          <w:szCs w:val="24"/>
          <w:lang w:bidi="ar-DZ"/>
        </w:rPr>
        <w:t>Contoh :</w:t>
      </w:r>
      <w:proofErr w:type="gramEnd"/>
    </w:p>
    <w:tbl>
      <w:tblPr>
        <w:tblW w:w="0" w:type="auto"/>
        <w:tblInd w:w="817" w:type="dxa"/>
        <w:tblLayout w:type="fixed"/>
        <w:tblLook w:val="04A0" w:firstRow="1" w:lastRow="0" w:firstColumn="1" w:lastColumn="0" w:noHBand="0" w:noVBand="1"/>
      </w:tblPr>
      <w:tblGrid>
        <w:gridCol w:w="709"/>
        <w:gridCol w:w="283"/>
        <w:gridCol w:w="2691"/>
      </w:tblGrid>
      <w:tr w:rsidR="00F14585" w:rsidRPr="00002018" w:rsidTr="00DD36D4">
        <w:tc>
          <w:tcPr>
            <w:tcW w:w="709" w:type="dxa"/>
            <w:vAlign w:val="center"/>
            <w:hideMark/>
          </w:tcPr>
          <w:p w:rsidR="00F14585" w:rsidRPr="00002018" w:rsidRDefault="00F14585" w:rsidP="00DD36D4">
            <w:pPr>
              <w:rPr>
                <w:rFonts w:ascii="Traditional Arabic" w:hAnsi="Traditional Arabic" w:cs="Traditional Arabic"/>
                <w:b/>
                <w:bCs/>
                <w:sz w:val="36"/>
                <w:szCs w:val="36"/>
                <w:rtl/>
                <w:lang w:bidi="ar-DZ"/>
              </w:rPr>
            </w:pPr>
            <w:r w:rsidRPr="00DA26AF">
              <w:rPr>
                <w:rFonts w:ascii="Traditional Arabic" w:hAnsi="Traditional Arabic" w:cs="Traditional Arabic"/>
                <w:b/>
                <w:bCs/>
                <w:sz w:val="36"/>
                <w:szCs w:val="36"/>
                <w:rtl/>
                <w:lang w:bidi="ar-DZ"/>
              </w:rPr>
              <w:t>رَبَّنَا</w:t>
            </w:r>
          </w:p>
        </w:tc>
        <w:tc>
          <w:tcPr>
            <w:tcW w:w="283" w:type="dxa"/>
            <w:vAlign w:val="center"/>
          </w:tcPr>
          <w:p w:rsidR="00F14585" w:rsidRPr="00996A5B" w:rsidRDefault="00F14585" w:rsidP="00DD36D4">
            <w:pPr>
              <w:rPr>
                <w:color w:val="000000"/>
                <w:sz w:val="24"/>
                <w:szCs w:val="24"/>
              </w:rPr>
            </w:pPr>
            <w:r w:rsidRPr="00996A5B">
              <w:rPr>
                <w:color w:val="000000"/>
                <w:sz w:val="24"/>
                <w:szCs w:val="24"/>
              </w:rPr>
              <w:t>:</w:t>
            </w:r>
          </w:p>
        </w:tc>
        <w:tc>
          <w:tcPr>
            <w:tcW w:w="2691" w:type="dxa"/>
            <w:vAlign w:val="center"/>
            <w:hideMark/>
          </w:tcPr>
          <w:p w:rsidR="00F14585" w:rsidRPr="00002018" w:rsidRDefault="00F14585" w:rsidP="00DD36D4">
            <w:pPr>
              <w:rPr>
                <w:sz w:val="24"/>
                <w:szCs w:val="24"/>
              </w:rPr>
            </w:pPr>
            <w:r w:rsidRPr="00002018">
              <w:rPr>
                <w:i/>
                <w:iCs/>
                <w:color w:val="000000"/>
                <w:sz w:val="24"/>
                <w:szCs w:val="24"/>
              </w:rPr>
              <w:t>Rabbanā</w:t>
            </w:r>
          </w:p>
        </w:tc>
      </w:tr>
      <w:tr w:rsidR="00F14585" w:rsidRPr="00002018" w:rsidTr="00DD36D4">
        <w:tc>
          <w:tcPr>
            <w:tcW w:w="709" w:type="dxa"/>
            <w:vAlign w:val="center"/>
            <w:hideMark/>
          </w:tcPr>
          <w:p w:rsidR="00F14585" w:rsidRPr="00002018" w:rsidRDefault="00F14585" w:rsidP="00DD36D4">
            <w:pPr>
              <w:rPr>
                <w:rFonts w:ascii="Traditional Arabic" w:hAnsi="Traditional Arabic" w:cs="Traditional Arabic"/>
                <w:b/>
                <w:bCs/>
                <w:sz w:val="36"/>
                <w:szCs w:val="36"/>
              </w:rPr>
            </w:pPr>
            <w:r w:rsidRPr="00DA26AF">
              <w:rPr>
                <w:rFonts w:ascii="Traditional Arabic" w:hAnsi="Traditional Arabic" w:cs="Traditional Arabic"/>
                <w:b/>
                <w:bCs/>
                <w:sz w:val="36"/>
                <w:szCs w:val="36"/>
                <w:rtl/>
              </w:rPr>
              <w:t>نَجَّيْنَا</w:t>
            </w:r>
          </w:p>
        </w:tc>
        <w:tc>
          <w:tcPr>
            <w:tcW w:w="283" w:type="dxa"/>
            <w:vAlign w:val="center"/>
          </w:tcPr>
          <w:p w:rsidR="00F14585" w:rsidRPr="00996A5B" w:rsidRDefault="00F14585" w:rsidP="00DD36D4">
            <w:pPr>
              <w:rPr>
                <w:color w:val="000000"/>
                <w:sz w:val="24"/>
                <w:szCs w:val="24"/>
              </w:rPr>
            </w:pPr>
            <w:r>
              <w:rPr>
                <w:color w:val="000000"/>
                <w:sz w:val="24"/>
                <w:szCs w:val="24"/>
              </w:rPr>
              <w:t>:</w:t>
            </w:r>
          </w:p>
        </w:tc>
        <w:tc>
          <w:tcPr>
            <w:tcW w:w="2691" w:type="dxa"/>
            <w:vAlign w:val="center"/>
            <w:hideMark/>
          </w:tcPr>
          <w:p w:rsidR="00F14585" w:rsidRPr="00002018" w:rsidRDefault="00F14585" w:rsidP="00DD36D4">
            <w:pPr>
              <w:rPr>
                <w:sz w:val="24"/>
                <w:szCs w:val="24"/>
              </w:rPr>
            </w:pPr>
            <w:r w:rsidRPr="00002018">
              <w:rPr>
                <w:i/>
                <w:iCs/>
                <w:color w:val="000000"/>
                <w:sz w:val="24"/>
                <w:szCs w:val="24"/>
              </w:rPr>
              <w:t>Najjainā</w:t>
            </w:r>
          </w:p>
        </w:tc>
      </w:tr>
      <w:tr w:rsidR="00F14585" w:rsidRPr="00002018" w:rsidTr="00DD36D4">
        <w:tc>
          <w:tcPr>
            <w:tcW w:w="709" w:type="dxa"/>
            <w:vAlign w:val="center"/>
            <w:hideMark/>
          </w:tcPr>
          <w:p w:rsidR="00F14585" w:rsidRPr="00002018" w:rsidRDefault="00F14585" w:rsidP="00DD36D4">
            <w:pPr>
              <w:rPr>
                <w:rFonts w:ascii="Traditional Arabic" w:hAnsi="Traditional Arabic" w:cs="Traditional Arabic"/>
                <w:b/>
                <w:bCs/>
                <w:sz w:val="36"/>
                <w:szCs w:val="36"/>
              </w:rPr>
            </w:pPr>
            <w:r w:rsidRPr="00DA26AF">
              <w:rPr>
                <w:rFonts w:ascii="Traditional Arabic" w:hAnsi="Traditional Arabic" w:cs="Traditional Arabic"/>
                <w:b/>
                <w:bCs/>
                <w:sz w:val="36"/>
                <w:szCs w:val="36"/>
                <w:rtl/>
              </w:rPr>
              <w:t>اَلْحَقُّ</w:t>
            </w:r>
          </w:p>
        </w:tc>
        <w:tc>
          <w:tcPr>
            <w:tcW w:w="283" w:type="dxa"/>
            <w:vAlign w:val="center"/>
          </w:tcPr>
          <w:p w:rsidR="00F14585" w:rsidRPr="00996A5B" w:rsidRDefault="00F14585" w:rsidP="00DD36D4">
            <w:pPr>
              <w:rPr>
                <w:color w:val="000000"/>
                <w:sz w:val="24"/>
                <w:szCs w:val="24"/>
              </w:rPr>
            </w:pPr>
            <w:r>
              <w:rPr>
                <w:color w:val="000000"/>
                <w:sz w:val="24"/>
                <w:szCs w:val="24"/>
              </w:rPr>
              <w:t>:</w:t>
            </w:r>
          </w:p>
        </w:tc>
        <w:tc>
          <w:tcPr>
            <w:tcW w:w="2691" w:type="dxa"/>
            <w:vAlign w:val="center"/>
            <w:hideMark/>
          </w:tcPr>
          <w:p w:rsidR="00F14585" w:rsidRPr="00002018" w:rsidRDefault="00F14585" w:rsidP="00DD36D4">
            <w:pPr>
              <w:rPr>
                <w:sz w:val="24"/>
                <w:szCs w:val="24"/>
              </w:rPr>
            </w:pPr>
            <w:r w:rsidRPr="00002018">
              <w:rPr>
                <w:i/>
                <w:iCs/>
                <w:color w:val="000000"/>
                <w:sz w:val="24"/>
                <w:szCs w:val="24"/>
              </w:rPr>
              <w:t>Al-Ḥaqq</w:t>
            </w:r>
          </w:p>
        </w:tc>
      </w:tr>
      <w:tr w:rsidR="00F14585" w:rsidRPr="00002018" w:rsidTr="00DD36D4">
        <w:tc>
          <w:tcPr>
            <w:tcW w:w="709" w:type="dxa"/>
            <w:vAlign w:val="center"/>
            <w:hideMark/>
          </w:tcPr>
          <w:p w:rsidR="00F14585" w:rsidRPr="00002018" w:rsidRDefault="00F14585" w:rsidP="00DD36D4">
            <w:pPr>
              <w:rPr>
                <w:rFonts w:ascii="Traditional Arabic" w:hAnsi="Traditional Arabic" w:cs="Traditional Arabic"/>
                <w:b/>
                <w:bCs/>
                <w:sz w:val="36"/>
                <w:szCs w:val="36"/>
              </w:rPr>
            </w:pPr>
            <w:r>
              <w:rPr>
                <w:rFonts w:ascii="Traditional Arabic" w:hAnsi="Traditional Arabic" w:cs="Traditional Arabic" w:hint="cs"/>
                <w:b/>
                <w:bCs/>
                <w:sz w:val="36"/>
                <w:szCs w:val="36"/>
                <w:rtl/>
              </w:rPr>
              <w:t>اَلْحُّ</w:t>
            </w:r>
          </w:p>
        </w:tc>
        <w:tc>
          <w:tcPr>
            <w:tcW w:w="283" w:type="dxa"/>
            <w:vAlign w:val="center"/>
          </w:tcPr>
          <w:p w:rsidR="00F14585" w:rsidRPr="00996A5B" w:rsidRDefault="00F14585" w:rsidP="00DD36D4">
            <w:pPr>
              <w:rPr>
                <w:color w:val="000000"/>
                <w:sz w:val="24"/>
                <w:szCs w:val="24"/>
              </w:rPr>
            </w:pPr>
            <w:r>
              <w:rPr>
                <w:color w:val="000000"/>
                <w:sz w:val="24"/>
                <w:szCs w:val="24"/>
              </w:rPr>
              <w:t>:</w:t>
            </w:r>
          </w:p>
        </w:tc>
        <w:tc>
          <w:tcPr>
            <w:tcW w:w="2691" w:type="dxa"/>
            <w:vAlign w:val="center"/>
            <w:hideMark/>
          </w:tcPr>
          <w:p w:rsidR="00F14585" w:rsidRPr="00002018" w:rsidRDefault="00F14585" w:rsidP="00DD36D4">
            <w:pPr>
              <w:rPr>
                <w:sz w:val="24"/>
                <w:szCs w:val="24"/>
              </w:rPr>
            </w:pPr>
            <w:r w:rsidRPr="00002018">
              <w:rPr>
                <w:i/>
                <w:iCs/>
                <w:color w:val="000000"/>
                <w:sz w:val="24"/>
                <w:szCs w:val="24"/>
              </w:rPr>
              <w:t>Al-Ḥajj</w:t>
            </w:r>
          </w:p>
        </w:tc>
      </w:tr>
      <w:tr w:rsidR="00F14585" w:rsidRPr="00002018" w:rsidTr="00DD36D4">
        <w:tc>
          <w:tcPr>
            <w:tcW w:w="709" w:type="dxa"/>
            <w:vAlign w:val="center"/>
            <w:hideMark/>
          </w:tcPr>
          <w:p w:rsidR="00F14585" w:rsidRPr="00002018" w:rsidRDefault="00F14585" w:rsidP="00DD36D4">
            <w:pPr>
              <w:rPr>
                <w:rFonts w:ascii="Traditional Arabic" w:hAnsi="Traditional Arabic" w:cs="Traditional Arabic"/>
                <w:b/>
                <w:bCs/>
                <w:sz w:val="36"/>
                <w:szCs w:val="36"/>
              </w:rPr>
            </w:pPr>
            <w:r>
              <w:rPr>
                <w:rFonts w:ascii="Traditional Arabic" w:hAnsi="Traditional Arabic" w:cs="Traditional Arabic" w:hint="cs"/>
                <w:b/>
                <w:bCs/>
                <w:sz w:val="36"/>
                <w:szCs w:val="36"/>
                <w:rtl/>
              </w:rPr>
              <w:t>نُعِّمَ</w:t>
            </w:r>
          </w:p>
        </w:tc>
        <w:tc>
          <w:tcPr>
            <w:tcW w:w="283" w:type="dxa"/>
            <w:vAlign w:val="center"/>
          </w:tcPr>
          <w:p w:rsidR="00F14585" w:rsidRPr="00996A5B" w:rsidRDefault="00F14585" w:rsidP="00DD36D4">
            <w:pPr>
              <w:rPr>
                <w:color w:val="000000"/>
                <w:sz w:val="24"/>
                <w:szCs w:val="24"/>
              </w:rPr>
            </w:pPr>
            <w:r>
              <w:rPr>
                <w:color w:val="000000"/>
                <w:sz w:val="24"/>
                <w:szCs w:val="24"/>
              </w:rPr>
              <w:t>:</w:t>
            </w:r>
          </w:p>
        </w:tc>
        <w:tc>
          <w:tcPr>
            <w:tcW w:w="2691" w:type="dxa"/>
            <w:vAlign w:val="center"/>
            <w:hideMark/>
          </w:tcPr>
          <w:p w:rsidR="00F14585" w:rsidRPr="00002018" w:rsidRDefault="00F14585" w:rsidP="00DD36D4">
            <w:pPr>
              <w:rPr>
                <w:sz w:val="24"/>
                <w:szCs w:val="24"/>
              </w:rPr>
            </w:pPr>
            <w:r w:rsidRPr="00002018">
              <w:rPr>
                <w:i/>
                <w:iCs/>
                <w:color w:val="000000"/>
                <w:sz w:val="24"/>
                <w:szCs w:val="24"/>
              </w:rPr>
              <w:t>Nu‘‘ima</w:t>
            </w:r>
          </w:p>
        </w:tc>
      </w:tr>
      <w:tr w:rsidR="00F14585" w:rsidRPr="00002018" w:rsidTr="00DD36D4">
        <w:tc>
          <w:tcPr>
            <w:tcW w:w="709" w:type="dxa"/>
            <w:vAlign w:val="center"/>
            <w:hideMark/>
          </w:tcPr>
          <w:p w:rsidR="00F14585" w:rsidRPr="00002018" w:rsidRDefault="00F14585" w:rsidP="00DD36D4">
            <w:pPr>
              <w:rPr>
                <w:rFonts w:ascii="Traditional Arabic" w:hAnsi="Traditional Arabic" w:cs="Traditional Arabic"/>
                <w:b/>
                <w:bCs/>
                <w:sz w:val="36"/>
                <w:szCs w:val="36"/>
              </w:rPr>
            </w:pPr>
            <w:r>
              <w:rPr>
                <w:rFonts w:ascii="Traditional Arabic" w:hAnsi="Traditional Arabic" w:cs="Traditional Arabic" w:hint="cs"/>
                <w:b/>
                <w:bCs/>
                <w:sz w:val="36"/>
                <w:szCs w:val="36"/>
                <w:rtl/>
              </w:rPr>
              <w:t>عَدُوٌّ</w:t>
            </w:r>
          </w:p>
        </w:tc>
        <w:tc>
          <w:tcPr>
            <w:tcW w:w="283" w:type="dxa"/>
            <w:vAlign w:val="center"/>
          </w:tcPr>
          <w:p w:rsidR="00F14585" w:rsidRPr="00996A5B" w:rsidRDefault="00F14585" w:rsidP="00DD36D4">
            <w:pPr>
              <w:rPr>
                <w:color w:val="000000"/>
                <w:sz w:val="24"/>
                <w:szCs w:val="24"/>
              </w:rPr>
            </w:pPr>
            <w:r>
              <w:rPr>
                <w:rFonts w:hint="cs"/>
                <w:color w:val="000000"/>
                <w:sz w:val="24"/>
                <w:szCs w:val="24"/>
                <w:rtl/>
              </w:rPr>
              <w:t>:</w:t>
            </w:r>
          </w:p>
        </w:tc>
        <w:tc>
          <w:tcPr>
            <w:tcW w:w="2691" w:type="dxa"/>
            <w:vAlign w:val="center"/>
            <w:hideMark/>
          </w:tcPr>
          <w:p w:rsidR="00F14585" w:rsidRPr="00002018" w:rsidRDefault="00F14585" w:rsidP="00DD36D4">
            <w:pPr>
              <w:rPr>
                <w:sz w:val="24"/>
                <w:szCs w:val="24"/>
              </w:rPr>
            </w:pPr>
            <w:r>
              <w:rPr>
                <w:i/>
                <w:iCs/>
                <w:color w:val="000000"/>
                <w:sz w:val="24"/>
                <w:szCs w:val="24"/>
              </w:rPr>
              <w:t>‘</w:t>
            </w:r>
            <w:r w:rsidRPr="00002018">
              <w:rPr>
                <w:i/>
                <w:iCs/>
                <w:color w:val="000000"/>
                <w:sz w:val="24"/>
                <w:szCs w:val="24"/>
              </w:rPr>
              <w:t>Aduww</w:t>
            </w:r>
            <w:r>
              <w:rPr>
                <w:i/>
                <w:iCs/>
                <w:color w:val="000000"/>
                <w:sz w:val="24"/>
                <w:szCs w:val="24"/>
              </w:rPr>
              <w:t>un</w:t>
            </w:r>
          </w:p>
        </w:tc>
      </w:tr>
    </w:tbl>
    <w:p w:rsidR="00F14585" w:rsidRDefault="00F14585" w:rsidP="00F14585">
      <w:pPr>
        <w:spacing w:line="480" w:lineRule="auto"/>
        <w:ind w:firstLine="720"/>
        <w:jc w:val="both"/>
        <w:rPr>
          <w:color w:val="000000"/>
          <w:sz w:val="24"/>
          <w:szCs w:val="24"/>
        </w:rPr>
        <w:sectPr w:rsidR="00F14585" w:rsidSect="00F14585">
          <w:footnotePr>
            <w:numRestart w:val="eachSect"/>
          </w:footnotePr>
          <w:pgSz w:w="11907" w:h="16839" w:code="9"/>
          <w:pgMar w:top="2268" w:right="1701" w:bottom="1701" w:left="2268" w:header="1361" w:footer="850" w:gutter="0"/>
          <w:pgNumType w:fmt="lowerRoman" w:start="15"/>
          <w:cols w:space="720"/>
          <w:titlePg/>
          <w:docGrid w:linePitch="299"/>
        </w:sectPr>
      </w:pPr>
      <w:r w:rsidRPr="00002018">
        <w:rPr>
          <w:color w:val="000000"/>
          <w:sz w:val="24"/>
          <w:szCs w:val="24"/>
        </w:rPr>
        <w:t xml:space="preserve">Jika huruf </w:t>
      </w:r>
      <w:r w:rsidRPr="00002018">
        <w:rPr>
          <w:color w:val="000000"/>
          <w:sz w:val="24"/>
          <w:szCs w:val="24"/>
          <w:rtl/>
        </w:rPr>
        <w:t>ي</w:t>
      </w:r>
      <w:r w:rsidRPr="00002018">
        <w:rPr>
          <w:color w:val="000000"/>
          <w:sz w:val="24"/>
          <w:szCs w:val="24"/>
        </w:rPr>
        <w:t xml:space="preserve">bertasydid di akhir sebuah kata dan didahului oleh huruf </w:t>
      </w:r>
    </w:p>
    <w:p w:rsidR="00F14585" w:rsidRPr="00DE253B" w:rsidRDefault="00F14585" w:rsidP="00F14585">
      <w:pPr>
        <w:spacing w:line="480" w:lineRule="auto"/>
        <w:jc w:val="both"/>
        <w:rPr>
          <w:color w:val="000000"/>
          <w:sz w:val="24"/>
          <w:szCs w:val="24"/>
        </w:rPr>
      </w:pPr>
      <w:proofErr w:type="gramStart"/>
      <w:r w:rsidRPr="00002018">
        <w:rPr>
          <w:color w:val="000000"/>
          <w:sz w:val="24"/>
          <w:szCs w:val="24"/>
        </w:rPr>
        <w:lastRenderedPageBreak/>
        <w:t>kasrah</w:t>
      </w:r>
      <w:r>
        <w:rPr>
          <w:rStyle w:val="fontstyle01"/>
        </w:rPr>
        <w:t>(</w:t>
      </w:r>
      <w:proofErr w:type="gramEnd"/>
      <w:r>
        <w:rPr>
          <w:rStyle w:val="fontstyle01"/>
          <w:rtl/>
        </w:rPr>
        <w:t>ـي</w:t>
      </w:r>
      <w:r>
        <w:t xml:space="preserve"> ) </w:t>
      </w:r>
      <w:r w:rsidRPr="00002018">
        <w:rPr>
          <w:color w:val="000000"/>
          <w:sz w:val="24"/>
          <w:szCs w:val="24"/>
        </w:rPr>
        <w:t xml:space="preserve">maka ia ditransliterasi seperti huruf maddah </w:t>
      </w:r>
      <w:r w:rsidRPr="00002018">
        <w:rPr>
          <w:i/>
          <w:iCs/>
          <w:color w:val="000000"/>
          <w:sz w:val="24"/>
          <w:szCs w:val="24"/>
        </w:rPr>
        <w:t>ī</w:t>
      </w:r>
      <w:r w:rsidRPr="00002018">
        <w:rPr>
          <w:color w:val="000000"/>
          <w:sz w:val="24"/>
          <w:szCs w:val="24"/>
        </w:rPr>
        <w:t xml:space="preserve">. </w:t>
      </w:r>
      <w:r w:rsidRPr="00DE253B">
        <w:rPr>
          <w:color w:val="000000"/>
          <w:sz w:val="24"/>
          <w:szCs w:val="24"/>
        </w:rPr>
        <w:t>Contoh:</w:t>
      </w:r>
    </w:p>
    <w:tbl>
      <w:tblPr>
        <w:tblW w:w="0" w:type="auto"/>
        <w:tblInd w:w="817" w:type="dxa"/>
        <w:tblLayout w:type="fixed"/>
        <w:tblLook w:val="04A0" w:firstRow="1" w:lastRow="0" w:firstColumn="1" w:lastColumn="0" w:noHBand="0" w:noVBand="1"/>
      </w:tblPr>
      <w:tblGrid>
        <w:gridCol w:w="800"/>
        <w:gridCol w:w="479"/>
        <w:gridCol w:w="1119"/>
      </w:tblGrid>
      <w:tr w:rsidR="00F14585" w:rsidRPr="00002018" w:rsidTr="00DD36D4">
        <w:trPr>
          <w:trHeight w:val="279"/>
        </w:trPr>
        <w:tc>
          <w:tcPr>
            <w:tcW w:w="800" w:type="dxa"/>
            <w:vAlign w:val="center"/>
            <w:hideMark/>
          </w:tcPr>
          <w:p w:rsidR="00F14585" w:rsidRPr="00002018" w:rsidRDefault="00F14585" w:rsidP="00DD36D4">
            <w:pPr>
              <w:jc w:val="center"/>
              <w:rPr>
                <w:rFonts w:ascii="Traditional Arabic" w:hAnsi="Traditional Arabic" w:cs="Traditional Arabic"/>
                <w:b/>
                <w:bCs/>
                <w:sz w:val="36"/>
                <w:szCs w:val="36"/>
              </w:rPr>
            </w:pPr>
            <w:r w:rsidRPr="00990BE6">
              <w:rPr>
                <w:rFonts w:ascii="Traditional Arabic" w:hAnsi="Traditional Arabic" w:cs="Traditional Arabic" w:hint="cs"/>
                <w:b/>
                <w:bCs/>
                <w:sz w:val="36"/>
                <w:szCs w:val="36"/>
                <w:rtl/>
              </w:rPr>
              <w:t>عَل</w:t>
            </w:r>
            <w:r>
              <w:rPr>
                <w:rFonts w:ascii="Traditional Arabic" w:hAnsi="Traditional Arabic" w:cs="Traditional Arabic" w:hint="cs"/>
                <w:b/>
                <w:bCs/>
                <w:sz w:val="36"/>
                <w:szCs w:val="36"/>
                <w:rtl/>
              </w:rPr>
              <w:t>ِي</w:t>
            </w:r>
            <w:r w:rsidRPr="00990BE6">
              <w:rPr>
                <w:rFonts w:ascii="Traditional Arabic" w:hAnsi="Traditional Arabic" w:cs="Traditional Arabic" w:hint="cs"/>
                <w:b/>
                <w:bCs/>
                <w:sz w:val="36"/>
                <w:szCs w:val="36"/>
                <w:rtl/>
              </w:rPr>
              <w:t>ٌّ</w:t>
            </w:r>
          </w:p>
        </w:tc>
        <w:tc>
          <w:tcPr>
            <w:tcW w:w="479" w:type="dxa"/>
            <w:vAlign w:val="center"/>
          </w:tcPr>
          <w:p w:rsidR="00F14585" w:rsidRPr="00990BE6" w:rsidRDefault="00F14585" w:rsidP="00DD36D4">
            <w:pPr>
              <w:jc w:val="center"/>
              <w:rPr>
                <w:color w:val="000000"/>
                <w:sz w:val="24"/>
                <w:szCs w:val="24"/>
              </w:rPr>
            </w:pPr>
            <w:r>
              <w:rPr>
                <w:rFonts w:hint="cs"/>
                <w:color w:val="000000"/>
                <w:sz w:val="24"/>
                <w:szCs w:val="24"/>
                <w:rtl/>
              </w:rPr>
              <w:t>:</w:t>
            </w:r>
          </w:p>
        </w:tc>
        <w:tc>
          <w:tcPr>
            <w:tcW w:w="1119" w:type="dxa"/>
            <w:vAlign w:val="center"/>
            <w:hideMark/>
          </w:tcPr>
          <w:p w:rsidR="00F14585" w:rsidRPr="00002018" w:rsidRDefault="00F14585" w:rsidP="00DD36D4">
            <w:pPr>
              <w:rPr>
                <w:i/>
                <w:iCs/>
                <w:color w:val="000000"/>
                <w:sz w:val="24"/>
                <w:szCs w:val="24"/>
              </w:rPr>
            </w:pPr>
            <w:r w:rsidRPr="00002018">
              <w:rPr>
                <w:i/>
                <w:iCs/>
                <w:color w:val="000000"/>
                <w:sz w:val="24"/>
                <w:szCs w:val="24"/>
              </w:rPr>
              <w:t>‘Alī</w:t>
            </w:r>
          </w:p>
        </w:tc>
      </w:tr>
      <w:tr w:rsidR="00F14585" w:rsidRPr="00002018" w:rsidTr="00DD36D4">
        <w:trPr>
          <w:trHeight w:val="279"/>
        </w:trPr>
        <w:tc>
          <w:tcPr>
            <w:tcW w:w="800" w:type="dxa"/>
            <w:vAlign w:val="center"/>
            <w:hideMark/>
          </w:tcPr>
          <w:p w:rsidR="00F14585" w:rsidRPr="00002018" w:rsidRDefault="00F14585" w:rsidP="00DD36D4">
            <w:pPr>
              <w:jc w:val="center"/>
              <w:rPr>
                <w:rFonts w:ascii="Traditional Arabic" w:hAnsi="Traditional Arabic" w:cs="Traditional Arabic"/>
                <w:b/>
                <w:bCs/>
                <w:sz w:val="36"/>
                <w:szCs w:val="36"/>
              </w:rPr>
            </w:pPr>
            <w:r w:rsidRPr="00990BE6">
              <w:rPr>
                <w:rFonts w:ascii="Traditional Arabic" w:hAnsi="Traditional Arabic" w:cs="Traditional Arabic" w:hint="cs"/>
                <w:b/>
                <w:bCs/>
                <w:sz w:val="36"/>
                <w:szCs w:val="36"/>
                <w:rtl/>
              </w:rPr>
              <w:t>عَرَبِيٌّ</w:t>
            </w:r>
          </w:p>
        </w:tc>
        <w:tc>
          <w:tcPr>
            <w:tcW w:w="479" w:type="dxa"/>
            <w:vAlign w:val="center"/>
          </w:tcPr>
          <w:p w:rsidR="00F14585" w:rsidRPr="00642CA9" w:rsidRDefault="00F14585" w:rsidP="00DD36D4">
            <w:pPr>
              <w:jc w:val="center"/>
              <w:rPr>
                <w:color w:val="000000"/>
                <w:sz w:val="24"/>
                <w:szCs w:val="24"/>
              </w:rPr>
            </w:pPr>
            <w:r>
              <w:rPr>
                <w:rFonts w:hint="cs"/>
                <w:color w:val="000000"/>
                <w:sz w:val="24"/>
                <w:szCs w:val="24"/>
                <w:rtl/>
              </w:rPr>
              <w:t>:</w:t>
            </w:r>
          </w:p>
        </w:tc>
        <w:tc>
          <w:tcPr>
            <w:tcW w:w="1119" w:type="dxa"/>
            <w:vAlign w:val="center"/>
            <w:hideMark/>
          </w:tcPr>
          <w:p w:rsidR="00F14585" w:rsidRPr="00002018" w:rsidRDefault="00F14585" w:rsidP="00DD36D4">
            <w:pPr>
              <w:rPr>
                <w:sz w:val="24"/>
                <w:szCs w:val="24"/>
              </w:rPr>
            </w:pPr>
            <w:r>
              <w:rPr>
                <w:i/>
                <w:iCs/>
                <w:color w:val="000000"/>
                <w:sz w:val="24"/>
                <w:szCs w:val="24"/>
              </w:rPr>
              <w:t>‘</w:t>
            </w:r>
            <w:r w:rsidRPr="00002018">
              <w:rPr>
                <w:i/>
                <w:iCs/>
                <w:color w:val="000000"/>
                <w:sz w:val="24"/>
                <w:szCs w:val="24"/>
              </w:rPr>
              <w:t>Arabī</w:t>
            </w:r>
          </w:p>
        </w:tc>
      </w:tr>
    </w:tbl>
    <w:p w:rsidR="00F14585" w:rsidRPr="00970297" w:rsidRDefault="00F14585" w:rsidP="00070408">
      <w:pPr>
        <w:pStyle w:val="ListParagraph"/>
        <w:numPr>
          <w:ilvl w:val="0"/>
          <w:numId w:val="50"/>
        </w:numPr>
        <w:tabs>
          <w:tab w:val="left" w:pos="709"/>
          <w:tab w:val="left" w:pos="851"/>
        </w:tabs>
        <w:spacing w:before="240" w:after="0" w:line="480" w:lineRule="auto"/>
        <w:ind w:left="284" w:hanging="284"/>
        <w:rPr>
          <w:rFonts w:asciiTheme="majorBidi" w:hAnsiTheme="majorBidi" w:cstheme="majorBidi"/>
          <w:b/>
          <w:bCs/>
          <w:szCs w:val="24"/>
          <w:lang w:bidi="ar-DZ"/>
        </w:rPr>
      </w:pPr>
      <w:r>
        <w:rPr>
          <w:rFonts w:asciiTheme="majorBidi" w:hAnsiTheme="majorBidi" w:cstheme="majorBidi"/>
          <w:b/>
          <w:bCs/>
          <w:i/>
          <w:iCs/>
          <w:szCs w:val="24"/>
          <w:lang w:bidi="ar-DZ"/>
        </w:rPr>
        <w:t>Kata Sandang</w:t>
      </w:r>
    </w:p>
    <w:p w:rsidR="00F14585" w:rsidRPr="002035A5" w:rsidRDefault="00F14585" w:rsidP="00F14585">
      <w:pPr>
        <w:pStyle w:val="ListParagraph"/>
        <w:tabs>
          <w:tab w:val="left" w:pos="709"/>
          <w:tab w:val="left" w:pos="851"/>
        </w:tabs>
        <w:spacing w:after="0" w:line="480" w:lineRule="auto"/>
        <w:ind w:left="0" w:firstLine="709"/>
        <w:jc w:val="both"/>
        <w:rPr>
          <w:rFonts w:asciiTheme="majorBidi" w:hAnsiTheme="majorBidi" w:cstheme="majorBidi"/>
          <w:color w:val="000000"/>
          <w:szCs w:val="24"/>
          <w:rtl/>
        </w:rPr>
      </w:pPr>
      <w:proofErr w:type="gramStart"/>
      <w:r w:rsidRPr="002035A5">
        <w:rPr>
          <w:rFonts w:asciiTheme="majorBidi" w:hAnsiTheme="majorBidi" w:cstheme="majorBidi"/>
          <w:color w:val="000000"/>
          <w:szCs w:val="24"/>
        </w:rPr>
        <w:t xml:space="preserve">Kata sandang dalam sistem tulisan Arab dilambangkan dengan huruf </w:t>
      </w:r>
      <w:r w:rsidRPr="002035A5">
        <w:rPr>
          <w:rFonts w:asciiTheme="majorBidi" w:hAnsiTheme="majorBidi" w:cstheme="majorBidi"/>
          <w:color w:val="000000"/>
          <w:szCs w:val="24"/>
          <w:rtl/>
        </w:rPr>
        <w:t>ال</w:t>
      </w:r>
      <w:r w:rsidRPr="002035A5">
        <w:rPr>
          <w:rFonts w:asciiTheme="majorBidi" w:hAnsiTheme="majorBidi" w:cstheme="majorBidi"/>
          <w:color w:val="000000"/>
          <w:szCs w:val="24"/>
        </w:rPr>
        <w:t xml:space="preserve"> (</w:t>
      </w:r>
      <w:r w:rsidRPr="002035A5">
        <w:rPr>
          <w:rFonts w:asciiTheme="majorBidi" w:hAnsiTheme="majorBidi" w:cstheme="majorBidi"/>
          <w:i/>
          <w:iCs/>
          <w:color w:val="000000"/>
          <w:szCs w:val="24"/>
        </w:rPr>
        <w:t>alif lam ma’arifah</w:t>
      </w:r>
      <w:r w:rsidRPr="002035A5">
        <w:rPr>
          <w:rFonts w:asciiTheme="majorBidi" w:hAnsiTheme="majorBidi" w:cstheme="majorBidi"/>
          <w:color w:val="000000"/>
          <w:szCs w:val="24"/>
        </w:rPr>
        <w:t>).</w:t>
      </w:r>
      <w:proofErr w:type="gramEnd"/>
      <w:r w:rsidRPr="002035A5">
        <w:rPr>
          <w:rFonts w:asciiTheme="majorBidi" w:hAnsiTheme="majorBidi" w:cstheme="majorBidi"/>
          <w:color w:val="000000"/>
          <w:szCs w:val="24"/>
        </w:rPr>
        <w:t xml:space="preserve"> Dalam pedoman transliterasi ini, kata sandang ditransliterasi seperti biasa, al-, baik ketika </w:t>
      </w:r>
      <w:proofErr w:type="gramStart"/>
      <w:r w:rsidRPr="002035A5">
        <w:rPr>
          <w:rFonts w:asciiTheme="majorBidi" w:hAnsiTheme="majorBidi" w:cstheme="majorBidi"/>
          <w:color w:val="000000"/>
          <w:szCs w:val="24"/>
        </w:rPr>
        <w:t>ia</w:t>
      </w:r>
      <w:proofErr w:type="gramEnd"/>
      <w:r w:rsidRPr="002035A5">
        <w:rPr>
          <w:rFonts w:asciiTheme="majorBidi" w:hAnsiTheme="majorBidi" w:cstheme="majorBidi"/>
          <w:color w:val="000000"/>
          <w:szCs w:val="24"/>
        </w:rPr>
        <w:t xml:space="preserve"> di ikuti oleh huruf </w:t>
      </w:r>
      <w:r w:rsidRPr="002035A5">
        <w:rPr>
          <w:rFonts w:asciiTheme="majorBidi" w:hAnsiTheme="majorBidi" w:cstheme="majorBidi"/>
          <w:i/>
          <w:iCs/>
          <w:color w:val="000000"/>
          <w:szCs w:val="24"/>
        </w:rPr>
        <w:t>syamsiah</w:t>
      </w:r>
      <w:r w:rsidRPr="002035A5">
        <w:rPr>
          <w:rFonts w:asciiTheme="majorBidi" w:hAnsiTheme="majorBidi" w:cstheme="majorBidi"/>
          <w:color w:val="000000"/>
          <w:szCs w:val="24"/>
        </w:rPr>
        <w:t xml:space="preserve"> maupun huruf </w:t>
      </w:r>
      <w:r w:rsidRPr="002035A5">
        <w:rPr>
          <w:rFonts w:asciiTheme="majorBidi" w:hAnsiTheme="majorBidi" w:cstheme="majorBidi"/>
          <w:i/>
          <w:iCs/>
          <w:color w:val="000000"/>
          <w:szCs w:val="24"/>
        </w:rPr>
        <w:t>qamariah</w:t>
      </w:r>
      <w:r w:rsidRPr="002035A5">
        <w:rPr>
          <w:rFonts w:asciiTheme="majorBidi" w:hAnsiTheme="majorBidi" w:cstheme="majorBidi"/>
          <w:color w:val="000000"/>
          <w:szCs w:val="24"/>
        </w:rPr>
        <w:t xml:space="preserve">. Kata sandang tidak mengikuti bunyi huruf langsung yang mengikutinya.Kata sandang ditulis terpisah dari kata yang mengikutinya dan dihubungkan dengan garismendatar (-), </w:t>
      </w:r>
      <w:proofErr w:type="gramStart"/>
      <w:r w:rsidRPr="002035A5">
        <w:rPr>
          <w:rFonts w:asciiTheme="majorBidi" w:hAnsiTheme="majorBidi" w:cstheme="majorBidi"/>
          <w:color w:val="000000"/>
          <w:szCs w:val="24"/>
        </w:rPr>
        <w:t>contoh :</w:t>
      </w:r>
      <w:proofErr w:type="gramEnd"/>
    </w:p>
    <w:p w:rsidR="00F14585" w:rsidRPr="00300DBC" w:rsidRDefault="00F14585" w:rsidP="00F14585">
      <w:pPr>
        <w:pStyle w:val="ListParagraph"/>
        <w:ind w:left="0" w:firstLine="709"/>
        <w:jc w:val="both"/>
        <w:rPr>
          <w:rFonts w:asciiTheme="majorBidi" w:hAnsiTheme="majorBidi" w:cstheme="majorBidi"/>
          <w:szCs w:val="24"/>
          <w:rtl/>
        </w:rPr>
      </w:pPr>
      <w:r w:rsidRPr="00167E79">
        <w:rPr>
          <w:rFonts w:asciiTheme="majorBidi" w:hAnsiTheme="majorBidi" w:cstheme="majorBidi" w:hint="cs"/>
          <w:sz w:val="36"/>
          <w:szCs w:val="36"/>
          <w:rtl/>
        </w:rPr>
        <w:t>ا</w:t>
      </w:r>
      <w:r w:rsidRPr="00167E79">
        <w:rPr>
          <w:rFonts w:asciiTheme="majorBidi" w:hAnsiTheme="majorBidi" w:cstheme="majorBidi"/>
          <w:sz w:val="36"/>
          <w:szCs w:val="36"/>
          <w:rtl/>
        </w:rPr>
        <w:t>َ</w:t>
      </w:r>
      <w:r w:rsidRPr="00167E79">
        <w:rPr>
          <w:rFonts w:asciiTheme="majorBidi" w:hAnsiTheme="majorBidi" w:cstheme="majorBidi" w:hint="cs"/>
          <w:sz w:val="36"/>
          <w:szCs w:val="36"/>
          <w:rtl/>
        </w:rPr>
        <w:t>لش</w:t>
      </w:r>
      <w:r w:rsidRPr="00167E79">
        <w:rPr>
          <w:rFonts w:asciiTheme="majorBidi" w:hAnsiTheme="majorBidi" w:cstheme="majorBidi"/>
          <w:sz w:val="36"/>
          <w:szCs w:val="36"/>
          <w:rtl/>
        </w:rPr>
        <w:t>ّٙ</w:t>
      </w:r>
      <w:r w:rsidRPr="00167E79">
        <w:rPr>
          <w:rFonts w:asciiTheme="majorBidi" w:hAnsiTheme="majorBidi" w:cstheme="majorBidi" w:hint="cs"/>
          <w:sz w:val="36"/>
          <w:szCs w:val="36"/>
          <w:rtl/>
        </w:rPr>
        <w:t>م</w:t>
      </w:r>
      <w:r w:rsidRPr="00167E79">
        <w:rPr>
          <w:rFonts w:asciiTheme="majorBidi" w:hAnsiTheme="majorBidi" w:cstheme="majorBidi"/>
          <w:sz w:val="36"/>
          <w:szCs w:val="36"/>
          <w:rtl/>
        </w:rPr>
        <w:t>ْ</w:t>
      </w:r>
      <w:r w:rsidRPr="00167E79">
        <w:rPr>
          <w:rFonts w:asciiTheme="majorBidi" w:hAnsiTheme="majorBidi" w:cstheme="majorBidi" w:hint="cs"/>
          <w:sz w:val="36"/>
          <w:szCs w:val="36"/>
          <w:rtl/>
        </w:rPr>
        <w:t>س</w:t>
      </w:r>
      <w:r w:rsidRPr="00167E79">
        <w:rPr>
          <w:rFonts w:asciiTheme="majorBidi" w:hAnsiTheme="majorBidi" w:cstheme="majorBidi"/>
          <w:sz w:val="36"/>
          <w:szCs w:val="36"/>
          <w:rtl/>
        </w:rPr>
        <w:t>ُ</w:t>
      </w:r>
      <w:r>
        <w:rPr>
          <w:rFonts w:asciiTheme="majorBidi" w:hAnsiTheme="majorBidi" w:cstheme="majorBidi"/>
          <w:szCs w:val="24"/>
        </w:rPr>
        <w:t xml:space="preserve">  : </w:t>
      </w:r>
      <w:r w:rsidRPr="00300DBC">
        <w:rPr>
          <w:rFonts w:asciiTheme="majorBidi" w:hAnsiTheme="majorBidi" w:cstheme="majorBidi"/>
          <w:i/>
          <w:iCs/>
          <w:szCs w:val="24"/>
        </w:rPr>
        <w:t>al-syamsu</w:t>
      </w:r>
      <w:r>
        <w:rPr>
          <w:rFonts w:asciiTheme="majorBidi" w:hAnsiTheme="majorBidi" w:cstheme="majorBidi"/>
          <w:szCs w:val="24"/>
        </w:rPr>
        <w:t xml:space="preserve"> (bukan </w:t>
      </w:r>
      <w:r>
        <w:rPr>
          <w:rFonts w:asciiTheme="majorBidi" w:hAnsiTheme="majorBidi" w:cstheme="majorBidi"/>
          <w:i/>
          <w:iCs/>
          <w:szCs w:val="24"/>
        </w:rPr>
        <w:t>asy-syamsu</w:t>
      </w:r>
      <w:r>
        <w:rPr>
          <w:rFonts w:asciiTheme="majorBidi" w:hAnsiTheme="majorBidi" w:cstheme="majorBidi"/>
          <w:szCs w:val="24"/>
        </w:rPr>
        <w:t>)</w:t>
      </w:r>
    </w:p>
    <w:p w:rsidR="00F14585" w:rsidRPr="00300DBC" w:rsidRDefault="00F14585" w:rsidP="00F14585">
      <w:pPr>
        <w:pStyle w:val="ListParagraph"/>
        <w:ind w:left="0" w:firstLine="709"/>
        <w:jc w:val="both"/>
        <w:rPr>
          <w:rFonts w:asciiTheme="majorBidi" w:hAnsiTheme="majorBidi" w:cstheme="majorBidi"/>
          <w:i/>
          <w:iCs/>
          <w:szCs w:val="24"/>
          <w:rtl/>
        </w:rPr>
      </w:pPr>
      <w:r w:rsidRPr="00167E79">
        <w:rPr>
          <w:rFonts w:asciiTheme="majorBidi" w:hAnsiTheme="majorBidi" w:cstheme="majorBidi" w:hint="cs"/>
          <w:sz w:val="32"/>
          <w:szCs w:val="32"/>
          <w:rtl/>
        </w:rPr>
        <w:t>ا</w:t>
      </w:r>
      <w:r w:rsidRPr="00167E79">
        <w:rPr>
          <w:rFonts w:asciiTheme="majorBidi" w:hAnsiTheme="majorBidi" w:cstheme="majorBidi"/>
          <w:sz w:val="32"/>
          <w:szCs w:val="32"/>
          <w:rtl/>
        </w:rPr>
        <w:t>َ</w:t>
      </w:r>
      <w:r w:rsidRPr="00167E79">
        <w:rPr>
          <w:rFonts w:asciiTheme="majorBidi" w:hAnsiTheme="majorBidi" w:cstheme="majorBidi" w:hint="cs"/>
          <w:sz w:val="32"/>
          <w:szCs w:val="32"/>
          <w:rtl/>
        </w:rPr>
        <w:t>لز</w:t>
      </w:r>
      <w:r w:rsidRPr="00167E79">
        <w:rPr>
          <w:rFonts w:asciiTheme="majorBidi" w:hAnsiTheme="majorBidi" w:cstheme="majorBidi"/>
          <w:sz w:val="32"/>
          <w:szCs w:val="32"/>
          <w:rtl/>
        </w:rPr>
        <w:t>ّٙ</w:t>
      </w:r>
      <w:r w:rsidRPr="00167E79">
        <w:rPr>
          <w:rFonts w:asciiTheme="majorBidi" w:hAnsiTheme="majorBidi" w:cstheme="majorBidi" w:hint="cs"/>
          <w:sz w:val="32"/>
          <w:szCs w:val="32"/>
          <w:rtl/>
        </w:rPr>
        <w:t>ل</w:t>
      </w:r>
      <w:r w:rsidRPr="00167E79">
        <w:rPr>
          <w:rFonts w:asciiTheme="majorBidi" w:hAnsiTheme="majorBidi" w:cstheme="majorBidi"/>
          <w:sz w:val="32"/>
          <w:szCs w:val="32"/>
          <w:rtl/>
        </w:rPr>
        <w:t>ْ</w:t>
      </w:r>
      <w:r w:rsidRPr="00167E79">
        <w:rPr>
          <w:rFonts w:asciiTheme="majorBidi" w:hAnsiTheme="majorBidi" w:cstheme="majorBidi" w:hint="cs"/>
          <w:sz w:val="32"/>
          <w:szCs w:val="32"/>
          <w:rtl/>
        </w:rPr>
        <w:t>زل</w:t>
      </w:r>
      <w:r w:rsidRPr="00167E79">
        <w:rPr>
          <w:rFonts w:asciiTheme="majorBidi" w:hAnsiTheme="majorBidi" w:cstheme="majorBidi"/>
          <w:sz w:val="32"/>
          <w:szCs w:val="32"/>
          <w:rtl/>
        </w:rPr>
        <w:t>َ</w:t>
      </w:r>
      <w:r w:rsidRPr="00167E79">
        <w:rPr>
          <w:rFonts w:asciiTheme="majorBidi" w:hAnsiTheme="majorBidi" w:cstheme="majorBidi" w:hint="cs"/>
          <w:sz w:val="32"/>
          <w:szCs w:val="32"/>
          <w:rtl/>
        </w:rPr>
        <w:t>ة</w:t>
      </w:r>
      <w:r>
        <w:rPr>
          <w:rFonts w:asciiTheme="majorBidi" w:hAnsiTheme="majorBidi" w:cstheme="majorBidi"/>
          <w:szCs w:val="24"/>
        </w:rPr>
        <w:t xml:space="preserve">    :</w:t>
      </w:r>
      <w:r w:rsidRPr="00300DBC">
        <w:rPr>
          <w:rFonts w:asciiTheme="majorBidi" w:hAnsiTheme="majorBidi" w:cstheme="majorBidi"/>
          <w:i/>
          <w:iCs/>
          <w:szCs w:val="24"/>
        </w:rPr>
        <w:t>al-zalzalah (az-zalzalah)</w:t>
      </w:r>
    </w:p>
    <w:p w:rsidR="00F14585" w:rsidRDefault="00F14585" w:rsidP="00F14585">
      <w:pPr>
        <w:ind w:firstLine="709"/>
        <w:jc w:val="both"/>
        <w:rPr>
          <w:rFonts w:ascii="Times New Arabic" w:hAnsi="Times New Arabic" w:cstheme="majorBidi"/>
          <w:sz w:val="24"/>
          <w:szCs w:val="24"/>
          <w:rtl/>
        </w:rPr>
      </w:pPr>
      <w:r w:rsidRPr="00167E79">
        <w:rPr>
          <w:rFonts w:asciiTheme="majorBidi" w:hAnsiTheme="majorBidi" w:cstheme="majorBidi" w:hint="cs"/>
          <w:sz w:val="32"/>
          <w:szCs w:val="32"/>
          <w:rtl/>
        </w:rPr>
        <w:t>ا</w:t>
      </w:r>
      <w:r w:rsidRPr="00167E79">
        <w:rPr>
          <w:rFonts w:asciiTheme="majorBidi" w:hAnsiTheme="majorBidi" w:cstheme="majorBidi"/>
          <w:sz w:val="32"/>
          <w:szCs w:val="32"/>
          <w:rtl/>
        </w:rPr>
        <w:t>َ</w:t>
      </w:r>
      <w:r w:rsidRPr="00167E79">
        <w:rPr>
          <w:rFonts w:asciiTheme="majorBidi" w:hAnsiTheme="majorBidi" w:cstheme="majorBidi" w:hint="cs"/>
          <w:sz w:val="32"/>
          <w:szCs w:val="32"/>
          <w:rtl/>
        </w:rPr>
        <w:t>ل</w:t>
      </w:r>
      <w:r w:rsidRPr="00167E79">
        <w:rPr>
          <w:rFonts w:asciiTheme="majorBidi" w:hAnsiTheme="majorBidi" w:cstheme="majorBidi"/>
          <w:sz w:val="32"/>
          <w:szCs w:val="32"/>
          <w:rtl/>
        </w:rPr>
        <w:t>ْ</w:t>
      </w:r>
      <w:r w:rsidRPr="00167E79">
        <w:rPr>
          <w:rFonts w:asciiTheme="majorBidi" w:hAnsiTheme="majorBidi" w:cstheme="majorBidi" w:hint="cs"/>
          <w:sz w:val="32"/>
          <w:szCs w:val="32"/>
          <w:rtl/>
        </w:rPr>
        <w:t>ف</w:t>
      </w:r>
      <w:r w:rsidRPr="00167E79">
        <w:rPr>
          <w:rFonts w:asciiTheme="majorBidi" w:hAnsiTheme="majorBidi" w:cstheme="majorBidi"/>
          <w:sz w:val="32"/>
          <w:szCs w:val="32"/>
          <w:rtl/>
        </w:rPr>
        <w:t>َ</w:t>
      </w:r>
      <w:r w:rsidRPr="00167E79">
        <w:rPr>
          <w:rFonts w:asciiTheme="majorBidi" w:hAnsiTheme="majorBidi" w:cstheme="majorBidi" w:hint="cs"/>
          <w:sz w:val="32"/>
          <w:szCs w:val="32"/>
          <w:rtl/>
        </w:rPr>
        <w:t>ل</w:t>
      </w:r>
      <w:r w:rsidRPr="00167E79">
        <w:rPr>
          <w:rFonts w:asciiTheme="majorBidi" w:hAnsiTheme="majorBidi" w:cstheme="majorBidi"/>
          <w:sz w:val="32"/>
          <w:szCs w:val="32"/>
          <w:rtl/>
        </w:rPr>
        <w:t>ْ</w:t>
      </w:r>
      <w:r w:rsidRPr="00167E79">
        <w:rPr>
          <w:rFonts w:asciiTheme="majorBidi" w:hAnsiTheme="majorBidi" w:cstheme="majorBidi" w:hint="cs"/>
          <w:sz w:val="32"/>
          <w:szCs w:val="32"/>
          <w:rtl/>
        </w:rPr>
        <w:t>س</w:t>
      </w:r>
      <w:r w:rsidRPr="00167E79">
        <w:rPr>
          <w:rFonts w:asciiTheme="majorBidi" w:hAnsiTheme="majorBidi" w:cstheme="majorBidi"/>
          <w:sz w:val="32"/>
          <w:szCs w:val="32"/>
          <w:rtl/>
        </w:rPr>
        <w:t>َ</w:t>
      </w:r>
      <w:r w:rsidRPr="00167E79">
        <w:rPr>
          <w:rFonts w:ascii="Times New Arabic" w:hAnsi="Times New Arabic" w:cstheme="majorBidi" w:hint="cs"/>
          <w:sz w:val="32"/>
          <w:szCs w:val="32"/>
          <w:rtl/>
        </w:rPr>
        <w:t>ف</w:t>
      </w:r>
      <w:r w:rsidRPr="00167E79">
        <w:rPr>
          <w:rFonts w:asciiTheme="majorBidi" w:hAnsiTheme="majorBidi" w:cstheme="majorBidi"/>
          <w:sz w:val="32"/>
          <w:szCs w:val="32"/>
          <w:rtl/>
        </w:rPr>
        <w:t>َ</w:t>
      </w:r>
      <w:r w:rsidRPr="00167E79">
        <w:rPr>
          <w:rFonts w:ascii="Times New Arabic" w:hAnsi="Times New Arabic" w:cstheme="majorBidi" w:hint="cs"/>
          <w:sz w:val="32"/>
          <w:szCs w:val="32"/>
          <w:rtl/>
        </w:rPr>
        <w:t>ة</w:t>
      </w:r>
      <w:r w:rsidRPr="00167E79">
        <w:rPr>
          <w:rFonts w:asciiTheme="majorBidi" w:hAnsiTheme="majorBidi" w:cstheme="majorBidi"/>
          <w:sz w:val="32"/>
          <w:szCs w:val="32"/>
          <w:rtl/>
        </w:rPr>
        <w:t>ُ</w:t>
      </w:r>
      <w:r>
        <w:rPr>
          <w:rFonts w:asciiTheme="majorBidi" w:hAnsiTheme="majorBidi" w:cstheme="majorBidi"/>
          <w:sz w:val="24"/>
          <w:szCs w:val="24"/>
        </w:rPr>
        <w:tab/>
        <w:t xml:space="preserve">   : </w:t>
      </w:r>
      <w:r w:rsidRPr="00300DBC">
        <w:rPr>
          <w:rFonts w:asciiTheme="majorBidi" w:hAnsiTheme="majorBidi" w:cstheme="majorBidi"/>
          <w:i/>
          <w:iCs/>
          <w:sz w:val="24"/>
          <w:szCs w:val="24"/>
        </w:rPr>
        <w:t>al-falsafah</w:t>
      </w:r>
    </w:p>
    <w:p w:rsidR="00F14585" w:rsidRPr="00167E79" w:rsidRDefault="00F14585" w:rsidP="00F14585">
      <w:pPr>
        <w:ind w:firstLine="709"/>
        <w:jc w:val="both"/>
        <w:rPr>
          <w:sz w:val="24"/>
          <w:szCs w:val="24"/>
        </w:rPr>
      </w:pPr>
      <w:r w:rsidRPr="00167E79">
        <w:rPr>
          <w:rFonts w:ascii="Times New Arabic" w:hAnsi="Times New Arabic" w:cstheme="majorBidi" w:hint="cs"/>
          <w:sz w:val="32"/>
          <w:szCs w:val="32"/>
          <w:rtl/>
        </w:rPr>
        <w:t>ا</w:t>
      </w:r>
      <w:r w:rsidRPr="00167E79">
        <w:rPr>
          <w:rFonts w:asciiTheme="majorBidi" w:hAnsiTheme="majorBidi" w:cstheme="majorBidi"/>
          <w:sz w:val="32"/>
          <w:szCs w:val="32"/>
          <w:rtl/>
        </w:rPr>
        <w:t>َ</w:t>
      </w:r>
      <w:r w:rsidRPr="00167E79">
        <w:rPr>
          <w:rFonts w:ascii="Times New Arabic" w:hAnsi="Times New Arabic" w:cstheme="majorBidi" w:hint="cs"/>
          <w:sz w:val="32"/>
          <w:szCs w:val="32"/>
          <w:rtl/>
        </w:rPr>
        <w:t>ل</w:t>
      </w:r>
      <w:r w:rsidRPr="00167E79">
        <w:rPr>
          <w:rFonts w:asciiTheme="majorBidi" w:hAnsiTheme="majorBidi" w:cstheme="majorBidi"/>
          <w:sz w:val="32"/>
          <w:szCs w:val="32"/>
          <w:rtl/>
        </w:rPr>
        <w:t>ْ</w:t>
      </w:r>
      <w:r w:rsidRPr="00167E79">
        <w:rPr>
          <w:rFonts w:ascii="Times New Arabic" w:hAnsi="Times New Arabic" w:cstheme="majorBidi" w:hint="cs"/>
          <w:sz w:val="32"/>
          <w:szCs w:val="32"/>
          <w:rtl/>
        </w:rPr>
        <w:t>بلا</w:t>
      </w:r>
      <w:r w:rsidRPr="00167E79">
        <w:rPr>
          <w:rFonts w:asciiTheme="majorBidi" w:hAnsiTheme="majorBidi" w:cstheme="majorBidi"/>
          <w:sz w:val="32"/>
          <w:szCs w:val="32"/>
          <w:rtl/>
        </w:rPr>
        <w:t>َ</w:t>
      </w:r>
      <w:r w:rsidRPr="00167E79">
        <w:rPr>
          <w:rFonts w:ascii="Times New Arabic" w:hAnsi="Times New Arabic" w:cstheme="majorBidi" w:hint="cs"/>
          <w:sz w:val="32"/>
          <w:szCs w:val="32"/>
          <w:rtl/>
        </w:rPr>
        <w:t>د</w:t>
      </w:r>
      <w:r>
        <w:rPr>
          <w:rFonts w:asciiTheme="majorBidi" w:hAnsiTheme="majorBidi" w:cstheme="majorBidi"/>
          <w:sz w:val="24"/>
          <w:szCs w:val="24"/>
        </w:rPr>
        <w:tab/>
        <w:t xml:space="preserve">   : </w:t>
      </w:r>
      <w:r w:rsidRPr="00300DBC">
        <w:rPr>
          <w:rFonts w:asciiTheme="majorBidi" w:hAnsiTheme="majorBidi" w:cstheme="majorBidi"/>
          <w:i/>
          <w:iCs/>
          <w:sz w:val="24"/>
          <w:szCs w:val="24"/>
        </w:rPr>
        <w:t>al-bil</w:t>
      </w:r>
      <w:r w:rsidRPr="00300DBC">
        <w:rPr>
          <w:i/>
          <w:iCs/>
          <w:sz w:val="24"/>
          <w:szCs w:val="24"/>
        </w:rPr>
        <w:t>ādu</w:t>
      </w:r>
    </w:p>
    <w:p w:rsidR="00F14585" w:rsidRPr="00346EE1" w:rsidRDefault="00F14585" w:rsidP="00070408">
      <w:pPr>
        <w:pStyle w:val="ListParagraph"/>
        <w:numPr>
          <w:ilvl w:val="0"/>
          <w:numId w:val="50"/>
        </w:numPr>
        <w:tabs>
          <w:tab w:val="left" w:pos="709"/>
          <w:tab w:val="left" w:pos="851"/>
        </w:tabs>
        <w:spacing w:before="240" w:after="0" w:line="480" w:lineRule="auto"/>
        <w:rPr>
          <w:rFonts w:asciiTheme="majorBidi" w:hAnsiTheme="majorBidi" w:cstheme="majorBidi"/>
          <w:b/>
          <w:bCs/>
          <w:szCs w:val="24"/>
          <w:lang w:bidi="ar-DZ"/>
        </w:rPr>
      </w:pPr>
      <w:r w:rsidRPr="00346EE1">
        <w:rPr>
          <w:rFonts w:asciiTheme="majorBidi" w:hAnsiTheme="majorBidi" w:cstheme="majorBidi"/>
          <w:b/>
          <w:bCs/>
          <w:i/>
          <w:iCs/>
          <w:szCs w:val="24"/>
          <w:lang w:bidi="ar-DZ"/>
        </w:rPr>
        <w:t>Hamzah</w:t>
      </w:r>
    </w:p>
    <w:p w:rsidR="00F14585" w:rsidRPr="00DE253B" w:rsidRDefault="00F14585" w:rsidP="00F14585">
      <w:pPr>
        <w:pStyle w:val="ListParagraph"/>
        <w:tabs>
          <w:tab w:val="left" w:pos="709"/>
          <w:tab w:val="left" w:pos="851"/>
        </w:tabs>
        <w:spacing w:after="0" w:line="480" w:lineRule="auto"/>
        <w:ind w:left="0" w:firstLine="709"/>
        <w:jc w:val="both"/>
        <w:rPr>
          <w:rStyle w:val="fontstyle01"/>
        </w:rPr>
      </w:pPr>
      <w:r>
        <w:rPr>
          <w:rStyle w:val="fontstyle01"/>
        </w:rPr>
        <w:t xml:space="preserve">Aturan transliterasi huruf hamzah menjadi apostrop </w:t>
      </w:r>
      <w:proofErr w:type="gramStart"/>
      <w:r>
        <w:rPr>
          <w:rStyle w:val="fontstyle01"/>
        </w:rPr>
        <w:t>( ̕</w:t>
      </w:r>
      <w:proofErr w:type="gramEnd"/>
      <w:r>
        <w:rPr>
          <w:rStyle w:val="fontstyle01"/>
        </w:rPr>
        <w:t xml:space="preserve"> ) hanya berlaku bagihamzah yang terletak di tengah dan akhir kata. Namun, bila hamzahterletak di awal kata, </w:t>
      </w:r>
      <w:proofErr w:type="gramStart"/>
      <w:r>
        <w:rPr>
          <w:rStyle w:val="fontstyle01"/>
        </w:rPr>
        <w:t>ia</w:t>
      </w:r>
      <w:proofErr w:type="gramEnd"/>
      <w:r>
        <w:rPr>
          <w:rStyle w:val="fontstyle01"/>
        </w:rPr>
        <w:t xml:space="preserve"> tidak dilambangkan, karena dalam tulisan Arab iaberupa alif, contoh</w:t>
      </w:r>
      <w:r w:rsidRPr="00DE253B">
        <w:rPr>
          <w:rStyle w:val="fontstyle01"/>
          <w:rFonts w:hint="cs"/>
          <w:rtl/>
        </w:rPr>
        <w:t>:</w:t>
      </w:r>
    </w:p>
    <w:tbl>
      <w:tblPr>
        <w:tblW w:w="0" w:type="auto"/>
        <w:tblInd w:w="817" w:type="dxa"/>
        <w:tblLayout w:type="fixed"/>
        <w:tblLook w:val="04A0" w:firstRow="1" w:lastRow="0" w:firstColumn="1" w:lastColumn="0" w:noHBand="0" w:noVBand="1"/>
      </w:tblPr>
      <w:tblGrid>
        <w:gridCol w:w="1012"/>
        <w:gridCol w:w="290"/>
        <w:gridCol w:w="1881"/>
      </w:tblGrid>
      <w:tr w:rsidR="00F14585" w:rsidRPr="00346EE1" w:rsidTr="00DD36D4">
        <w:trPr>
          <w:trHeight w:val="368"/>
        </w:trPr>
        <w:tc>
          <w:tcPr>
            <w:tcW w:w="1012" w:type="dxa"/>
            <w:vAlign w:val="center"/>
            <w:hideMark/>
          </w:tcPr>
          <w:p w:rsidR="00F14585" w:rsidRPr="00346EE1" w:rsidRDefault="00F14585" w:rsidP="00DD36D4">
            <w:pPr>
              <w:spacing w:line="480" w:lineRule="exact"/>
              <w:rPr>
                <w:rFonts w:ascii="Traditional Arabic" w:hAnsi="Traditional Arabic" w:cs="Traditional Arabic"/>
                <w:sz w:val="36"/>
                <w:szCs w:val="36"/>
              </w:rPr>
            </w:pPr>
            <w:r w:rsidRPr="00346EE1">
              <w:rPr>
                <w:rFonts w:ascii="Traditional Arabic" w:hAnsi="Traditional Arabic" w:cs="Traditional Arabic"/>
                <w:b/>
                <w:bCs/>
                <w:color w:val="000000"/>
                <w:sz w:val="36"/>
                <w:szCs w:val="36"/>
                <w:rtl/>
              </w:rPr>
              <w:t>تَأْم</w:t>
            </w:r>
            <w:r>
              <w:rPr>
                <w:rFonts w:ascii="Traditional Arabic" w:hAnsi="Traditional Arabic" w:cs="Traditional Arabic" w:hint="cs"/>
                <w:b/>
                <w:bCs/>
                <w:color w:val="000000"/>
                <w:sz w:val="36"/>
                <w:szCs w:val="36"/>
                <w:rtl/>
                <w:lang w:bidi="ar-DZ"/>
              </w:rPr>
              <w:t>ُ</w:t>
            </w:r>
            <w:r w:rsidRPr="00346EE1">
              <w:rPr>
                <w:rFonts w:ascii="Traditional Arabic" w:hAnsi="Traditional Arabic" w:cs="Traditional Arabic"/>
                <w:b/>
                <w:bCs/>
                <w:color w:val="000000"/>
                <w:sz w:val="36"/>
                <w:szCs w:val="36"/>
                <w:rtl/>
              </w:rPr>
              <w:t>ر</w:t>
            </w:r>
            <w:r>
              <w:rPr>
                <w:rFonts w:ascii="Traditional Arabic" w:hAnsi="Traditional Arabic" w:cs="Traditional Arabic" w:hint="cs"/>
                <w:b/>
                <w:bCs/>
                <w:color w:val="000000"/>
                <w:sz w:val="36"/>
                <w:szCs w:val="36"/>
                <w:rtl/>
              </w:rPr>
              <w:t>ُوْ</w:t>
            </w:r>
            <w:r w:rsidRPr="00346EE1">
              <w:rPr>
                <w:rFonts w:ascii="Traditional Arabic" w:hAnsi="Traditional Arabic" w:cs="Traditional Arabic"/>
                <w:b/>
                <w:bCs/>
                <w:color w:val="000000"/>
                <w:sz w:val="36"/>
                <w:szCs w:val="36"/>
                <w:rtl/>
              </w:rPr>
              <w:t>ن</w:t>
            </w:r>
            <w:r>
              <w:rPr>
                <w:rFonts w:ascii="Traditional Arabic" w:hAnsi="Traditional Arabic" w:cs="Traditional Arabic" w:hint="cs"/>
                <w:b/>
                <w:bCs/>
                <w:color w:val="000000"/>
                <w:sz w:val="36"/>
                <w:szCs w:val="36"/>
                <w:rtl/>
              </w:rPr>
              <w:t>َ</w:t>
            </w:r>
          </w:p>
        </w:tc>
        <w:tc>
          <w:tcPr>
            <w:tcW w:w="290" w:type="dxa"/>
          </w:tcPr>
          <w:p w:rsidR="00F14585" w:rsidRPr="005233E5" w:rsidRDefault="00F14585" w:rsidP="00DD36D4">
            <w:pPr>
              <w:spacing w:line="480" w:lineRule="exact"/>
              <w:rPr>
                <w:color w:val="000000"/>
                <w:sz w:val="24"/>
                <w:szCs w:val="24"/>
              </w:rPr>
            </w:pPr>
            <w:r>
              <w:rPr>
                <w:rFonts w:hint="cs"/>
                <w:color w:val="000000"/>
                <w:sz w:val="24"/>
                <w:szCs w:val="24"/>
                <w:rtl/>
              </w:rPr>
              <w:t>:</w:t>
            </w:r>
          </w:p>
        </w:tc>
        <w:tc>
          <w:tcPr>
            <w:tcW w:w="1881" w:type="dxa"/>
            <w:vAlign w:val="center"/>
            <w:hideMark/>
          </w:tcPr>
          <w:p w:rsidR="00F14585" w:rsidRPr="00346EE1" w:rsidRDefault="00F14585" w:rsidP="00DD36D4">
            <w:pPr>
              <w:spacing w:line="480" w:lineRule="exact"/>
              <w:rPr>
                <w:sz w:val="24"/>
                <w:szCs w:val="24"/>
              </w:rPr>
            </w:pPr>
            <w:r w:rsidRPr="00346EE1">
              <w:rPr>
                <w:i/>
                <w:iCs/>
                <w:color w:val="000000"/>
                <w:sz w:val="24"/>
                <w:szCs w:val="24"/>
              </w:rPr>
              <w:t>Ta’murūna</w:t>
            </w:r>
          </w:p>
        </w:tc>
      </w:tr>
      <w:tr w:rsidR="00F14585" w:rsidRPr="00346EE1" w:rsidTr="00DD36D4">
        <w:trPr>
          <w:trHeight w:val="368"/>
        </w:trPr>
        <w:tc>
          <w:tcPr>
            <w:tcW w:w="1012" w:type="dxa"/>
            <w:vAlign w:val="center"/>
            <w:hideMark/>
          </w:tcPr>
          <w:p w:rsidR="00F14585" w:rsidRPr="00346EE1" w:rsidRDefault="00F14585" w:rsidP="00DD36D4">
            <w:pPr>
              <w:spacing w:line="480" w:lineRule="exact"/>
              <w:rPr>
                <w:rFonts w:ascii="Traditional Arabic" w:hAnsi="Traditional Arabic" w:cs="Traditional Arabic"/>
                <w:b/>
                <w:bCs/>
                <w:sz w:val="36"/>
                <w:szCs w:val="36"/>
              </w:rPr>
            </w:pPr>
            <w:r>
              <w:rPr>
                <w:rFonts w:ascii="Traditional Arabic" w:hAnsi="Traditional Arabic" w:cs="Traditional Arabic" w:hint="cs"/>
                <w:b/>
                <w:bCs/>
                <w:color w:val="000000"/>
                <w:sz w:val="36"/>
                <w:szCs w:val="36"/>
                <w:rtl/>
              </w:rPr>
              <w:t>اَلنَّوعْ</w:t>
            </w:r>
          </w:p>
        </w:tc>
        <w:tc>
          <w:tcPr>
            <w:tcW w:w="290" w:type="dxa"/>
          </w:tcPr>
          <w:p w:rsidR="00F14585" w:rsidRPr="005233E5" w:rsidRDefault="00F14585" w:rsidP="00DD36D4">
            <w:pPr>
              <w:spacing w:line="480" w:lineRule="exact"/>
              <w:rPr>
                <w:rFonts w:asciiTheme="majorBidi" w:hAnsiTheme="majorBidi" w:cstheme="majorBidi"/>
                <w:color w:val="000000"/>
                <w:sz w:val="24"/>
                <w:szCs w:val="24"/>
              </w:rPr>
            </w:pPr>
            <w:r>
              <w:rPr>
                <w:rFonts w:asciiTheme="majorBidi" w:hAnsiTheme="majorBidi" w:cstheme="majorBidi" w:hint="cs"/>
                <w:color w:val="000000"/>
                <w:sz w:val="24"/>
                <w:szCs w:val="24"/>
                <w:rtl/>
              </w:rPr>
              <w:t>:</w:t>
            </w:r>
          </w:p>
        </w:tc>
        <w:tc>
          <w:tcPr>
            <w:tcW w:w="1881" w:type="dxa"/>
            <w:vAlign w:val="center"/>
            <w:hideMark/>
          </w:tcPr>
          <w:p w:rsidR="00F14585" w:rsidRPr="00346EE1" w:rsidRDefault="00F14585" w:rsidP="00DD36D4">
            <w:pPr>
              <w:spacing w:line="480" w:lineRule="exact"/>
              <w:rPr>
                <w:rFonts w:asciiTheme="majorBidi" w:hAnsiTheme="majorBidi" w:cstheme="majorBidi"/>
                <w:sz w:val="24"/>
                <w:szCs w:val="24"/>
              </w:rPr>
            </w:pPr>
            <w:r w:rsidRPr="00346EE1">
              <w:rPr>
                <w:rFonts w:asciiTheme="majorBidi" w:hAnsiTheme="majorBidi" w:cstheme="majorBidi"/>
                <w:i/>
                <w:iCs/>
                <w:color w:val="000000"/>
                <w:sz w:val="24"/>
                <w:szCs w:val="24"/>
              </w:rPr>
              <w:t>An-Nau</w:t>
            </w:r>
          </w:p>
        </w:tc>
      </w:tr>
      <w:tr w:rsidR="00F14585" w:rsidRPr="00346EE1" w:rsidTr="00DD36D4">
        <w:trPr>
          <w:trHeight w:val="378"/>
        </w:trPr>
        <w:tc>
          <w:tcPr>
            <w:tcW w:w="1012" w:type="dxa"/>
            <w:vAlign w:val="center"/>
            <w:hideMark/>
          </w:tcPr>
          <w:p w:rsidR="00F14585" w:rsidRPr="00346EE1" w:rsidRDefault="00F14585" w:rsidP="00DD36D4">
            <w:pPr>
              <w:spacing w:line="480" w:lineRule="exact"/>
              <w:rPr>
                <w:rFonts w:ascii="Traditional Arabic" w:hAnsi="Traditional Arabic" w:cs="Traditional Arabic"/>
                <w:sz w:val="36"/>
                <w:szCs w:val="36"/>
              </w:rPr>
            </w:pPr>
            <w:r w:rsidRPr="00346EE1">
              <w:rPr>
                <w:rFonts w:ascii="Traditional Arabic" w:hAnsi="Traditional Arabic" w:cs="Traditional Arabic"/>
                <w:b/>
                <w:bCs/>
                <w:color w:val="000000"/>
                <w:sz w:val="36"/>
                <w:szCs w:val="36"/>
                <w:rtl/>
              </w:rPr>
              <w:t>ش</w:t>
            </w:r>
            <w:r>
              <w:rPr>
                <w:rFonts w:ascii="Traditional Arabic" w:hAnsi="Traditional Arabic" w:cs="Traditional Arabic" w:hint="cs"/>
                <w:b/>
                <w:bCs/>
                <w:color w:val="000000"/>
                <w:sz w:val="36"/>
                <w:szCs w:val="36"/>
                <w:rtl/>
              </w:rPr>
              <w:t>َيْءٌ</w:t>
            </w:r>
          </w:p>
        </w:tc>
        <w:tc>
          <w:tcPr>
            <w:tcW w:w="290" w:type="dxa"/>
          </w:tcPr>
          <w:p w:rsidR="00F14585" w:rsidRPr="005233E5" w:rsidRDefault="00F14585" w:rsidP="00DD36D4">
            <w:pPr>
              <w:spacing w:line="480" w:lineRule="exact"/>
              <w:rPr>
                <w:color w:val="000000"/>
                <w:sz w:val="24"/>
                <w:szCs w:val="24"/>
              </w:rPr>
            </w:pPr>
            <w:r>
              <w:rPr>
                <w:rFonts w:hint="cs"/>
                <w:color w:val="000000"/>
                <w:sz w:val="24"/>
                <w:szCs w:val="24"/>
                <w:rtl/>
              </w:rPr>
              <w:t>:</w:t>
            </w:r>
          </w:p>
        </w:tc>
        <w:tc>
          <w:tcPr>
            <w:tcW w:w="1881" w:type="dxa"/>
            <w:vAlign w:val="center"/>
            <w:hideMark/>
          </w:tcPr>
          <w:p w:rsidR="00F14585" w:rsidRPr="00346EE1" w:rsidRDefault="00F14585" w:rsidP="00DD36D4">
            <w:pPr>
              <w:spacing w:line="480" w:lineRule="exact"/>
              <w:rPr>
                <w:sz w:val="24"/>
                <w:szCs w:val="24"/>
              </w:rPr>
            </w:pPr>
            <w:r w:rsidRPr="00346EE1">
              <w:rPr>
                <w:i/>
                <w:iCs/>
                <w:color w:val="000000"/>
                <w:sz w:val="24"/>
                <w:szCs w:val="24"/>
              </w:rPr>
              <w:t>Syai’un</w:t>
            </w:r>
          </w:p>
        </w:tc>
      </w:tr>
    </w:tbl>
    <w:p w:rsidR="00F14585" w:rsidRDefault="00F14585" w:rsidP="00DD36D4">
      <w:pPr>
        <w:spacing w:line="480" w:lineRule="exact"/>
        <w:rPr>
          <w:rFonts w:ascii="Traditional Arabic" w:hAnsi="Traditional Arabic" w:cs="Traditional Arabic"/>
          <w:b/>
          <w:bCs/>
          <w:color w:val="000000"/>
          <w:sz w:val="36"/>
          <w:szCs w:val="36"/>
          <w:rtl/>
        </w:rPr>
        <w:sectPr w:rsidR="00F14585" w:rsidSect="00F14585">
          <w:footnotePr>
            <w:numRestart w:val="eachSect"/>
          </w:footnotePr>
          <w:pgSz w:w="11907" w:h="16839" w:code="9"/>
          <w:pgMar w:top="2268" w:right="1701" w:bottom="1701" w:left="2268" w:header="1361" w:footer="850" w:gutter="0"/>
          <w:pgNumType w:fmt="lowerRoman" w:start="16"/>
          <w:cols w:space="720"/>
          <w:titlePg/>
          <w:docGrid w:linePitch="299"/>
        </w:sectPr>
      </w:pPr>
    </w:p>
    <w:tbl>
      <w:tblPr>
        <w:tblW w:w="0" w:type="auto"/>
        <w:tblInd w:w="817" w:type="dxa"/>
        <w:tblLayout w:type="fixed"/>
        <w:tblLook w:val="04A0" w:firstRow="1" w:lastRow="0" w:firstColumn="1" w:lastColumn="0" w:noHBand="0" w:noVBand="1"/>
      </w:tblPr>
      <w:tblGrid>
        <w:gridCol w:w="1012"/>
        <w:gridCol w:w="290"/>
        <w:gridCol w:w="1881"/>
      </w:tblGrid>
      <w:tr w:rsidR="00F14585" w:rsidRPr="00346EE1" w:rsidTr="00DD36D4">
        <w:trPr>
          <w:trHeight w:val="666"/>
        </w:trPr>
        <w:tc>
          <w:tcPr>
            <w:tcW w:w="1012" w:type="dxa"/>
            <w:vAlign w:val="center"/>
            <w:hideMark/>
          </w:tcPr>
          <w:p w:rsidR="00F14585" w:rsidRPr="00346EE1" w:rsidRDefault="00F14585" w:rsidP="00DD36D4">
            <w:pPr>
              <w:spacing w:line="480" w:lineRule="exact"/>
              <w:rPr>
                <w:rFonts w:ascii="Traditional Arabic" w:hAnsi="Traditional Arabic" w:cs="Traditional Arabic"/>
                <w:sz w:val="36"/>
                <w:szCs w:val="36"/>
              </w:rPr>
            </w:pPr>
            <w:r>
              <w:rPr>
                <w:rFonts w:ascii="Traditional Arabic" w:hAnsi="Traditional Arabic" w:cs="Traditional Arabic"/>
                <w:b/>
                <w:bCs/>
                <w:color w:val="000000"/>
                <w:sz w:val="36"/>
                <w:szCs w:val="36"/>
                <w:rtl/>
              </w:rPr>
              <w:lastRenderedPageBreak/>
              <w:t xml:space="preserve"> أُ</w:t>
            </w:r>
            <w:r w:rsidRPr="00346EE1">
              <w:rPr>
                <w:rFonts w:ascii="Traditional Arabic" w:hAnsi="Traditional Arabic" w:cs="Traditional Arabic"/>
                <w:b/>
                <w:bCs/>
                <w:color w:val="000000"/>
                <w:sz w:val="36"/>
                <w:szCs w:val="36"/>
                <w:rtl/>
              </w:rPr>
              <w:t>م</w:t>
            </w:r>
            <w:r>
              <w:rPr>
                <w:rFonts w:ascii="Traditional Arabic" w:hAnsi="Traditional Arabic" w:cs="Traditional Arabic" w:hint="cs"/>
                <w:b/>
                <w:bCs/>
                <w:color w:val="000000"/>
                <w:sz w:val="36"/>
                <w:szCs w:val="36"/>
                <w:rtl/>
              </w:rPr>
              <w:t>ِ</w:t>
            </w:r>
            <w:r w:rsidRPr="00346EE1">
              <w:rPr>
                <w:rFonts w:ascii="Traditional Arabic" w:hAnsi="Traditional Arabic" w:cs="Traditional Arabic"/>
                <w:b/>
                <w:bCs/>
                <w:color w:val="000000"/>
                <w:sz w:val="36"/>
                <w:szCs w:val="36"/>
                <w:rtl/>
              </w:rPr>
              <w:t>ر</w:t>
            </w:r>
            <w:r>
              <w:rPr>
                <w:rFonts w:ascii="Traditional Arabic" w:hAnsi="Traditional Arabic" w:cs="Traditional Arabic" w:hint="cs"/>
                <w:b/>
                <w:bCs/>
                <w:color w:val="000000"/>
                <w:sz w:val="36"/>
                <w:szCs w:val="36"/>
                <w:rtl/>
              </w:rPr>
              <w:t>ْ</w:t>
            </w:r>
            <w:r w:rsidRPr="00346EE1">
              <w:rPr>
                <w:rFonts w:ascii="Traditional Arabic" w:hAnsi="Traditional Arabic" w:cs="Traditional Arabic"/>
                <w:b/>
                <w:bCs/>
                <w:color w:val="000000"/>
                <w:sz w:val="36"/>
                <w:szCs w:val="36"/>
                <w:rtl/>
              </w:rPr>
              <w:t>ت</w:t>
            </w:r>
            <w:r>
              <w:rPr>
                <w:rFonts w:ascii="Traditional Arabic" w:hAnsi="Traditional Arabic" w:cs="Traditional Arabic" w:hint="cs"/>
                <w:b/>
                <w:bCs/>
                <w:color w:val="000000"/>
                <w:sz w:val="36"/>
                <w:szCs w:val="36"/>
                <w:rtl/>
              </w:rPr>
              <w:t>ُ</w:t>
            </w:r>
          </w:p>
        </w:tc>
        <w:tc>
          <w:tcPr>
            <w:tcW w:w="290" w:type="dxa"/>
          </w:tcPr>
          <w:p w:rsidR="00F14585" w:rsidRPr="005233E5" w:rsidRDefault="00F14585" w:rsidP="00DD36D4">
            <w:pPr>
              <w:spacing w:line="480" w:lineRule="exact"/>
              <w:rPr>
                <w:color w:val="000000"/>
                <w:sz w:val="24"/>
                <w:szCs w:val="24"/>
              </w:rPr>
            </w:pPr>
            <w:r>
              <w:rPr>
                <w:rFonts w:hint="cs"/>
                <w:color w:val="000000"/>
                <w:sz w:val="24"/>
                <w:szCs w:val="24"/>
                <w:rtl/>
              </w:rPr>
              <w:t>:</w:t>
            </w:r>
          </w:p>
        </w:tc>
        <w:tc>
          <w:tcPr>
            <w:tcW w:w="1881" w:type="dxa"/>
            <w:vAlign w:val="center"/>
            <w:hideMark/>
          </w:tcPr>
          <w:p w:rsidR="00F14585" w:rsidRDefault="00F14585" w:rsidP="00DD36D4">
            <w:pPr>
              <w:spacing w:line="480" w:lineRule="exact"/>
              <w:rPr>
                <w:i/>
                <w:iCs/>
                <w:color w:val="000000"/>
                <w:sz w:val="24"/>
                <w:szCs w:val="24"/>
              </w:rPr>
            </w:pPr>
            <w:r w:rsidRPr="00346EE1">
              <w:rPr>
                <w:i/>
                <w:iCs/>
                <w:color w:val="000000"/>
                <w:sz w:val="24"/>
                <w:szCs w:val="24"/>
              </w:rPr>
              <w:t>Umirtu</w:t>
            </w:r>
          </w:p>
          <w:p w:rsidR="00F14585" w:rsidRPr="004C1F4E" w:rsidRDefault="00F14585" w:rsidP="00DD36D4">
            <w:pPr>
              <w:spacing w:line="480" w:lineRule="exact"/>
              <w:rPr>
                <w:sz w:val="24"/>
                <w:szCs w:val="24"/>
                <w:lang w:val="id-ID"/>
              </w:rPr>
            </w:pPr>
          </w:p>
        </w:tc>
      </w:tr>
    </w:tbl>
    <w:p w:rsidR="00F14585" w:rsidRPr="002B7254" w:rsidRDefault="00F14585" w:rsidP="00070408">
      <w:pPr>
        <w:pStyle w:val="ListParagraph"/>
        <w:numPr>
          <w:ilvl w:val="0"/>
          <w:numId w:val="50"/>
        </w:numPr>
        <w:tabs>
          <w:tab w:val="left" w:pos="709"/>
          <w:tab w:val="left" w:pos="851"/>
        </w:tabs>
        <w:spacing w:before="240" w:after="0" w:line="480" w:lineRule="auto"/>
        <w:rPr>
          <w:rFonts w:asciiTheme="majorBidi" w:hAnsiTheme="majorBidi" w:cstheme="majorBidi"/>
          <w:b/>
          <w:bCs/>
          <w:szCs w:val="24"/>
          <w:lang w:bidi="ar-DZ"/>
        </w:rPr>
      </w:pPr>
      <w:r w:rsidRPr="002B7254">
        <w:rPr>
          <w:rFonts w:asciiTheme="majorBidi" w:hAnsiTheme="majorBidi" w:cstheme="majorBidi"/>
          <w:b/>
          <w:bCs/>
          <w:i/>
          <w:iCs/>
          <w:szCs w:val="24"/>
          <w:lang w:bidi="ar-DZ"/>
        </w:rPr>
        <w:t>Penulisan Kata Arab yang lazim Digunakan dalam Bahasa Indonesia</w:t>
      </w:r>
    </w:p>
    <w:p w:rsidR="00F14585" w:rsidRPr="00DE253B" w:rsidRDefault="00F14585" w:rsidP="00F14585">
      <w:pPr>
        <w:pStyle w:val="ListParagraph"/>
        <w:tabs>
          <w:tab w:val="left" w:pos="709"/>
          <w:tab w:val="left" w:pos="851"/>
        </w:tabs>
        <w:spacing w:after="0" w:line="480" w:lineRule="auto"/>
        <w:ind w:left="0" w:firstLine="709"/>
        <w:jc w:val="both"/>
        <w:rPr>
          <w:rFonts w:cs="Times New Roman"/>
          <w:color w:val="000000"/>
          <w:szCs w:val="24"/>
        </w:rPr>
      </w:pPr>
      <w:r w:rsidRPr="00DD30F0">
        <w:rPr>
          <w:rFonts w:cs="Times New Roman"/>
          <w:color w:val="000000"/>
          <w:szCs w:val="24"/>
        </w:rPr>
        <w:t>Kata, istilah atau kalimat Arab yang ditransliterasi adalah kata, istilah atau</w:t>
      </w:r>
      <w:r w:rsidRPr="00DD30F0">
        <w:rPr>
          <w:color w:val="000000"/>
        </w:rPr>
        <w:br/>
      </w:r>
      <w:r w:rsidRPr="00DD30F0">
        <w:rPr>
          <w:rFonts w:cs="Times New Roman"/>
          <w:color w:val="000000"/>
          <w:szCs w:val="24"/>
        </w:rPr>
        <w:t>kalimat yang sudah lazim dan menjadi bagian dari perbendaharaan bahasaIndonesia, atau sudah sering ditulis dalam tulisan bahasa Indonesia, tidak</w:t>
      </w:r>
      <w:r>
        <w:rPr>
          <w:rFonts w:cs="Times New Roman"/>
          <w:color w:val="000000"/>
          <w:szCs w:val="24"/>
        </w:rPr>
        <w:t xml:space="preserve">lagi </w:t>
      </w:r>
      <w:r w:rsidRPr="00DD30F0">
        <w:rPr>
          <w:rFonts w:cs="Times New Roman"/>
          <w:color w:val="000000"/>
          <w:szCs w:val="24"/>
        </w:rPr>
        <w:t>ditulis menurut cara transliterasi di atas. Misalnya kata Al-</w:t>
      </w:r>
      <w:proofErr w:type="gramStart"/>
      <w:r w:rsidRPr="00DD30F0">
        <w:rPr>
          <w:rFonts w:cs="Times New Roman"/>
          <w:color w:val="000000"/>
          <w:szCs w:val="24"/>
        </w:rPr>
        <w:t>Qur’an(</w:t>
      </w:r>
      <w:proofErr w:type="gramEnd"/>
      <w:r w:rsidRPr="00DD30F0">
        <w:rPr>
          <w:rFonts w:cs="Times New Roman"/>
          <w:color w:val="000000"/>
          <w:szCs w:val="24"/>
        </w:rPr>
        <w:t>dari</w:t>
      </w:r>
      <w:r w:rsidRPr="00DD30F0">
        <w:rPr>
          <w:rFonts w:cs="Times New Roman"/>
          <w:i/>
          <w:iCs/>
          <w:color w:val="000000"/>
          <w:szCs w:val="24"/>
        </w:rPr>
        <w:t>al-Qur’ān</w:t>
      </w:r>
      <w:r>
        <w:rPr>
          <w:rFonts w:cs="Times New Roman"/>
          <w:color w:val="000000"/>
          <w:szCs w:val="24"/>
        </w:rPr>
        <w:t xml:space="preserve">), </w:t>
      </w:r>
      <w:r w:rsidRPr="00DD30F0">
        <w:rPr>
          <w:rFonts w:cs="Times New Roman"/>
          <w:color w:val="000000"/>
          <w:szCs w:val="24"/>
        </w:rPr>
        <w:t>alhamdulillah, dan munaqasyah</w:t>
      </w:r>
      <w:r w:rsidRPr="00DD30F0">
        <w:rPr>
          <w:rFonts w:cs="Times New Roman"/>
          <w:i/>
          <w:iCs/>
          <w:color w:val="000000"/>
          <w:szCs w:val="24"/>
        </w:rPr>
        <w:t xml:space="preserve">. </w:t>
      </w:r>
      <w:r w:rsidRPr="00DD30F0">
        <w:rPr>
          <w:rFonts w:cs="Times New Roman"/>
          <w:color w:val="000000"/>
          <w:szCs w:val="24"/>
        </w:rPr>
        <w:t>Namun, bila kata-kata</w:t>
      </w:r>
      <w:r>
        <w:rPr>
          <w:rFonts w:cs="Times New Roman"/>
          <w:color w:val="000000"/>
          <w:szCs w:val="24"/>
        </w:rPr>
        <w:t xml:space="preserve">tersebut menjadi bagian </w:t>
      </w:r>
      <w:r w:rsidRPr="00DD30F0">
        <w:rPr>
          <w:rFonts w:cs="Times New Roman"/>
          <w:color w:val="000000"/>
          <w:szCs w:val="24"/>
        </w:rPr>
        <w:t xml:space="preserve">dari saturangkaian teks Arab, maka mereka harusditransliterasi secara </w:t>
      </w:r>
      <w:proofErr w:type="gramStart"/>
      <w:r w:rsidRPr="00DD30F0">
        <w:rPr>
          <w:rFonts w:cs="Times New Roman"/>
          <w:color w:val="000000"/>
          <w:szCs w:val="24"/>
        </w:rPr>
        <w:t>utuh.</w:t>
      </w:r>
      <w:r w:rsidRPr="00605D47">
        <w:rPr>
          <w:rFonts w:cs="Times New Roman"/>
          <w:color w:val="000000"/>
          <w:szCs w:val="24"/>
        </w:rPr>
        <w:t>contoh :</w:t>
      </w:r>
      <w:proofErr w:type="gramEnd"/>
    </w:p>
    <w:p w:rsidR="00F14585" w:rsidRPr="0020385D" w:rsidRDefault="00F14585" w:rsidP="00F14585">
      <w:pPr>
        <w:pStyle w:val="ListParagraph"/>
        <w:tabs>
          <w:tab w:val="left" w:pos="709"/>
          <w:tab w:val="left" w:pos="851"/>
        </w:tabs>
        <w:spacing w:after="0" w:line="480" w:lineRule="auto"/>
        <w:ind w:left="0" w:firstLine="709"/>
        <w:jc w:val="both"/>
        <w:rPr>
          <w:rFonts w:cs="Times New Roman"/>
          <w:b/>
          <w:bCs/>
          <w:i/>
          <w:iCs/>
          <w:color w:val="000000"/>
          <w:szCs w:val="24"/>
          <w:lang w:val="es-ES"/>
        </w:rPr>
      </w:pPr>
      <w:r w:rsidRPr="0020385D">
        <w:rPr>
          <w:rFonts w:cs="Times New Roman"/>
          <w:b/>
          <w:bCs/>
          <w:i/>
          <w:iCs/>
          <w:color w:val="000000"/>
          <w:szCs w:val="24"/>
          <w:lang w:val="es-ES"/>
        </w:rPr>
        <w:t>Fi Zilāl Al- Qurān</w:t>
      </w:r>
    </w:p>
    <w:p w:rsidR="00F14585" w:rsidRPr="0020385D" w:rsidRDefault="00F14585" w:rsidP="00F14585">
      <w:pPr>
        <w:pStyle w:val="ListParagraph"/>
        <w:tabs>
          <w:tab w:val="left" w:pos="709"/>
          <w:tab w:val="left" w:pos="851"/>
        </w:tabs>
        <w:spacing w:after="0" w:line="480" w:lineRule="auto"/>
        <w:ind w:left="0" w:firstLine="709"/>
        <w:jc w:val="both"/>
        <w:rPr>
          <w:rFonts w:cs="Times New Roman"/>
          <w:i/>
          <w:iCs/>
          <w:color w:val="000000"/>
          <w:szCs w:val="24"/>
          <w:lang w:val="es-ES"/>
        </w:rPr>
      </w:pPr>
      <w:r w:rsidRPr="0020385D">
        <w:rPr>
          <w:rFonts w:cs="Times New Roman"/>
          <w:i/>
          <w:iCs/>
          <w:color w:val="000000"/>
          <w:szCs w:val="24"/>
          <w:lang w:val="es-ES"/>
        </w:rPr>
        <w:t>Al- Sunnah Qabi Al- Tadwin</w:t>
      </w:r>
    </w:p>
    <w:p w:rsidR="00F14585" w:rsidRPr="002B7254" w:rsidRDefault="00F14585" w:rsidP="00070408">
      <w:pPr>
        <w:pStyle w:val="ListParagraph"/>
        <w:numPr>
          <w:ilvl w:val="0"/>
          <w:numId w:val="50"/>
        </w:numPr>
        <w:tabs>
          <w:tab w:val="left" w:pos="709"/>
          <w:tab w:val="left" w:pos="851"/>
        </w:tabs>
        <w:spacing w:after="0" w:line="480" w:lineRule="auto"/>
        <w:jc w:val="both"/>
        <w:rPr>
          <w:rFonts w:asciiTheme="majorBidi" w:hAnsiTheme="majorBidi" w:cstheme="majorBidi"/>
          <w:b/>
          <w:bCs/>
          <w:szCs w:val="24"/>
          <w:lang w:bidi="ar-DZ"/>
        </w:rPr>
      </w:pPr>
      <w:r w:rsidRPr="002B7254">
        <w:rPr>
          <w:rFonts w:asciiTheme="majorBidi" w:hAnsiTheme="majorBidi" w:cstheme="majorBidi"/>
          <w:b/>
          <w:bCs/>
          <w:i/>
          <w:iCs/>
          <w:color w:val="000000"/>
          <w:szCs w:val="24"/>
        </w:rPr>
        <w:t xml:space="preserve">Lafẓ al-Jalālah </w:t>
      </w:r>
      <w:r w:rsidRPr="002B7254">
        <w:rPr>
          <w:rFonts w:asciiTheme="majorBidi" w:hAnsiTheme="majorBidi" w:cstheme="majorBidi"/>
          <w:color w:val="000000"/>
          <w:sz w:val="32"/>
          <w:szCs w:val="32"/>
        </w:rPr>
        <w:t>(</w:t>
      </w:r>
      <w:r w:rsidRPr="002B7254">
        <w:rPr>
          <w:rFonts w:asciiTheme="majorBidi" w:hAnsiTheme="majorBidi" w:cstheme="majorBidi"/>
          <w:color w:val="000000"/>
          <w:sz w:val="32"/>
          <w:szCs w:val="32"/>
          <w:rtl/>
        </w:rPr>
        <w:t>الله</w:t>
      </w:r>
      <w:r>
        <w:rPr>
          <w:rFonts w:asciiTheme="majorBidi" w:hAnsiTheme="majorBidi" w:cstheme="majorBidi"/>
          <w:color w:val="000000"/>
          <w:sz w:val="32"/>
          <w:szCs w:val="32"/>
        </w:rPr>
        <w:t>)</w:t>
      </w:r>
    </w:p>
    <w:p w:rsidR="00F14585" w:rsidRPr="00867B0D" w:rsidRDefault="00F14585" w:rsidP="00F14585">
      <w:pPr>
        <w:pStyle w:val="ListParagraph"/>
        <w:ind w:left="0" w:firstLine="709"/>
        <w:jc w:val="both"/>
        <w:rPr>
          <w:rFonts w:ascii="Times New Arabic" w:hAnsi="Times New Arabic" w:cstheme="majorBidi"/>
          <w:szCs w:val="24"/>
        </w:rPr>
      </w:pPr>
      <w:r w:rsidRPr="002B7254">
        <w:rPr>
          <w:rFonts w:asciiTheme="majorBidi" w:hAnsiTheme="majorBidi" w:cstheme="majorBidi"/>
          <w:color w:val="000000"/>
          <w:szCs w:val="24"/>
        </w:rPr>
        <w:tab/>
        <w:t xml:space="preserve">Kata “Allah” yang didahului partikel seperti huruf </w:t>
      </w:r>
      <w:r w:rsidRPr="002B7254">
        <w:rPr>
          <w:rFonts w:asciiTheme="majorBidi" w:hAnsiTheme="majorBidi" w:cstheme="majorBidi"/>
          <w:i/>
          <w:iCs/>
          <w:color w:val="000000"/>
          <w:szCs w:val="24"/>
        </w:rPr>
        <w:t xml:space="preserve">jarr </w:t>
      </w:r>
      <w:r w:rsidRPr="002B7254">
        <w:rPr>
          <w:rFonts w:asciiTheme="majorBidi" w:hAnsiTheme="majorBidi" w:cstheme="majorBidi"/>
          <w:color w:val="000000"/>
          <w:szCs w:val="24"/>
        </w:rPr>
        <w:t>dan huruf lainnya</w:t>
      </w:r>
      <w:r w:rsidRPr="002B7254">
        <w:rPr>
          <w:rFonts w:asciiTheme="majorBidi" w:hAnsiTheme="majorBidi" w:cstheme="majorBidi"/>
          <w:color w:val="000000"/>
          <w:szCs w:val="24"/>
        </w:rPr>
        <w:br/>
        <w:t xml:space="preserve">atau berkedudukan sebagai </w:t>
      </w:r>
      <w:r w:rsidRPr="002B7254">
        <w:rPr>
          <w:rFonts w:asciiTheme="majorBidi" w:hAnsiTheme="majorBidi" w:cstheme="majorBidi"/>
          <w:i/>
          <w:iCs/>
          <w:color w:val="000000"/>
          <w:szCs w:val="24"/>
        </w:rPr>
        <w:t xml:space="preserve">muḍāfilaih </w:t>
      </w:r>
      <w:r w:rsidRPr="002B7254">
        <w:rPr>
          <w:rFonts w:asciiTheme="majorBidi" w:hAnsiTheme="majorBidi" w:cstheme="majorBidi"/>
          <w:color w:val="000000"/>
          <w:szCs w:val="24"/>
        </w:rPr>
        <w:t xml:space="preserve">(frase nominal), ditransliterasi tanpa huruf hamzah, </w:t>
      </w:r>
      <w:proofErr w:type="gramStart"/>
      <w:r w:rsidRPr="002B7254">
        <w:rPr>
          <w:rFonts w:asciiTheme="majorBidi" w:hAnsiTheme="majorBidi" w:cstheme="majorBidi"/>
          <w:color w:val="000000"/>
          <w:szCs w:val="24"/>
        </w:rPr>
        <w:t>Contoh :</w:t>
      </w:r>
      <w:r w:rsidRPr="002B7254">
        <w:rPr>
          <w:rFonts w:ascii="Times New Arabic" w:hAnsi="Times New Arabic" w:cstheme="majorBidi" w:hint="cs"/>
          <w:sz w:val="32"/>
          <w:szCs w:val="32"/>
          <w:rtl/>
        </w:rPr>
        <w:t>د</w:t>
      </w:r>
      <w:proofErr w:type="gramEnd"/>
      <w:r w:rsidRPr="002B7254">
        <w:rPr>
          <w:rFonts w:asciiTheme="majorBidi" w:hAnsiTheme="majorBidi" w:cstheme="majorBidi"/>
          <w:sz w:val="32"/>
          <w:szCs w:val="32"/>
          <w:rtl/>
        </w:rPr>
        <w:t>ِ</w:t>
      </w:r>
      <w:r w:rsidRPr="002B7254">
        <w:rPr>
          <w:rFonts w:ascii="Times New Arabic" w:hAnsi="Times New Arabic" w:cstheme="majorBidi" w:hint="cs"/>
          <w:sz w:val="32"/>
          <w:szCs w:val="32"/>
          <w:rtl/>
        </w:rPr>
        <w:t>ي</w:t>
      </w:r>
      <w:r w:rsidRPr="002B7254">
        <w:rPr>
          <w:rFonts w:asciiTheme="majorBidi" w:hAnsiTheme="majorBidi" w:cstheme="majorBidi" w:hint="cs"/>
          <w:sz w:val="32"/>
          <w:szCs w:val="32"/>
          <w:rtl/>
        </w:rPr>
        <w:t>ن</w:t>
      </w:r>
      <w:r w:rsidRPr="002B7254">
        <w:rPr>
          <w:rFonts w:asciiTheme="majorBidi" w:hAnsiTheme="majorBidi" w:cstheme="majorBidi"/>
          <w:sz w:val="32"/>
          <w:szCs w:val="32"/>
          <w:rtl/>
        </w:rPr>
        <w:t>ﹸﷲِ</w:t>
      </w:r>
      <w:r>
        <w:rPr>
          <w:rFonts w:asciiTheme="majorBidi" w:hAnsiTheme="majorBidi" w:cstheme="majorBidi" w:hint="cs"/>
          <w:szCs w:val="24"/>
          <w:rtl/>
        </w:rPr>
        <w:tab/>
      </w:r>
      <w:r>
        <w:rPr>
          <w:rFonts w:asciiTheme="majorBidi" w:hAnsiTheme="majorBidi" w:cstheme="majorBidi"/>
          <w:i/>
          <w:iCs/>
          <w:szCs w:val="24"/>
        </w:rPr>
        <w:t>di</w:t>
      </w:r>
      <w:r>
        <w:rPr>
          <w:rFonts w:cs="Times New Roman"/>
          <w:i/>
          <w:iCs/>
          <w:szCs w:val="24"/>
        </w:rPr>
        <w:t xml:space="preserve">̄nullāh </w:t>
      </w:r>
      <w:r w:rsidRPr="002B7254">
        <w:rPr>
          <w:rFonts w:cs="Times New Roman" w:hint="cs"/>
          <w:sz w:val="32"/>
          <w:szCs w:val="32"/>
          <w:rtl/>
        </w:rPr>
        <w:t>ب</w:t>
      </w:r>
      <w:r w:rsidRPr="002B7254">
        <w:rPr>
          <w:rFonts w:cs="Times New Roman"/>
          <w:sz w:val="32"/>
          <w:szCs w:val="32"/>
          <w:rtl/>
        </w:rPr>
        <w:t>ِ</w:t>
      </w:r>
      <w:r w:rsidRPr="002B7254">
        <w:rPr>
          <w:rFonts w:cs="Times New Roman" w:hint="cs"/>
          <w:sz w:val="32"/>
          <w:szCs w:val="32"/>
          <w:rtl/>
        </w:rPr>
        <w:t>ا</w:t>
      </w:r>
      <w:r w:rsidRPr="002B7254">
        <w:rPr>
          <w:rFonts w:cs="Times New Roman"/>
          <w:sz w:val="32"/>
          <w:szCs w:val="32"/>
          <w:rtl/>
        </w:rPr>
        <w:t>ﷲ</w:t>
      </w:r>
      <w:r>
        <w:rPr>
          <w:rFonts w:cs="Times New Roman" w:hint="cs"/>
          <w:szCs w:val="24"/>
          <w:rtl/>
        </w:rPr>
        <w:tab/>
      </w:r>
      <w:r w:rsidRPr="00922AB4">
        <w:rPr>
          <w:rFonts w:cs="Times New Roman"/>
          <w:i/>
          <w:iCs/>
          <w:szCs w:val="24"/>
        </w:rPr>
        <w:t>billāh</w:t>
      </w:r>
    </w:p>
    <w:p w:rsidR="00F14585" w:rsidRPr="002A1EB7" w:rsidRDefault="00F14585" w:rsidP="00F14585">
      <w:pPr>
        <w:tabs>
          <w:tab w:val="left" w:pos="709"/>
          <w:tab w:val="left" w:pos="851"/>
        </w:tabs>
        <w:spacing w:line="480" w:lineRule="auto"/>
        <w:jc w:val="both"/>
        <w:rPr>
          <w:rFonts w:asciiTheme="majorBidi" w:hAnsiTheme="majorBidi" w:cstheme="majorBidi"/>
          <w:color w:val="000000"/>
          <w:sz w:val="24"/>
          <w:szCs w:val="24"/>
          <w:lang w:val="id-ID"/>
        </w:rPr>
      </w:pPr>
      <w:r>
        <w:rPr>
          <w:color w:val="000000"/>
          <w:sz w:val="24"/>
          <w:szCs w:val="24"/>
        </w:rPr>
        <w:tab/>
      </w:r>
      <w:r w:rsidRPr="00867B0D">
        <w:rPr>
          <w:rFonts w:asciiTheme="majorBidi" w:hAnsiTheme="majorBidi" w:cstheme="majorBidi"/>
          <w:color w:val="000000"/>
          <w:sz w:val="24"/>
          <w:szCs w:val="24"/>
        </w:rPr>
        <w:t xml:space="preserve">Adapun </w:t>
      </w:r>
      <w:r w:rsidRPr="00867B0D">
        <w:rPr>
          <w:rFonts w:asciiTheme="majorBidi" w:hAnsiTheme="majorBidi" w:cstheme="majorBidi"/>
          <w:i/>
          <w:iCs/>
          <w:color w:val="000000"/>
          <w:sz w:val="24"/>
          <w:szCs w:val="24"/>
        </w:rPr>
        <w:t xml:space="preserve">tā’marbūṭah </w:t>
      </w:r>
      <w:r w:rsidRPr="00867B0D">
        <w:rPr>
          <w:rFonts w:asciiTheme="majorBidi" w:hAnsiTheme="majorBidi" w:cstheme="majorBidi"/>
          <w:color w:val="000000"/>
          <w:sz w:val="24"/>
          <w:szCs w:val="24"/>
        </w:rPr>
        <w:t xml:space="preserve">di akhir kata yang disandarkan kepada </w:t>
      </w:r>
      <w:r w:rsidRPr="00867B0D">
        <w:rPr>
          <w:rFonts w:asciiTheme="majorBidi" w:hAnsiTheme="majorBidi" w:cstheme="majorBidi"/>
          <w:i/>
          <w:iCs/>
          <w:color w:val="000000"/>
          <w:sz w:val="24"/>
          <w:szCs w:val="24"/>
        </w:rPr>
        <w:t xml:space="preserve">lafẓ al-Jalālah </w:t>
      </w:r>
      <w:r w:rsidRPr="00867B0D">
        <w:rPr>
          <w:rFonts w:asciiTheme="majorBidi" w:hAnsiTheme="majorBidi" w:cstheme="majorBidi"/>
          <w:color w:val="000000"/>
          <w:sz w:val="24"/>
          <w:szCs w:val="24"/>
        </w:rPr>
        <w:t xml:space="preserve">ditransliterasi denganhuruf [t], </w:t>
      </w:r>
      <w:proofErr w:type="gramStart"/>
      <w:r w:rsidRPr="00867B0D">
        <w:rPr>
          <w:rFonts w:asciiTheme="majorBidi" w:hAnsiTheme="majorBidi" w:cstheme="majorBidi"/>
          <w:color w:val="000000"/>
          <w:sz w:val="24"/>
          <w:szCs w:val="24"/>
        </w:rPr>
        <w:t xml:space="preserve">Contoh </w:t>
      </w:r>
      <w:r w:rsidRPr="00867B0D">
        <w:rPr>
          <w:rFonts w:asciiTheme="majorBidi" w:hAnsiTheme="majorBidi" w:cstheme="majorBidi"/>
          <w:b/>
          <w:bCs/>
          <w:color w:val="000000"/>
          <w:sz w:val="24"/>
          <w:szCs w:val="24"/>
        </w:rPr>
        <w:t>:</w:t>
      </w:r>
      <w:proofErr w:type="gramEnd"/>
      <w:r w:rsidRPr="00867B0D">
        <w:rPr>
          <w:rFonts w:asciiTheme="majorBidi" w:hAnsiTheme="majorBidi" w:cstheme="majorBidi"/>
          <w:b/>
          <w:bCs/>
          <w:color w:val="000000"/>
          <w:sz w:val="24"/>
          <w:szCs w:val="24"/>
        </w:rPr>
        <w:t xml:space="preserve">   </w:t>
      </w:r>
      <w:r w:rsidRPr="00867B0D">
        <w:rPr>
          <w:rFonts w:asciiTheme="majorBidi" w:hAnsiTheme="majorBidi" w:cstheme="majorBidi"/>
          <w:b/>
          <w:bCs/>
          <w:color w:val="000000"/>
          <w:sz w:val="32"/>
          <w:szCs w:val="32"/>
          <w:rtl/>
        </w:rPr>
        <w:t>هُمْ فِيْ رَحْمَةِالله</w:t>
      </w:r>
      <w:r w:rsidRPr="00867B0D">
        <w:rPr>
          <w:rFonts w:asciiTheme="majorBidi" w:hAnsiTheme="majorBidi" w:cstheme="majorBidi"/>
          <w:color w:val="000000"/>
          <w:sz w:val="24"/>
          <w:szCs w:val="24"/>
        </w:rPr>
        <w:t xml:space="preserve">: </w:t>
      </w:r>
      <w:r w:rsidRPr="00867B0D">
        <w:rPr>
          <w:rFonts w:asciiTheme="majorBidi" w:hAnsiTheme="majorBidi" w:cstheme="majorBidi"/>
          <w:i/>
          <w:iCs/>
          <w:color w:val="000000"/>
          <w:sz w:val="24"/>
          <w:szCs w:val="24"/>
        </w:rPr>
        <w:t>Hum fī ra</w:t>
      </w:r>
      <w:r w:rsidRPr="00867B0D">
        <w:rPr>
          <w:rFonts w:asciiTheme="majorBidi" w:hAnsiTheme="majorBidi" w:cstheme="majorBidi"/>
          <w:i/>
          <w:iCs/>
          <w:sz w:val="24"/>
          <w:szCs w:val="24"/>
        </w:rPr>
        <w:t>ḥ</w:t>
      </w:r>
      <w:r w:rsidRPr="00867B0D">
        <w:rPr>
          <w:rFonts w:asciiTheme="majorBidi" w:hAnsiTheme="majorBidi" w:cstheme="majorBidi"/>
          <w:i/>
          <w:iCs/>
          <w:color w:val="000000"/>
          <w:sz w:val="24"/>
          <w:szCs w:val="24"/>
        </w:rPr>
        <w:t>matillāh</w:t>
      </w:r>
    </w:p>
    <w:p w:rsidR="00F14585" w:rsidRPr="00867B0D" w:rsidRDefault="00F14585" w:rsidP="00070408">
      <w:pPr>
        <w:pStyle w:val="ListParagraph"/>
        <w:numPr>
          <w:ilvl w:val="0"/>
          <w:numId w:val="50"/>
        </w:numPr>
        <w:tabs>
          <w:tab w:val="left" w:pos="709"/>
          <w:tab w:val="left" w:pos="851"/>
        </w:tabs>
        <w:spacing w:after="0" w:line="480" w:lineRule="auto"/>
        <w:jc w:val="both"/>
        <w:rPr>
          <w:rFonts w:asciiTheme="majorBidi" w:hAnsiTheme="majorBidi" w:cstheme="majorBidi"/>
          <w:b/>
          <w:bCs/>
          <w:i/>
          <w:iCs/>
          <w:color w:val="000000"/>
          <w:szCs w:val="24"/>
        </w:rPr>
      </w:pPr>
      <w:r w:rsidRPr="00867B0D">
        <w:rPr>
          <w:rFonts w:asciiTheme="majorBidi" w:hAnsiTheme="majorBidi" w:cstheme="majorBidi"/>
          <w:b/>
          <w:bCs/>
          <w:i/>
          <w:iCs/>
          <w:color w:val="000000"/>
          <w:szCs w:val="24"/>
        </w:rPr>
        <w:t>Huruf Kapital</w:t>
      </w:r>
    </w:p>
    <w:p w:rsidR="00F14585" w:rsidRDefault="00F14585" w:rsidP="00F14585">
      <w:pPr>
        <w:tabs>
          <w:tab w:val="left" w:pos="709"/>
          <w:tab w:val="left" w:pos="851"/>
        </w:tabs>
        <w:spacing w:line="480" w:lineRule="auto"/>
        <w:ind w:firstLine="709"/>
        <w:jc w:val="both"/>
        <w:rPr>
          <w:rFonts w:asciiTheme="majorBidi" w:hAnsiTheme="majorBidi" w:cstheme="majorBidi"/>
          <w:color w:val="000000"/>
          <w:sz w:val="24"/>
          <w:szCs w:val="24"/>
        </w:rPr>
        <w:sectPr w:rsidR="00F14585" w:rsidSect="00F14585">
          <w:footnotePr>
            <w:numRestart w:val="eachSect"/>
          </w:footnotePr>
          <w:pgSz w:w="11907" w:h="16839" w:code="9"/>
          <w:pgMar w:top="2268" w:right="1701" w:bottom="1701" w:left="2268" w:header="1361" w:footer="850" w:gutter="0"/>
          <w:pgNumType w:fmt="lowerRoman" w:start="17"/>
          <w:cols w:space="720"/>
          <w:titlePg/>
          <w:docGrid w:linePitch="299"/>
        </w:sectPr>
      </w:pPr>
      <w:r w:rsidRPr="00867B0D">
        <w:rPr>
          <w:rFonts w:asciiTheme="majorBidi" w:hAnsiTheme="majorBidi" w:cstheme="majorBidi"/>
          <w:color w:val="000000"/>
          <w:sz w:val="24"/>
          <w:szCs w:val="24"/>
        </w:rPr>
        <w:tab/>
        <w:t>Walau sistem tulisan Arab tidak mengenal huruf kapital (</w:t>
      </w:r>
      <w:r w:rsidRPr="00867B0D">
        <w:rPr>
          <w:rFonts w:asciiTheme="majorBidi" w:hAnsiTheme="majorBidi" w:cstheme="majorBidi"/>
          <w:i/>
          <w:iCs/>
          <w:color w:val="000000"/>
          <w:sz w:val="24"/>
          <w:szCs w:val="24"/>
        </w:rPr>
        <w:t xml:space="preserve">All caps), </w:t>
      </w:r>
      <w:r w:rsidRPr="00867B0D">
        <w:rPr>
          <w:rFonts w:asciiTheme="majorBidi" w:hAnsiTheme="majorBidi" w:cstheme="majorBidi"/>
          <w:color w:val="000000"/>
          <w:sz w:val="24"/>
          <w:szCs w:val="24"/>
        </w:rPr>
        <w:t>dalam</w:t>
      </w:r>
      <w:r w:rsidRPr="00867B0D">
        <w:rPr>
          <w:rFonts w:asciiTheme="majorBidi" w:hAnsiTheme="majorBidi" w:cstheme="majorBidi"/>
          <w:color w:val="000000"/>
          <w:sz w:val="24"/>
          <w:szCs w:val="24"/>
        </w:rPr>
        <w:br/>
        <w:t>transliterasinya huruf-huruf tersebut dikenai ketentuan tentang penggunaan</w:t>
      </w:r>
      <w:r w:rsidRPr="00867B0D">
        <w:rPr>
          <w:rFonts w:asciiTheme="majorBidi" w:hAnsiTheme="majorBidi" w:cstheme="majorBidi"/>
          <w:color w:val="000000"/>
          <w:sz w:val="24"/>
          <w:szCs w:val="24"/>
        </w:rPr>
        <w:br/>
        <w:t xml:space="preserve">huruf kapital berdasarkan pedoman ejaan Bahasa Indonesia yang </w:t>
      </w:r>
      <w:proofErr w:type="gramStart"/>
      <w:r w:rsidRPr="00867B0D">
        <w:rPr>
          <w:rFonts w:asciiTheme="majorBidi" w:hAnsiTheme="majorBidi" w:cstheme="majorBidi"/>
          <w:color w:val="000000"/>
          <w:sz w:val="24"/>
          <w:szCs w:val="24"/>
        </w:rPr>
        <w:t>berlaku(</w:t>
      </w:r>
      <w:proofErr w:type="gramEnd"/>
      <w:r w:rsidRPr="00867B0D">
        <w:rPr>
          <w:rFonts w:asciiTheme="majorBidi" w:hAnsiTheme="majorBidi" w:cstheme="majorBidi"/>
          <w:color w:val="000000"/>
          <w:sz w:val="24"/>
          <w:szCs w:val="24"/>
        </w:rPr>
        <w:t xml:space="preserve">EYD). Huruf kapital, misalnya, digunakan untuk menuliskan huruf awal </w:t>
      </w:r>
      <w:proofErr w:type="gramStart"/>
      <w:r w:rsidRPr="00867B0D">
        <w:rPr>
          <w:rFonts w:asciiTheme="majorBidi" w:hAnsiTheme="majorBidi" w:cstheme="majorBidi"/>
          <w:color w:val="000000"/>
          <w:sz w:val="24"/>
          <w:szCs w:val="24"/>
        </w:rPr>
        <w:t>nama</w:t>
      </w:r>
      <w:proofErr w:type="gramEnd"/>
      <w:r>
        <w:rPr>
          <w:rFonts w:asciiTheme="majorBidi" w:hAnsiTheme="majorBidi" w:cstheme="majorBidi"/>
          <w:color w:val="000000"/>
          <w:sz w:val="24"/>
          <w:szCs w:val="24"/>
        </w:rPr>
        <w:t xml:space="preserve"> di</w:t>
      </w:r>
      <w:r w:rsidRPr="00867B0D">
        <w:rPr>
          <w:rFonts w:asciiTheme="majorBidi" w:hAnsiTheme="majorBidi" w:cstheme="majorBidi"/>
          <w:color w:val="000000"/>
          <w:sz w:val="24"/>
          <w:szCs w:val="24"/>
        </w:rPr>
        <w:t xml:space="preserve">ri </w:t>
      </w:r>
    </w:p>
    <w:p w:rsidR="00F14585" w:rsidRDefault="00F14585" w:rsidP="00F14585">
      <w:pPr>
        <w:tabs>
          <w:tab w:val="left" w:pos="709"/>
          <w:tab w:val="left" w:pos="851"/>
        </w:tabs>
        <w:spacing w:line="480" w:lineRule="auto"/>
        <w:jc w:val="both"/>
        <w:rPr>
          <w:color w:val="000000"/>
          <w:sz w:val="24"/>
          <w:szCs w:val="24"/>
        </w:rPr>
      </w:pPr>
      <w:r w:rsidRPr="00867B0D">
        <w:rPr>
          <w:rFonts w:asciiTheme="majorBidi" w:hAnsiTheme="majorBidi" w:cstheme="majorBidi"/>
          <w:color w:val="000000"/>
          <w:sz w:val="24"/>
          <w:szCs w:val="24"/>
        </w:rPr>
        <w:lastRenderedPageBreak/>
        <w:t>(</w:t>
      </w:r>
      <w:proofErr w:type="gramStart"/>
      <w:r w:rsidRPr="00867B0D">
        <w:rPr>
          <w:rFonts w:asciiTheme="majorBidi" w:hAnsiTheme="majorBidi" w:cstheme="majorBidi"/>
          <w:color w:val="000000"/>
          <w:sz w:val="24"/>
          <w:szCs w:val="24"/>
        </w:rPr>
        <w:t>orang</w:t>
      </w:r>
      <w:proofErr w:type="gramEnd"/>
      <w:r w:rsidRPr="00867B0D">
        <w:rPr>
          <w:rFonts w:asciiTheme="majorBidi" w:hAnsiTheme="majorBidi" w:cstheme="majorBidi"/>
          <w:color w:val="000000"/>
          <w:sz w:val="24"/>
          <w:szCs w:val="24"/>
        </w:rPr>
        <w:t xml:space="preserve">, tempat, bulan) dan huruf pertama pada permulaan kalimat. Bila </w:t>
      </w:r>
      <w:proofErr w:type="gramStart"/>
      <w:r w:rsidRPr="00867B0D">
        <w:rPr>
          <w:rFonts w:asciiTheme="majorBidi" w:hAnsiTheme="majorBidi" w:cstheme="majorBidi"/>
          <w:color w:val="000000"/>
          <w:sz w:val="24"/>
          <w:szCs w:val="24"/>
        </w:rPr>
        <w:t>nama</w:t>
      </w:r>
      <w:proofErr w:type="gramEnd"/>
      <w:r w:rsidRPr="00867B0D">
        <w:rPr>
          <w:rFonts w:asciiTheme="majorBidi" w:hAnsiTheme="majorBidi" w:cstheme="majorBidi"/>
          <w:color w:val="000000"/>
          <w:sz w:val="24"/>
          <w:szCs w:val="24"/>
        </w:rPr>
        <w:t xml:space="preserve"> diri</w:t>
      </w:r>
      <w:r w:rsidRPr="0052544A">
        <w:rPr>
          <w:color w:val="000000"/>
          <w:sz w:val="24"/>
          <w:szCs w:val="24"/>
        </w:rPr>
        <w:t xml:space="preserve"> didahului oleh kata sandang (al-), maka yangditulis dengan huruf kapital tetap huruf awal nama diri tersebut, bukanhuruf awal kata sandangnya. </w:t>
      </w:r>
      <w:proofErr w:type="gramStart"/>
      <w:r w:rsidRPr="0052544A">
        <w:rPr>
          <w:color w:val="000000"/>
          <w:sz w:val="24"/>
          <w:szCs w:val="24"/>
        </w:rPr>
        <w:t>Jika terletak pada awal kalimat, maka hurufA dari kata sandang tersebut menggunakan hurufkapital (Al-).</w:t>
      </w:r>
      <w:proofErr w:type="gramEnd"/>
      <w:r w:rsidRPr="0052544A">
        <w:rPr>
          <w:color w:val="000000"/>
          <w:sz w:val="24"/>
          <w:szCs w:val="24"/>
        </w:rPr>
        <w:t xml:space="preserve"> Ketentuanyang sama juga berlaku untuk huruf awal dari judul referensi yangdidahului oleh kata sandang al-, baik ketika ia ditulis dalam teks maupundalam catatan rujukan (CK</w:t>
      </w:r>
      <w:proofErr w:type="gramStart"/>
      <w:r w:rsidRPr="0052544A">
        <w:rPr>
          <w:color w:val="000000"/>
          <w:sz w:val="24"/>
          <w:szCs w:val="24"/>
        </w:rPr>
        <w:t>,DP</w:t>
      </w:r>
      <w:proofErr w:type="gramEnd"/>
      <w:r w:rsidRPr="0052544A">
        <w:rPr>
          <w:color w:val="000000"/>
          <w:sz w:val="24"/>
          <w:szCs w:val="24"/>
        </w:rPr>
        <w:t>, CDK, dan DR).</w:t>
      </w:r>
    </w:p>
    <w:p w:rsidR="00F14585" w:rsidRPr="00867B0D" w:rsidRDefault="00F14585" w:rsidP="00F14585">
      <w:pPr>
        <w:tabs>
          <w:tab w:val="left" w:pos="709"/>
          <w:tab w:val="left" w:pos="851"/>
        </w:tabs>
        <w:spacing w:line="480" w:lineRule="auto"/>
        <w:ind w:firstLine="709"/>
        <w:jc w:val="both"/>
        <w:rPr>
          <w:color w:val="000000"/>
          <w:sz w:val="24"/>
          <w:szCs w:val="24"/>
        </w:rPr>
      </w:pPr>
      <w:proofErr w:type="gramStart"/>
      <w:r w:rsidRPr="00867B0D">
        <w:rPr>
          <w:color w:val="000000"/>
          <w:sz w:val="24"/>
          <w:szCs w:val="24"/>
        </w:rPr>
        <w:t>Contoh :</w:t>
      </w:r>
      <w:proofErr w:type="gramEnd"/>
      <w:r w:rsidRPr="00867B0D">
        <w:rPr>
          <w:color w:val="000000"/>
          <w:sz w:val="24"/>
          <w:szCs w:val="24"/>
        </w:rPr>
        <w:t xml:space="preserve"> </w:t>
      </w:r>
    </w:p>
    <w:p w:rsidR="00F14585" w:rsidRPr="00867B0D" w:rsidRDefault="00F14585" w:rsidP="00F14585">
      <w:pPr>
        <w:pStyle w:val="ListParagraph"/>
        <w:spacing w:line="480" w:lineRule="auto"/>
        <w:ind w:left="0" w:firstLine="709"/>
        <w:jc w:val="both"/>
        <w:rPr>
          <w:rFonts w:asciiTheme="majorBidi" w:hAnsiTheme="majorBidi" w:cstheme="majorBidi"/>
          <w:i/>
          <w:iCs/>
          <w:szCs w:val="24"/>
        </w:rPr>
      </w:pPr>
      <w:r w:rsidRPr="00867B0D">
        <w:rPr>
          <w:rFonts w:asciiTheme="majorBidi" w:hAnsiTheme="majorBidi" w:cstheme="majorBidi"/>
          <w:i/>
          <w:iCs/>
          <w:szCs w:val="24"/>
        </w:rPr>
        <w:t>Wamā Muḥammadun illā rasūl</w:t>
      </w:r>
    </w:p>
    <w:p w:rsidR="00F14585" w:rsidRDefault="00F14585" w:rsidP="00F14585">
      <w:pPr>
        <w:pStyle w:val="ListParagraph"/>
        <w:spacing w:line="480" w:lineRule="auto"/>
        <w:ind w:left="0" w:firstLine="709"/>
        <w:jc w:val="both"/>
        <w:rPr>
          <w:rFonts w:asciiTheme="majorBidi" w:hAnsiTheme="majorBidi" w:cstheme="majorBidi"/>
          <w:i/>
          <w:iCs/>
          <w:szCs w:val="24"/>
        </w:rPr>
      </w:pPr>
      <w:r w:rsidRPr="00867B0D">
        <w:rPr>
          <w:rFonts w:asciiTheme="majorBidi" w:hAnsiTheme="majorBidi" w:cstheme="majorBidi"/>
          <w:i/>
          <w:iCs/>
          <w:szCs w:val="24"/>
        </w:rPr>
        <w:t>Inna awwala baitin wuḍi’a linnāsi lallażi bi Bakkati mubārakan</w:t>
      </w:r>
    </w:p>
    <w:p w:rsidR="00F14585" w:rsidRDefault="00F14585" w:rsidP="00F14585">
      <w:pPr>
        <w:pStyle w:val="ListParagraph"/>
        <w:spacing w:line="480" w:lineRule="auto"/>
        <w:ind w:left="0" w:firstLine="709"/>
        <w:jc w:val="both"/>
        <w:rPr>
          <w:rFonts w:cs="Times New Roman"/>
          <w:i/>
          <w:iCs/>
          <w:color w:val="000000"/>
          <w:szCs w:val="24"/>
        </w:rPr>
      </w:pPr>
      <w:r>
        <w:rPr>
          <w:rFonts w:cs="Times New Roman"/>
          <w:i/>
          <w:iCs/>
          <w:color w:val="000000"/>
          <w:szCs w:val="24"/>
        </w:rPr>
        <w:t>Syahru Rama</w:t>
      </w:r>
      <w:r w:rsidRPr="00DE53F6">
        <w:rPr>
          <w:rFonts w:asciiTheme="majorBidi" w:hAnsiTheme="majorBidi" w:cstheme="majorBidi"/>
          <w:i/>
          <w:iCs/>
          <w:szCs w:val="24"/>
        </w:rPr>
        <w:t>ḍ</w:t>
      </w:r>
      <w:r w:rsidRPr="00867B0D">
        <w:rPr>
          <w:rFonts w:cs="Times New Roman"/>
          <w:i/>
          <w:iCs/>
          <w:color w:val="000000"/>
          <w:szCs w:val="24"/>
        </w:rPr>
        <w:t>ā</w:t>
      </w:r>
      <w:r>
        <w:rPr>
          <w:rFonts w:cs="Times New Roman"/>
          <w:i/>
          <w:iCs/>
          <w:color w:val="000000"/>
          <w:szCs w:val="24"/>
        </w:rPr>
        <w:t>n ai-la</w:t>
      </w:r>
      <w:r w:rsidRPr="00DE53F6">
        <w:rPr>
          <w:rFonts w:asciiTheme="majorBidi" w:hAnsiTheme="majorBidi" w:cstheme="majorBidi"/>
          <w:i/>
          <w:iCs/>
          <w:szCs w:val="24"/>
        </w:rPr>
        <w:t>ż</w:t>
      </w:r>
      <w:r w:rsidRPr="00867B0D">
        <w:rPr>
          <w:rFonts w:cs="Times New Roman"/>
          <w:i/>
          <w:iCs/>
          <w:color w:val="000000"/>
          <w:szCs w:val="24"/>
        </w:rPr>
        <w:t>i</w:t>
      </w:r>
      <w:r>
        <w:rPr>
          <w:rFonts w:cs="Times New Roman"/>
          <w:i/>
          <w:iCs/>
          <w:color w:val="000000"/>
          <w:szCs w:val="24"/>
        </w:rPr>
        <w:t>̄</w:t>
      </w:r>
      <w:r w:rsidRPr="00867B0D">
        <w:rPr>
          <w:rFonts w:cs="Times New Roman"/>
          <w:i/>
          <w:iCs/>
          <w:color w:val="000000"/>
          <w:szCs w:val="24"/>
        </w:rPr>
        <w:t>unzila fih al-Qurān</w:t>
      </w:r>
    </w:p>
    <w:p w:rsidR="00F14585" w:rsidRPr="0020385D" w:rsidRDefault="00F14585" w:rsidP="00F14585">
      <w:pPr>
        <w:pStyle w:val="ListParagraph"/>
        <w:spacing w:line="480" w:lineRule="auto"/>
        <w:ind w:left="0" w:firstLine="709"/>
        <w:jc w:val="both"/>
        <w:rPr>
          <w:color w:val="000000"/>
          <w:szCs w:val="24"/>
          <w:lang w:val="es-ES"/>
        </w:rPr>
      </w:pPr>
      <w:r w:rsidRPr="0020385D">
        <w:rPr>
          <w:rFonts w:cs="Times New Roman"/>
          <w:color w:val="000000"/>
          <w:szCs w:val="24"/>
          <w:lang w:val="es-ES"/>
        </w:rPr>
        <w:t>Nasir al-Din al-Tusi</w:t>
      </w:r>
    </w:p>
    <w:p w:rsidR="00F14585" w:rsidRPr="0020385D" w:rsidRDefault="00F14585" w:rsidP="00F14585">
      <w:pPr>
        <w:pStyle w:val="ListParagraph"/>
        <w:spacing w:line="480" w:lineRule="auto"/>
        <w:ind w:left="0" w:firstLine="709"/>
        <w:jc w:val="both"/>
        <w:rPr>
          <w:rFonts w:cs="Times New Roman"/>
          <w:color w:val="000000"/>
          <w:szCs w:val="24"/>
          <w:lang w:val="es-ES"/>
        </w:rPr>
      </w:pPr>
      <w:r w:rsidRPr="0020385D">
        <w:rPr>
          <w:rFonts w:cs="Times New Roman"/>
          <w:color w:val="000000"/>
          <w:szCs w:val="24"/>
          <w:lang w:val="es-ES"/>
        </w:rPr>
        <w:t>Abu Naṣir al-Farābi</w:t>
      </w:r>
    </w:p>
    <w:p w:rsidR="00F14585" w:rsidRPr="0020385D" w:rsidRDefault="00F14585" w:rsidP="00F14585">
      <w:pPr>
        <w:pStyle w:val="ListParagraph"/>
        <w:spacing w:line="480" w:lineRule="auto"/>
        <w:ind w:left="0" w:firstLine="709"/>
        <w:jc w:val="both"/>
        <w:rPr>
          <w:color w:val="000000"/>
          <w:szCs w:val="24"/>
          <w:lang w:val="es-ES"/>
        </w:rPr>
      </w:pPr>
      <w:r w:rsidRPr="0020385D">
        <w:rPr>
          <w:rFonts w:cs="Times New Roman"/>
          <w:color w:val="000000"/>
          <w:szCs w:val="24"/>
          <w:lang w:val="es-ES"/>
        </w:rPr>
        <w:t>Al-Gazāli</w:t>
      </w:r>
    </w:p>
    <w:p w:rsidR="00F14585" w:rsidRPr="0020385D" w:rsidRDefault="00F14585" w:rsidP="00F14585">
      <w:pPr>
        <w:pStyle w:val="ListParagraph"/>
        <w:spacing w:line="480" w:lineRule="auto"/>
        <w:ind w:left="0" w:firstLine="709"/>
        <w:jc w:val="both"/>
        <w:rPr>
          <w:rFonts w:cs="Times New Roman"/>
          <w:color w:val="000000"/>
          <w:szCs w:val="24"/>
          <w:lang w:val="es-ES"/>
        </w:rPr>
      </w:pPr>
      <w:r w:rsidRPr="0020385D">
        <w:rPr>
          <w:rFonts w:asciiTheme="majorBidi" w:hAnsiTheme="majorBidi" w:cstheme="majorBidi"/>
          <w:color w:val="000000"/>
          <w:szCs w:val="24"/>
          <w:lang w:val="es-ES"/>
        </w:rPr>
        <w:t>Al- Munqiż min al- Dal</w:t>
      </w:r>
      <w:r w:rsidRPr="0020385D">
        <w:rPr>
          <w:rFonts w:cs="Times New Roman"/>
          <w:color w:val="000000"/>
          <w:szCs w:val="24"/>
          <w:lang w:val="es-ES"/>
        </w:rPr>
        <w:t>āl</w:t>
      </w:r>
    </w:p>
    <w:p w:rsidR="00F14585" w:rsidRDefault="00F14585" w:rsidP="00F14585">
      <w:pPr>
        <w:pStyle w:val="ListParagraph"/>
        <w:spacing w:line="480" w:lineRule="auto"/>
        <w:ind w:left="0" w:firstLine="709"/>
        <w:jc w:val="both"/>
        <w:rPr>
          <w:rFonts w:cs="Times New Roman"/>
          <w:color w:val="000000"/>
          <w:szCs w:val="24"/>
          <w:lang w:val="es-ES"/>
        </w:rPr>
      </w:pPr>
      <w:r w:rsidRPr="0020385D">
        <w:rPr>
          <w:rFonts w:cs="Times New Roman"/>
          <w:color w:val="000000"/>
          <w:szCs w:val="24"/>
          <w:lang w:val="es-ES"/>
        </w:rPr>
        <w:t>Jika nama resmi seseorang menggunakan kata Ibnu (anak dari) dan Abū</w:t>
      </w:r>
      <w:r>
        <w:rPr>
          <w:rFonts w:cs="Times New Roman"/>
          <w:color w:val="000000"/>
          <w:szCs w:val="24"/>
          <w:lang w:val="es-ES"/>
        </w:rPr>
        <w:t xml:space="preserve"> </w:t>
      </w:r>
      <w:r w:rsidRPr="0020385D">
        <w:rPr>
          <w:rFonts w:cs="Times New Roman"/>
          <w:color w:val="000000"/>
          <w:szCs w:val="24"/>
          <w:lang w:val="es-ES"/>
        </w:rPr>
        <w:t>(bapak</w:t>
      </w:r>
      <w:r>
        <w:rPr>
          <w:rFonts w:cs="Times New Roman"/>
          <w:color w:val="000000"/>
          <w:szCs w:val="24"/>
          <w:lang w:val="es-ES"/>
        </w:rPr>
        <w:t xml:space="preserve"> </w:t>
      </w:r>
      <w:r w:rsidRPr="0020385D">
        <w:rPr>
          <w:rFonts w:cs="Times New Roman"/>
          <w:color w:val="000000"/>
          <w:szCs w:val="24"/>
          <w:lang w:val="es-ES"/>
        </w:rPr>
        <w:t>dari) sebagai nama kedua terakhirnya, maka kedua nama terakhir itu harus</w:t>
      </w:r>
      <w:r>
        <w:rPr>
          <w:rFonts w:cs="Times New Roman"/>
          <w:color w:val="000000"/>
          <w:szCs w:val="24"/>
          <w:lang w:val="es-ES"/>
        </w:rPr>
        <w:t xml:space="preserve"> </w:t>
      </w:r>
      <w:r w:rsidRPr="0020385D">
        <w:rPr>
          <w:rFonts w:cs="Times New Roman"/>
          <w:color w:val="000000"/>
          <w:szCs w:val="24"/>
          <w:lang w:val="es-ES"/>
        </w:rPr>
        <w:t xml:space="preserve">disebutkan sebagai nama akhir dalam daftar pustaka atau daftar referensi. </w:t>
      </w:r>
      <w:proofErr w:type="gramStart"/>
      <w:r w:rsidRPr="0020385D">
        <w:rPr>
          <w:rFonts w:cs="Times New Roman"/>
          <w:color w:val="000000"/>
          <w:szCs w:val="24"/>
          <w:lang w:val="es-ES"/>
        </w:rPr>
        <w:t>contoh</w:t>
      </w:r>
      <w:proofErr w:type="gramEnd"/>
      <w:r w:rsidRPr="0020385D">
        <w:rPr>
          <w:rFonts w:cs="Times New Roman"/>
          <w:color w:val="000000"/>
          <w:szCs w:val="24"/>
          <w:lang w:val="es-ES"/>
        </w:rPr>
        <w:t>:</w:t>
      </w:r>
    </w:p>
    <w:tbl>
      <w:tblPr>
        <w:tblStyle w:val="TableGrid"/>
        <w:tblW w:w="0" w:type="auto"/>
        <w:tblInd w:w="534" w:type="dxa"/>
        <w:tblLook w:val="04A0" w:firstRow="1" w:lastRow="0" w:firstColumn="1" w:lastColumn="0" w:noHBand="0" w:noVBand="1"/>
      </w:tblPr>
      <w:tblGrid>
        <w:gridCol w:w="7229"/>
      </w:tblGrid>
      <w:tr w:rsidR="00F14585" w:rsidRPr="004A2663" w:rsidTr="00DD36D4">
        <w:trPr>
          <w:trHeight w:val="2086"/>
        </w:trPr>
        <w:tc>
          <w:tcPr>
            <w:tcW w:w="7229" w:type="dxa"/>
          </w:tcPr>
          <w:p w:rsidR="00F14585" w:rsidRPr="0020385D" w:rsidRDefault="00F14585" w:rsidP="00DD36D4">
            <w:pPr>
              <w:spacing w:line="480" w:lineRule="exact"/>
              <w:jc w:val="both"/>
              <w:rPr>
                <w:sz w:val="24"/>
                <w:szCs w:val="24"/>
                <w:lang w:val="es-ES"/>
              </w:rPr>
            </w:pPr>
            <w:r w:rsidRPr="0020385D">
              <w:rPr>
                <w:rStyle w:val="fontstyle01"/>
                <w:lang w:val="es-ES"/>
              </w:rPr>
              <w:t>Ab</w:t>
            </w:r>
            <w:r w:rsidRPr="0020385D">
              <w:rPr>
                <w:rStyle w:val="fontstyle21"/>
                <w:rFonts w:asciiTheme="majorBidi" w:hAnsiTheme="majorBidi" w:cstheme="majorBidi"/>
                <w:sz w:val="24"/>
                <w:szCs w:val="24"/>
                <w:lang w:val="es-ES"/>
              </w:rPr>
              <w:t>ū</w:t>
            </w:r>
            <w:r w:rsidRPr="0020385D">
              <w:rPr>
                <w:rStyle w:val="fontstyle01"/>
                <w:lang w:val="es-ES"/>
              </w:rPr>
              <w:t xml:space="preserve"> al-Walid Muhammad ibn Rusyd, ditulis menjadi: Ibnu Rusyd, Ab</w:t>
            </w:r>
            <w:r w:rsidRPr="0020385D">
              <w:rPr>
                <w:rStyle w:val="fontstyle21"/>
                <w:rFonts w:asciiTheme="majorBidi" w:hAnsiTheme="majorBidi" w:cstheme="majorBidi"/>
                <w:sz w:val="24"/>
                <w:szCs w:val="24"/>
                <w:lang w:val="es-ES"/>
              </w:rPr>
              <w:t>ū</w:t>
            </w:r>
            <w:r w:rsidRPr="0020385D">
              <w:rPr>
                <w:rStyle w:val="fontstyle01"/>
                <w:lang w:val="es-ES"/>
              </w:rPr>
              <w:t xml:space="preserve"> al-WalidMuhammad (bukan: Rusyd, Ab</w:t>
            </w:r>
            <w:r w:rsidRPr="0020385D">
              <w:rPr>
                <w:rStyle w:val="fontstyle21"/>
                <w:rFonts w:asciiTheme="majorBidi" w:hAnsiTheme="majorBidi" w:cstheme="majorBidi"/>
                <w:sz w:val="24"/>
                <w:szCs w:val="24"/>
                <w:lang w:val="es-ES"/>
              </w:rPr>
              <w:t>ū</w:t>
            </w:r>
            <w:r w:rsidRPr="0020385D">
              <w:rPr>
                <w:rStyle w:val="fontstyle01"/>
                <w:lang w:val="es-ES"/>
              </w:rPr>
              <w:t xml:space="preserve"> al-Walid Muhammad Ibnu)Na</w:t>
            </w:r>
            <w:r w:rsidRPr="0020385D">
              <w:rPr>
                <w:color w:val="000000"/>
                <w:sz w:val="24"/>
                <w:szCs w:val="24"/>
                <w:lang w:val="es-ES"/>
              </w:rPr>
              <w:t>ṣ</w:t>
            </w:r>
            <w:r w:rsidRPr="0020385D">
              <w:rPr>
                <w:rStyle w:val="fontstyle01"/>
                <w:lang w:val="es-ES"/>
              </w:rPr>
              <w:t>r H</w:t>
            </w:r>
            <w:r w:rsidRPr="0020385D">
              <w:rPr>
                <w:color w:val="000000"/>
                <w:sz w:val="24"/>
                <w:szCs w:val="24"/>
                <w:lang w:val="es-ES"/>
              </w:rPr>
              <w:t>ā</w:t>
            </w:r>
            <w:r w:rsidRPr="0020385D">
              <w:rPr>
                <w:rStyle w:val="fontstyle01"/>
                <w:lang w:val="es-ES"/>
              </w:rPr>
              <w:t>mid Ab</w:t>
            </w:r>
            <w:r w:rsidRPr="0020385D">
              <w:rPr>
                <w:rStyle w:val="fontstyle21"/>
                <w:rFonts w:asciiTheme="majorBidi" w:hAnsiTheme="majorBidi" w:cstheme="majorBidi"/>
                <w:sz w:val="24"/>
                <w:szCs w:val="24"/>
                <w:lang w:val="es-ES"/>
              </w:rPr>
              <w:t>ū</w:t>
            </w:r>
            <w:r w:rsidRPr="0020385D">
              <w:rPr>
                <w:rStyle w:val="fontstyle01"/>
                <w:lang w:val="es-ES"/>
              </w:rPr>
              <w:t xml:space="preserve"> za</w:t>
            </w:r>
            <w:r w:rsidRPr="0020385D">
              <w:rPr>
                <w:color w:val="000000"/>
                <w:sz w:val="24"/>
                <w:szCs w:val="24"/>
                <w:lang w:val="es-ES"/>
              </w:rPr>
              <w:t>ī</w:t>
            </w:r>
            <w:r w:rsidRPr="0020385D">
              <w:rPr>
                <w:rStyle w:val="fontstyle01"/>
                <w:lang w:val="es-ES"/>
              </w:rPr>
              <w:t>d, ditulis menjadi Ab</w:t>
            </w:r>
            <w:r w:rsidRPr="0020385D">
              <w:rPr>
                <w:rStyle w:val="fontstyle21"/>
                <w:rFonts w:asciiTheme="majorBidi" w:hAnsiTheme="majorBidi" w:cstheme="majorBidi"/>
                <w:sz w:val="24"/>
                <w:szCs w:val="24"/>
                <w:lang w:val="es-ES"/>
              </w:rPr>
              <w:t>ū</w:t>
            </w:r>
            <w:r w:rsidRPr="0020385D">
              <w:rPr>
                <w:rStyle w:val="fontstyle01"/>
                <w:lang w:val="es-ES"/>
              </w:rPr>
              <w:t xml:space="preserve"> Za</w:t>
            </w:r>
            <w:r w:rsidRPr="0020385D">
              <w:rPr>
                <w:color w:val="000000"/>
                <w:sz w:val="24"/>
                <w:szCs w:val="24"/>
                <w:lang w:val="es-ES"/>
              </w:rPr>
              <w:t>ī</w:t>
            </w:r>
            <w:r w:rsidRPr="0020385D">
              <w:rPr>
                <w:rStyle w:val="fontstyle01"/>
                <w:lang w:val="es-ES"/>
              </w:rPr>
              <w:t>d, Na</w:t>
            </w:r>
            <w:r w:rsidRPr="0020385D">
              <w:rPr>
                <w:color w:val="000000"/>
                <w:sz w:val="24"/>
                <w:szCs w:val="24"/>
                <w:lang w:val="es-ES"/>
              </w:rPr>
              <w:t>ṣ</w:t>
            </w:r>
            <w:r w:rsidRPr="0020385D">
              <w:rPr>
                <w:rStyle w:val="fontstyle01"/>
                <w:lang w:val="es-ES"/>
              </w:rPr>
              <w:t>r H</w:t>
            </w:r>
            <w:r w:rsidRPr="0020385D">
              <w:rPr>
                <w:color w:val="000000"/>
                <w:sz w:val="24"/>
                <w:szCs w:val="24"/>
                <w:lang w:val="es-ES"/>
              </w:rPr>
              <w:t>ā</w:t>
            </w:r>
            <w:r w:rsidRPr="0020385D">
              <w:rPr>
                <w:rStyle w:val="fontstyle01"/>
                <w:lang w:val="es-ES"/>
              </w:rPr>
              <w:t>m</w:t>
            </w:r>
            <w:r w:rsidRPr="0020385D">
              <w:rPr>
                <w:color w:val="000000"/>
                <w:sz w:val="24"/>
                <w:szCs w:val="24"/>
                <w:lang w:val="es-ES"/>
              </w:rPr>
              <w:t>ī</w:t>
            </w:r>
            <w:r w:rsidRPr="0020385D">
              <w:rPr>
                <w:rStyle w:val="fontstyle01"/>
                <w:lang w:val="es-ES"/>
              </w:rPr>
              <w:t>d (bukan: Za</w:t>
            </w:r>
            <w:r w:rsidRPr="0020385D">
              <w:rPr>
                <w:color w:val="000000"/>
                <w:sz w:val="24"/>
                <w:szCs w:val="24"/>
                <w:lang w:val="es-ES"/>
              </w:rPr>
              <w:t>ī</w:t>
            </w:r>
            <w:r w:rsidRPr="0020385D">
              <w:rPr>
                <w:rStyle w:val="fontstyle01"/>
                <w:lang w:val="es-ES"/>
              </w:rPr>
              <w:t>d, Na</w:t>
            </w:r>
            <w:r w:rsidRPr="0020385D">
              <w:rPr>
                <w:color w:val="000000"/>
                <w:sz w:val="24"/>
                <w:szCs w:val="24"/>
                <w:lang w:val="es-ES"/>
              </w:rPr>
              <w:t>ṣ</w:t>
            </w:r>
            <w:r w:rsidRPr="0020385D">
              <w:rPr>
                <w:rStyle w:val="fontstyle01"/>
                <w:lang w:val="es-ES"/>
              </w:rPr>
              <w:t>rH</w:t>
            </w:r>
            <w:r w:rsidRPr="0020385D">
              <w:rPr>
                <w:color w:val="000000"/>
                <w:sz w:val="24"/>
                <w:szCs w:val="24"/>
                <w:lang w:val="es-ES"/>
              </w:rPr>
              <w:t>ā</w:t>
            </w:r>
            <w:r w:rsidRPr="0020385D">
              <w:rPr>
                <w:rStyle w:val="fontstyle01"/>
                <w:lang w:val="es-ES"/>
              </w:rPr>
              <w:t>m</w:t>
            </w:r>
            <w:r w:rsidRPr="0020385D">
              <w:rPr>
                <w:color w:val="000000"/>
                <w:sz w:val="24"/>
                <w:szCs w:val="24"/>
                <w:lang w:val="es-ES"/>
              </w:rPr>
              <w:t>ī</w:t>
            </w:r>
            <w:r w:rsidRPr="0020385D">
              <w:rPr>
                <w:rStyle w:val="fontstyle01"/>
                <w:lang w:val="es-ES"/>
              </w:rPr>
              <w:t>d Ab</w:t>
            </w:r>
            <w:r w:rsidRPr="0020385D">
              <w:rPr>
                <w:rStyle w:val="fontstyle21"/>
                <w:rFonts w:asciiTheme="majorBidi" w:hAnsiTheme="majorBidi" w:cstheme="majorBidi"/>
                <w:sz w:val="24"/>
                <w:szCs w:val="24"/>
                <w:lang w:val="es-ES"/>
              </w:rPr>
              <w:t>ū</w:t>
            </w:r>
            <w:r w:rsidRPr="0020385D">
              <w:rPr>
                <w:rStyle w:val="fontstyle01"/>
                <w:lang w:val="es-ES"/>
              </w:rPr>
              <w:t>)</w:t>
            </w:r>
          </w:p>
        </w:tc>
      </w:tr>
    </w:tbl>
    <w:p w:rsidR="00F14585" w:rsidRPr="00844E8E" w:rsidRDefault="00F14585" w:rsidP="00F14585">
      <w:pPr>
        <w:pStyle w:val="ListParagraph"/>
        <w:tabs>
          <w:tab w:val="left" w:pos="709"/>
          <w:tab w:val="left" w:pos="851"/>
        </w:tabs>
        <w:spacing w:before="240" w:after="0" w:line="480" w:lineRule="auto"/>
        <w:ind w:left="357"/>
        <w:jc w:val="both"/>
        <w:rPr>
          <w:rFonts w:asciiTheme="majorBidi" w:hAnsiTheme="majorBidi" w:cstheme="majorBidi"/>
          <w:b/>
          <w:bCs/>
          <w:szCs w:val="24"/>
          <w:lang w:bidi="ar-DZ"/>
        </w:rPr>
      </w:pPr>
    </w:p>
    <w:p w:rsidR="00F14585" w:rsidRDefault="00F14585" w:rsidP="00070408">
      <w:pPr>
        <w:pStyle w:val="ListParagraph"/>
        <w:numPr>
          <w:ilvl w:val="0"/>
          <w:numId w:val="50"/>
        </w:numPr>
        <w:tabs>
          <w:tab w:val="left" w:pos="709"/>
          <w:tab w:val="left" w:pos="851"/>
        </w:tabs>
        <w:spacing w:before="240" w:after="0" w:line="480" w:lineRule="auto"/>
        <w:ind w:left="357" w:hanging="357"/>
        <w:jc w:val="both"/>
        <w:rPr>
          <w:rFonts w:cs="Times New Roman"/>
          <w:b/>
          <w:bCs/>
          <w:i/>
          <w:iCs/>
          <w:color w:val="000000"/>
          <w:szCs w:val="24"/>
        </w:rPr>
        <w:sectPr w:rsidR="00F14585" w:rsidSect="00F14585">
          <w:footnotePr>
            <w:numRestart w:val="eachSect"/>
          </w:footnotePr>
          <w:pgSz w:w="11907" w:h="16839" w:code="9"/>
          <w:pgMar w:top="2268" w:right="1701" w:bottom="1701" w:left="2268" w:header="1361" w:footer="850" w:gutter="0"/>
          <w:pgNumType w:fmt="lowerRoman" w:start="18"/>
          <w:cols w:space="720"/>
          <w:titlePg/>
          <w:docGrid w:linePitch="299"/>
        </w:sectPr>
      </w:pPr>
    </w:p>
    <w:p w:rsidR="00F14585" w:rsidRPr="003328BA" w:rsidRDefault="00F14585" w:rsidP="00070408">
      <w:pPr>
        <w:pStyle w:val="ListParagraph"/>
        <w:numPr>
          <w:ilvl w:val="0"/>
          <w:numId w:val="50"/>
        </w:numPr>
        <w:tabs>
          <w:tab w:val="left" w:pos="709"/>
          <w:tab w:val="left" w:pos="851"/>
        </w:tabs>
        <w:spacing w:before="240" w:after="0" w:line="480" w:lineRule="auto"/>
        <w:ind w:left="357" w:hanging="357"/>
        <w:jc w:val="both"/>
        <w:rPr>
          <w:rFonts w:asciiTheme="majorBidi" w:hAnsiTheme="majorBidi" w:cstheme="majorBidi"/>
          <w:b/>
          <w:bCs/>
          <w:szCs w:val="24"/>
          <w:lang w:bidi="ar-DZ"/>
        </w:rPr>
      </w:pPr>
      <w:r w:rsidRPr="003328BA">
        <w:rPr>
          <w:rFonts w:cs="Times New Roman"/>
          <w:b/>
          <w:bCs/>
          <w:i/>
          <w:iCs/>
          <w:color w:val="000000"/>
          <w:szCs w:val="24"/>
        </w:rPr>
        <w:lastRenderedPageBreak/>
        <w:t>Daftar Singkatan</w:t>
      </w:r>
    </w:p>
    <w:p w:rsidR="00F14585" w:rsidRPr="0020385D" w:rsidRDefault="00F14585" w:rsidP="00F14585">
      <w:pPr>
        <w:pStyle w:val="ListParagraph"/>
        <w:tabs>
          <w:tab w:val="left" w:pos="709"/>
          <w:tab w:val="left" w:pos="851"/>
        </w:tabs>
        <w:spacing w:after="0" w:line="480" w:lineRule="auto"/>
        <w:ind w:left="360"/>
        <w:jc w:val="both"/>
        <w:rPr>
          <w:rFonts w:cs="Times New Roman"/>
          <w:color w:val="000000"/>
          <w:szCs w:val="24"/>
          <w:lang w:val="es-ES"/>
        </w:rPr>
      </w:pPr>
      <w:r w:rsidRPr="0020385D">
        <w:rPr>
          <w:rFonts w:cs="Times New Roman"/>
          <w:color w:val="000000"/>
          <w:szCs w:val="24"/>
          <w:lang w:val="es-ES"/>
        </w:rPr>
        <w:t>Beberapa singkatan yang dibutuhkan adalah:</w:t>
      </w:r>
    </w:p>
    <w:p w:rsidR="00F14585" w:rsidRPr="0020385D" w:rsidRDefault="00F14585" w:rsidP="00F14585">
      <w:pPr>
        <w:pStyle w:val="ListParagraph"/>
        <w:tabs>
          <w:tab w:val="left" w:pos="709"/>
          <w:tab w:val="left" w:pos="851"/>
        </w:tabs>
        <w:spacing w:after="0" w:line="480" w:lineRule="auto"/>
        <w:ind w:left="360"/>
        <w:jc w:val="both"/>
        <w:rPr>
          <w:color w:val="000000"/>
          <w:lang w:val="es-ES"/>
        </w:rPr>
      </w:pPr>
      <w:proofErr w:type="gramStart"/>
      <w:r w:rsidRPr="0020385D">
        <w:rPr>
          <w:rFonts w:cs="Times New Roman"/>
          <w:color w:val="000000"/>
          <w:szCs w:val="24"/>
          <w:lang w:val="es-ES"/>
        </w:rPr>
        <w:t>swt</w:t>
      </w:r>
      <w:proofErr w:type="gramEnd"/>
      <w:r w:rsidRPr="0020385D">
        <w:rPr>
          <w:rFonts w:cs="Times New Roman"/>
          <w:color w:val="000000"/>
          <w:szCs w:val="24"/>
          <w:lang w:val="es-ES"/>
        </w:rPr>
        <w:t xml:space="preserve">. = </w:t>
      </w:r>
      <w:r w:rsidRPr="0020385D">
        <w:rPr>
          <w:rFonts w:cs="Times New Roman"/>
          <w:i/>
          <w:iCs/>
          <w:color w:val="000000"/>
          <w:szCs w:val="24"/>
          <w:lang w:val="es-ES"/>
        </w:rPr>
        <w:t>Sub</w:t>
      </w:r>
      <w:r w:rsidRPr="0020385D">
        <w:rPr>
          <w:rFonts w:asciiTheme="majorBidi" w:hAnsiTheme="majorBidi" w:cstheme="majorBidi"/>
          <w:i/>
          <w:iCs/>
          <w:szCs w:val="24"/>
          <w:lang w:val="es-ES"/>
        </w:rPr>
        <w:t>ḥ</w:t>
      </w:r>
      <w:r w:rsidRPr="0020385D">
        <w:rPr>
          <w:rFonts w:cs="Times New Roman"/>
          <w:i/>
          <w:iCs/>
          <w:color w:val="000000"/>
          <w:szCs w:val="24"/>
          <w:lang w:val="es-ES"/>
        </w:rPr>
        <w:t>ānah</w:t>
      </w:r>
      <w:r w:rsidRPr="0020385D">
        <w:rPr>
          <w:rStyle w:val="fontstyle21"/>
          <w:rFonts w:asciiTheme="majorBidi" w:hAnsiTheme="majorBidi" w:cstheme="majorBidi"/>
          <w:i w:val="0"/>
          <w:iCs w:val="0"/>
          <w:sz w:val="24"/>
          <w:szCs w:val="24"/>
          <w:lang w:val="es-ES"/>
        </w:rPr>
        <w:t>ū</w:t>
      </w:r>
      <w:r w:rsidRPr="0020385D">
        <w:rPr>
          <w:rFonts w:cs="Times New Roman"/>
          <w:i/>
          <w:iCs/>
          <w:color w:val="000000"/>
          <w:szCs w:val="24"/>
          <w:lang w:val="es-ES"/>
        </w:rPr>
        <w:t xml:space="preserve"> wa Ta’ālā</w:t>
      </w:r>
    </w:p>
    <w:p w:rsidR="00F14585" w:rsidRPr="0020385D" w:rsidRDefault="00F14585" w:rsidP="00F14585">
      <w:pPr>
        <w:pStyle w:val="ListParagraph"/>
        <w:tabs>
          <w:tab w:val="left" w:pos="709"/>
          <w:tab w:val="left" w:pos="851"/>
        </w:tabs>
        <w:spacing w:after="0" w:line="480" w:lineRule="auto"/>
        <w:ind w:left="360"/>
        <w:jc w:val="both"/>
        <w:rPr>
          <w:rFonts w:cs="Times New Roman"/>
          <w:color w:val="000000"/>
          <w:szCs w:val="24"/>
          <w:lang w:val="es-ES"/>
        </w:rPr>
      </w:pPr>
      <w:proofErr w:type="gramStart"/>
      <w:r w:rsidRPr="0020385D">
        <w:rPr>
          <w:rFonts w:cs="Times New Roman"/>
          <w:color w:val="000000"/>
          <w:szCs w:val="24"/>
          <w:lang w:val="es-ES"/>
        </w:rPr>
        <w:t>saw</w:t>
      </w:r>
      <w:proofErr w:type="gramEnd"/>
      <w:r w:rsidRPr="0020385D">
        <w:rPr>
          <w:rFonts w:cs="Times New Roman"/>
          <w:color w:val="000000"/>
          <w:szCs w:val="24"/>
          <w:lang w:val="es-ES"/>
        </w:rPr>
        <w:t xml:space="preserve">. = </w:t>
      </w:r>
      <w:r w:rsidRPr="0020385D">
        <w:rPr>
          <w:rFonts w:cs="Times New Roman"/>
          <w:i/>
          <w:iCs/>
          <w:color w:val="000000"/>
          <w:szCs w:val="24"/>
          <w:lang w:val="es-ES"/>
        </w:rPr>
        <w:t>ṣhallallāhu, ‘alaihi wa sallam</w:t>
      </w:r>
    </w:p>
    <w:p w:rsidR="00F14585" w:rsidRPr="0020385D" w:rsidRDefault="00F14585" w:rsidP="00F14585">
      <w:pPr>
        <w:pStyle w:val="ListParagraph"/>
        <w:tabs>
          <w:tab w:val="left" w:pos="709"/>
          <w:tab w:val="left" w:pos="851"/>
        </w:tabs>
        <w:spacing w:after="0" w:line="480" w:lineRule="auto"/>
        <w:ind w:left="360"/>
        <w:jc w:val="both"/>
        <w:rPr>
          <w:rFonts w:cs="Times New Roman"/>
          <w:color w:val="000000"/>
          <w:szCs w:val="24"/>
          <w:lang w:val="es-ES"/>
        </w:rPr>
      </w:pPr>
      <w:r w:rsidRPr="0020385D">
        <w:rPr>
          <w:rFonts w:cs="Times New Roman"/>
          <w:color w:val="000000"/>
          <w:szCs w:val="24"/>
          <w:lang w:val="es-ES"/>
        </w:rPr>
        <w:t>a.s    = ‘</w:t>
      </w:r>
      <w:r w:rsidRPr="0020385D">
        <w:rPr>
          <w:rFonts w:cs="Times New Roman"/>
          <w:i/>
          <w:iCs/>
          <w:color w:val="000000"/>
          <w:szCs w:val="24"/>
          <w:lang w:val="es-ES"/>
        </w:rPr>
        <w:t>alaihi al-salām</w:t>
      </w:r>
    </w:p>
    <w:p w:rsidR="00F14585" w:rsidRPr="0020385D" w:rsidRDefault="00F14585" w:rsidP="00F14585">
      <w:pPr>
        <w:pStyle w:val="ListParagraph"/>
        <w:tabs>
          <w:tab w:val="left" w:pos="709"/>
          <w:tab w:val="left" w:pos="851"/>
        </w:tabs>
        <w:spacing w:after="0" w:line="480" w:lineRule="auto"/>
        <w:ind w:left="360"/>
        <w:jc w:val="both"/>
        <w:rPr>
          <w:rFonts w:cs="Times New Roman"/>
          <w:color w:val="000000"/>
          <w:szCs w:val="24"/>
          <w:lang w:val="es-ES"/>
        </w:rPr>
      </w:pPr>
      <w:r w:rsidRPr="0020385D">
        <w:rPr>
          <w:rFonts w:cs="Times New Roman"/>
          <w:color w:val="000000"/>
          <w:szCs w:val="24"/>
          <w:lang w:val="es-ES"/>
        </w:rPr>
        <w:t>H</w:t>
      </w:r>
      <w:r w:rsidRPr="0020385D">
        <w:rPr>
          <w:rFonts w:cs="Times New Roman"/>
          <w:color w:val="000000"/>
          <w:szCs w:val="24"/>
          <w:lang w:val="es-ES"/>
        </w:rPr>
        <w:tab/>
      </w:r>
      <w:r w:rsidRPr="0020385D">
        <w:rPr>
          <w:rFonts w:cs="Times New Roman"/>
          <w:color w:val="000000"/>
          <w:szCs w:val="24"/>
          <w:lang w:val="es-ES"/>
        </w:rPr>
        <w:tab/>
        <w:t>= Hijriyah</w:t>
      </w:r>
    </w:p>
    <w:p w:rsidR="00F14585" w:rsidRPr="00654290" w:rsidRDefault="00F14585" w:rsidP="00F14585">
      <w:pPr>
        <w:pStyle w:val="ListParagraph"/>
        <w:tabs>
          <w:tab w:val="left" w:pos="709"/>
          <w:tab w:val="left" w:pos="851"/>
        </w:tabs>
        <w:spacing w:after="0" w:line="480" w:lineRule="auto"/>
        <w:ind w:left="360"/>
        <w:jc w:val="both"/>
        <w:rPr>
          <w:rFonts w:cs="Times New Roman"/>
          <w:color w:val="000000"/>
          <w:szCs w:val="24"/>
          <w:lang w:val="es-ES"/>
        </w:rPr>
      </w:pPr>
      <w:r w:rsidRPr="00654290">
        <w:rPr>
          <w:rFonts w:cs="Times New Roman"/>
          <w:color w:val="000000"/>
          <w:szCs w:val="24"/>
          <w:lang w:val="es-ES"/>
        </w:rPr>
        <w:t>M</w:t>
      </w:r>
      <w:r w:rsidRPr="00654290">
        <w:rPr>
          <w:rFonts w:cs="Times New Roman"/>
          <w:color w:val="000000"/>
          <w:szCs w:val="24"/>
          <w:lang w:val="es-ES"/>
        </w:rPr>
        <w:tab/>
        <w:t xml:space="preserve"> = Masehi</w:t>
      </w:r>
    </w:p>
    <w:p w:rsidR="00F14585" w:rsidRPr="00654290" w:rsidRDefault="00F14585" w:rsidP="00F14585">
      <w:pPr>
        <w:pStyle w:val="ListParagraph"/>
        <w:tabs>
          <w:tab w:val="left" w:pos="709"/>
          <w:tab w:val="left" w:pos="851"/>
        </w:tabs>
        <w:spacing w:after="0" w:line="480" w:lineRule="auto"/>
        <w:ind w:left="360"/>
        <w:jc w:val="both"/>
        <w:rPr>
          <w:rFonts w:cs="Times New Roman"/>
          <w:color w:val="000000"/>
          <w:szCs w:val="24"/>
          <w:lang w:val="es-ES"/>
        </w:rPr>
      </w:pPr>
      <w:r w:rsidRPr="00654290">
        <w:rPr>
          <w:rFonts w:cs="Times New Roman"/>
          <w:color w:val="000000"/>
          <w:szCs w:val="24"/>
          <w:lang w:val="es-ES"/>
        </w:rPr>
        <w:t>SM = Sebelum Masehi</w:t>
      </w:r>
    </w:p>
    <w:p w:rsidR="00F14585" w:rsidRPr="00654290" w:rsidRDefault="00F14585" w:rsidP="00F14585">
      <w:pPr>
        <w:pStyle w:val="ListParagraph"/>
        <w:tabs>
          <w:tab w:val="left" w:pos="709"/>
          <w:tab w:val="left" w:pos="851"/>
        </w:tabs>
        <w:spacing w:after="0" w:line="480" w:lineRule="auto"/>
        <w:ind w:left="360"/>
        <w:jc w:val="both"/>
        <w:rPr>
          <w:color w:val="000000"/>
          <w:lang w:val="es-ES"/>
        </w:rPr>
      </w:pPr>
      <w:r w:rsidRPr="00654290">
        <w:rPr>
          <w:rFonts w:cs="Times New Roman"/>
          <w:color w:val="000000"/>
          <w:szCs w:val="24"/>
          <w:lang w:val="es-ES"/>
        </w:rPr>
        <w:t>i. = Lahir tahun (untuk orang yang masih hidup saja)</w:t>
      </w:r>
    </w:p>
    <w:p w:rsidR="00F14585" w:rsidRPr="00654290" w:rsidRDefault="00F14585" w:rsidP="00F14585">
      <w:pPr>
        <w:pStyle w:val="ListParagraph"/>
        <w:tabs>
          <w:tab w:val="left" w:pos="709"/>
          <w:tab w:val="left" w:pos="851"/>
        </w:tabs>
        <w:spacing w:after="0" w:line="480" w:lineRule="auto"/>
        <w:ind w:left="360"/>
        <w:jc w:val="both"/>
        <w:rPr>
          <w:rFonts w:cs="Times New Roman"/>
          <w:color w:val="000000"/>
          <w:szCs w:val="24"/>
          <w:lang w:val="es-ES"/>
        </w:rPr>
      </w:pPr>
      <w:r w:rsidRPr="00654290">
        <w:rPr>
          <w:rFonts w:cs="Times New Roman"/>
          <w:color w:val="000000"/>
          <w:szCs w:val="24"/>
          <w:lang w:val="es-ES"/>
        </w:rPr>
        <w:t>w. = Wafat tahun</w:t>
      </w:r>
    </w:p>
    <w:p w:rsidR="00F14585" w:rsidRPr="00654290" w:rsidRDefault="00F14585" w:rsidP="00F14585">
      <w:pPr>
        <w:pStyle w:val="ListParagraph"/>
        <w:tabs>
          <w:tab w:val="left" w:pos="709"/>
          <w:tab w:val="left" w:pos="851"/>
        </w:tabs>
        <w:spacing w:after="0" w:line="480" w:lineRule="auto"/>
        <w:ind w:left="360"/>
        <w:jc w:val="both"/>
        <w:rPr>
          <w:color w:val="000000"/>
          <w:lang w:val="es-ES"/>
        </w:rPr>
      </w:pPr>
      <w:r w:rsidRPr="00654290">
        <w:rPr>
          <w:rFonts w:cs="Times New Roman"/>
          <w:color w:val="000000"/>
          <w:szCs w:val="24"/>
          <w:lang w:val="es-ES"/>
        </w:rPr>
        <w:t>QS.../...:4 = QS al-Baqarah/2:4 atau QS Āli ‘imrān/3:4</w:t>
      </w:r>
    </w:p>
    <w:p w:rsidR="00F14585" w:rsidRPr="003328BA" w:rsidRDefault="00F14585" w:rsidP="00F14585">
      <w:pPr>
        <w:pStyle w:val="ListParagraph"/>
        <w:tabs>
          <w:tab w:val="left" w:pos="709"/>
          <w:tab w:val="left" w:pos="851"/>
        </w:tabs>
        <w:spacing w:after="0" w:line="480" w:lineRule="auto"/>
        <w:ind w:left="360"/>
        <w:jc w:val="both"/>
        <w:rPr>
          <w:rFonts w:cs="Times New Roman"/>
          <w:color w:val="000000"/>
          <w:szCs w:val="24"/>
        </w:rPr>
      </w:pPr>
      <w:r w:rsidRPr="003328BA">
        <w:rPr>
          <w:rFonts w:cs="Times New Roman"/>
          <w:color w:val="000000"/>
          <w:szCs w:val="24"/>
        </w:rPr>
        <w:t>HR = Hadis Riwayat</w:t>
      </w:r>
    </w:p>
    <w:p w:rsidR="00F14585" w:rsidRPr="0011517B" w:rsidRDefault="00F14585" w:rsidP="00F14585">
      <w:pPr>
        <w:sectPr w:rsidR="00F14585" w:rsidRPr="0011517B" w:rsidSect="00F14585">
          <w:footnotePr>
            <w:numRestart w:val="eachSect"/>
          </w:footnotePr>
          <w:pgSz w:w="11907" w:h="16839" w:code="9"/>
          <w:pgMar w:top="2268" w:right="1701" w:bottom="1701" w:left="2268" w:header="1361" w:footer="850" w:gutter="0"/>
          <w:pgNumType w:fmt="lowerRoman" w:start="19"/>
          <w:cols w:space="720"/>
          <w:titlePg/>
          <w:docGrid w:linePitch="299"/>
        </w:sectPr>
      </w:pPr>
    </w:p>
    <w:p w:rsidR="00F14585" w:rsidRDefault="00F14585" w:rsidP="00F14585">
      <w:pPr>
        <w:pStyle w:val="Heading1"/>
        <w:spacing w:before="0"/>
        <w:rPr>
          <w:lang w:val="id-ID"/>
        </w:rPr>
      </w:pPr>
      <w:bookmarkStart w:id="13" w:name="_Hlk171275766"/>
      <w:bookmarkStart w:id="14" w:name="_Hlk171021381"/>
      <w:r>
        <w:rPr>
          <w:lang w:val="id-ID"/>
        </w:rPr>
        <w:lastRenderedPageBreak/>
        <w:t>ABSTRAK</w:t>
      </w:r>
    </w:p>
    <w:p w:rsidR="00F14585" w:rsidRPr="00EC1652" w:rsidRDefault="00F14585" w:rsidP="00F14585">
      <w:pPr>
        <w:tabs>
          <w:tab w:val="left" w:pos="1560"/>
        </w:tabs>
        <w:spacing w:before="240" w:line="360" w:lineRule="auto"/>
        <w:jc w:val="both"/>
        <w:rPr>
          <w:bCs/>
          <w:sz w:val="24"/>
          <w:szCs w:val="24"/>
        </w:rPr>
      </w:pPr>
      <w:bookmarkStart w:id="15" w:name="_Hlk171021423"/>
      <w:bookmarkEnd w:id="13"/>
      <w:r w:rsidRPr="00EC1652">
        <w:rPr>
          <w:bCs/>
          <w:sz w:val="24"/>
          <w:szCs w:val="24"/>
        </w:rPr>
        <w:t>Nama</w:t>
      </w:r>
      <w:r w:rsidRPr="00EC1652">
        <w:rPr>
          <w:bCs/>
          <w:sz w:val="24"/>
          <w:szCs w:val="24"/>
        </w:rPr>
        <w:tab/>
        <w:t>:</w:t>
      </w:r>
      <w:r w:rsidRPr="00EC1652">
        <w:rPr>
          <w:bCs/>
          <w:sz w:val="24"/>
          <w:szCs w:val="24"/>
          <w:lang w:val="id-ID"/>
        </w:rPr>
        <w:t xml:space="preserve"> </w:t>
      </w:r>
      <w:r w:rsidRPr="00EC1652">
        <w:rPr>
          <w:bCs/>
          <w:sz w:val="24"/>
          <w:szCs w:val="24"/>
        </w:rPr>
        <w:t>Abd Hamid</w:t>
      </w:r>
    </w:p>
    <w:p w:rsidR="00F14585" w:rsidRPr="00EC1652" w:rsidRDefault="00F14585" w:rsidP="00F14585">
      <w:pPr>
        <w:tabs>
          <w:tab w:val="left" w:pos="1560"/>
        </w:tabs>
        <w:spacing w:line="360" w:lineRule="auto"/>
        <w:jc w:val="both"/>
        <w:rPr>
          <w:bCs/>
          <w:sz w:val="24"/>
          <w:szCs w:val="24"/>
        </w:rPr>
      </w:pPr>
      <w:r w:rsidRPr="00EC1652">
        <w:rPr>
          <w:bCs/>
          <w:sz w:val="24"/>
          <w:szCs w:val="24"/>
        </w:rPr>
        <w:t>NIM</w:t>
      </w:r>
      <w:r w:rsidRPr="00EC1652">
        <w:rPr>
          <w:bCs/>
          <w:sz w:val="24"/>
          <w:szCs w:val="24"/>
        </w:rPr>
        <w:tab/>
        <w:t>: 20156120001</w:t>
      </w:r>
    </w:p>
    <w:p w:rsidR="00F14585" w:rsidRPr="00EC1652" w:rsidRDefault="00F14585" w:rsidP="00F14585">
      <w:pPr>
        <w:tabs>
          <w:tab w:val="left" w:pos="1560"/>
        </w:tabs>
        <w:spacing w:line="360" w:lineRule="auto"/>
        <w:jc w:val="both"/>
        <w:rPr>
          <w:bCs/>
          <w:sz w:val="24"/>
          <w:szCs w:val="24"/>
        </w:rPr>
      </w:pPr>
      <w:r w:rsidRPr="00EC1652">
        <w:rPr>
          <w:bCs/>
          <w:sz w:val="24"/>
          <w:szCs w:val="24"/>
        </w:rPr>
        <w:t>Program Studi</w:t>
      </w:r>
      <w:r w:rsidRPr="00EC1652">
        <w:rPr>
          <w:bCs/>
          <w:sz w:val="24"/>
          <w:szCs w:val="24"/>
        </w:rPr>
        <w:tab/>
        <w:t>:</w:t>
      </w:r>
      <w:r w:rsidRPr="00EC1652">
        <w:rPr>
          <w:bCs/>
          <w:sz w:val="24"/>
          <w:szCs w:val="24"/>
          <w:lang w:val="id-ID"/>
        </w:rPr>
        <w:t xml:space="preserve"> </w:t>
      </w:r>
      <w:r w:rsidRPr="00EC1652">
        <w:rPr>
          <w:bCs/>
          <w:sz w:val="24"/>
          <w:szCs w:val="24"/>
        </w:rPr>
        <w:t>Hukum Keluarga Islam</w:t>
      </w:r>
    </w:p>
    <w:p w:rsidR="00F14585" w:rsidRPr="00BF1150" w:rsidRDefault="00F14585" w:rsidP="00F14585">
      <w:pPr>
        <w:tabs>
          <w:tab w:val="left" w:pos="1560"/>
        </w:tabs>
        <w:spacing w:line="276" w:lineRule="auto"/>
        <w:ind w:left="1701" w:hanging="1701"/>
        <w:jc w:val="both"/>
        <w:rPr>
          <w:b/>
          <w:bCs/>
          <w:sz w:val="24"/>
          <w:szCs w:val="24"/>
          <w:lang w:val="en-GB"/>
        </w:rPr>
      </w:pPr>
      <w:r w:rsidRPr="00EC1652">
        <w:rPr>
          <w:bCs/>
          <w:sz w:val="24"/>
          <w:szCs w:val="24"/>
        </w:rPr>
        <w:t>Judul</w:t>
      </w:r>
      <w:r w:rsidRPr="00EC1652">
        <w:rPr>
          <w:bCs/>
          <w:sz w:val="24"/>
          <w:szCs w:val="24"/>
        </w:rPr>
        <w:tab/>
        <w:t>:</w:t>
      </w:r>
      <w:r w:rsidRPr="00EC1652">
        <w:rPr>
          <w:bCs/>
          <w:sz w:val="24"/>
          <w:szCs w:val="24"/>
        </w:rPr>
        <w:tab/>
      </w:r>
      <w:r w:rsidRPr="00EC1652">
        <w:rPr>
          <w:sz w:val="24"/>
          <w:szCs w:val="24"/>
          <w:lang w:val="en-GB"/>
        </w:rPr>
        <w:t>Status Anak Luar Nikah Menurut Hukum Waris Adat Masyarakat Desa Puttada Kecamatan Sendana Pasca Putusan Mahkamah Konstitusi No. 46/PUU-VIII/2010</w:t>
      </w:r>
    </w:p>
    <w:p w:rsidR="00F14585" w:rsidRPr="00EC1652" w:rsidRDefault="00F14585" w:rsidP="00F14585">
      <w:pPr>
        <w:rPr>
          <w:b/>
          <w:bCs/>
          <w:sz w:val="24"/>
          <w:szCs w:val="24"/>
        </w:rPr>
      </w:pPr>
      <w:r w:rsidRPr="00EC1652">
        <w:rPr>
          <w:bCs/>
          <w:noProof/>
          <w:sz w:val="24"/>
          <w:szCs w:val="24"/>
        </w:rPr>
        <mc:AlternateContent>
          <mc:Choice Requires="wps">
            <w:drawing>
              <wp:anchor distT="0" distB="0" distL="114300" distR="114300" simplePos="0" relativeHeight="251666432" behindDoc="0" locked="0" layoutInCell="1" allowOverlap="1" wp14:anchorId="7241611A" wp14:editId="513724BF">
                <wp:simplePos x="0" y="0"/>
                <wp:positionH relativeFrom="column">
                  <wp:posOffset>9525</wp:posOffset>
                </wp:positionH>
                <wp:positionV relativeFrom="paragraph">
                  <wp:posOffset>85725</wp:posOffset>
                </wp:positionV>
                <wp:extent cx="4991100" cy="9525"/>
                <wp:effectExtent l="0" t="0" r="19050" b="28575"/>
                <wp:wrapNone/>
                <wp:docPr id="9" name="Straight Connector 9"/>
                <wp:cNvGraphicFramePr/>
                <a:graphic xmlns:a="http://schemas.openxmlformats.org/drawingml/2006/main">
                  <a:graphicData uri="http://schemas.microsoft.com/office/word/2010/wordprocessingShape">
                    <wps:wsp>
                      <wps:cNvCnPr/>
                      <wps:spPr>
                        <a:xfrm>
                          <a:off x="0" y="0"/>
                          <a:ext cx="4991100" cy="9525"/>
                        </a:xfrm>
                        <a:prstGeom prst="line">
                          <a:avLst/>
                        </a:prstGeom>
                        <a:ln w="12700">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9"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75pt,6.75pt" to="393.7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" strokecolor="black [3213]" strokeweight="1pt"/>
            </w:pict>
          </mc:Fallback>
        </mc:AlternateContent>
      </w:r>
    </w:p>
    <w:bookmarkEnd w:id="14"/>
    <w:bookmarkEnd w:id="15"/>
    <w:p w:rsidR="00F14585" w:rsidRPr="000C62E4" w:rsidRDefault="00F14585" w:rsidP="00F14585">
      <w:pPr>
        <w:spacing w:before="240"/>
        <w:ind w:firstLine="720"/>
        <w:jc w:val="both"/>
        <w:rPr>
          <w:sz w:val="24"/>
          <w:szCs w:val="24"/>
          <w:lang w:val="id-ID"/>
        </w:rPr>
      </w:pPr>
      <w:r w:rsidRPr="000C62E4">
        <w:rPr>
          <w:sz w:val="24"/>
          <w:szCs w:val="24"/>
        </w:rPr>
        <w:t xml:space="preserve">Penelitian ini membahas tentang </w:t>
      </w:r>
      <w:bookmarkStart w:id="16" w:name="_Toc109995058"/>
      <w:bookmarkStart w:id="17" w:name="_Toc109995299"/>
      <w:bookmarkStart w:id="18" w:name="_Toc109996067"/>
      <w:bookmarkStart w:id="19" w:name="_Toc110011093"/>
      <w:bookmarkStart w:id="20" w:name="_Toc110011177"/>
      <w:r w:rsidRPr="000C62E4">
        <w:rPr>
          <w:sz w:val="24"/>
          <w:szCs w:val="24"/>
        </w:rPr>
        <w:t>1) status hukum dan hak kewarisan anak di luar nikah menurut hukum adat masyarakat Desa Puttada</w:t>
      </w:r>
      <w:r w:rsidRPr="000C62E4">
        <w:rPr>
          <w:sz w:val="24"/>
          <w:szCs w:val="24"/>
          <w:lang w:val="id-ID"/>
        </w:rPr>
        <w:t xml:space="preserve">, </w:t>
      </w:r>
      <w:r w:rsidRPr="000C62E4">
        <w:rPr>
          <w:sz w:val="24"/>
          <w:szCs w:val="24"/>
        </w:rPr>
        <w:t>2) tinjauan hukum Islam terhadap hak kewarisan anak luar nikah di Desa Puttada, dan 3) implementasi hukum kewarisan adat pasca putusan Mahkamah Konstitusi Nomor 46/PUU-VIII/2010 di Desa Puttada Kecamatan Sendana.</w:t>
      </w:r>
    </w:p>
    <w:p w:rsidR="00F14585" w:rsidRPr="00DD3FE4" w:rsidRDefault="00F14585" w:rsidP="00F14585">
      <w:pPr>
        <w:spacing w:before="120"/>
        <w:ind w:firstLine="709"/>
        <w:jc w:val="both"/>
        <w:rPr>
          <w:bCs/>
          <w:sz w:val="24"/>
          <w:szCs w:val="24"/>
        </w:rPr>
      </w:pPr>
      <w:r w:rsidRPr="000C62E4">
        <w:rPr>
          <w:bCs/>
          <w:sz w:val="24"/>
          <w:szCs w:val="24"/>
          <w:lang w:val="id-ID"/>
        </w:rPr>
        <w:t>Jenis penelitian</w:t>
      </w:r>
      <w:r>
        <w:rPr>
          <w:bCs/>
          <w:sz w:val="24"/>
          <w:szCs w:val="24"/>
        </w:rPr>
        <w:t xml:space="preserve"> ini</w:t>
      </w:r>
      <w:r w:rsidRPr="000C62E4">
        <w:rPr>
          <w:bCs/>
          <w:sz w:val="24"/>
          <w:szCs w:val="24"/>
          <w:lang w:val="id-ID"/>
        </w:rPr>
        <w:t xml:space="preserve"> adalah penelitian lapangan (</w:t>
      </w:r>
      <w:r w:rsidRPr="000C62E4">
        <w:rPr>
          <w:bCs/>
          <w:i/>
          <w:iCs/>
          <w:sz w:val="24"/>
          <w:szCs w:val="24"/>
          <w:lang w:val="id-ID"/>
        </w:rPr>
        <w:t>field research</w:t>
      </w:r>
      <w:r w:rsidRPr="000C62E4">
        <w:rPr>
          <w:bCs/>
          <w:sz w:val="24"/>
          <w:szCs w:val="24"/>
          <w:lang w:val="id-ID"/>
        </w:rPr>
        <w:t xml:space="preserve">) yang bersifat </w:t>
      </w:r>
      <w:r>
        <w:rPr>
          <w:bCs/>
          <w:sz w:val="24"/>
          <w:szCs w:val="24"/>
        </w:rPr>
        <w:t>normatif empiris</w:t>
      </w:r>
      <w:r w:rsidRPr="000C62E4">
        <w:rPr>
          <w:bCs/>
          <w:sz w:val="24"/>
          <w:szCs w:val="24"/>
          <w:lang w:val="id-ID"/>
        </w:rPr>
        <w:t xml:space="preserve"> dengan menggunakan pendekatan</w:t>
      </w:r>
      <w:r>
        <w:rPr>
          <w:bCs/>
          <w:sz w:val="24"/>
          <w:szCs w:val="24"/>
        </w:rPr>
        <w:t xml:space="preserve"> perundang-undangan</w:t>
      </w:r>
      <w:r w:rsidRPr="000C62E4">
        <w:rPr>
          <w:bCs/>
          <w:sz w:val="24"/>
          <w:szCs w:val="24"/>
          <w:lang w:val="id-ID"/>
        </w:rPr>
        <w:t xml:space="preserve">, </w:t>
      </w:r>
      <w:r>
        <w:rPr>
          <w:bCs/>
          <w:sz w:val="24"/>
          <w:szCs w:val="24"/>
        </w:rPr>
        <w:t xml:space="preserve">dan pendekatan sosiologi hukum. </w:t>
      </w:r>
      <w:r w:rsidRPr="000C62E4">
        <w:rPr>
          <w:bCs/>
          <w:sz w:val="24"/>
          <w:szCs w:val="24"/>
          <w:lang w:val="id-ID"/>
        </w:rPr>
        <w:t xml:space="preserve">Data dikumpulkan dengan menggunakan metode </w:t>
      </w:r>
      <w:r>
        <w:rPr>
          <w:bCs/>
          <w:sz w:val="24"/>
          <w:szCs w:val="24"/>
        </w:rPr>
        <w:t>observasi</w:t>
      </w:r>
      <w:r w:rsidRPr="000C62E4">
        <w:rPr>
          <w:bCs/>
          <w:sz w:val="24"/>
          <w:szCs w:val="24"/>
          <w:lang w:val="id-ID"/>
        </w:rPr>
        <w:t xml:space="preserve">, </w:t>
      </w:r>
      <w:r>
        <w:rPr>
          <w:bCs/>
          <w:sz w:val="24"/>
          <w:szCs w:val="24"/>
        </w:rPr>
        <w:t>wawancara</w:t>
      </w:r>
      <w:r w:rsidRPr="000C62E4">
        <w:rPr>
          <w:bCs/>
          <w:sz w:val="24"/>
          <w:szCs w:val="24"/>
          <w:lang w:val="id-ID"/>
        </w:rPr>
        <w:t xml:space="preserve"> dan </w:t>
      </w:r>
      <w:r>
        <w:rPr>
          <w:bCs/>
          <w:sz w:val="24"/>
          <w:szCs w:val="24"/>
        </w:rPr>
        <w:t>dokumentasi.</w:t>
      </w:r>
      <w:r w:rsidRPr="000C62E4">
        <w:rPr>
          <w:bCs/>
          <w:sz w:val="24"/>
          <w:szCs w:val="24"/>
          <w:lang w:val="id-ID"/>
        </w:rPr>
        <w:t xml:space="preserve"> Data yang telah dikumpulkan selanjutnya dianalisis dengan menggunakan analisis </w:t>
      </w:r>
      <w:bookmarkEnd w:id="16"/>
      <w:bookmarkEnd w:id="17"/>
      <w:bookmarkEnd w:id="18"/>
      <w:bookmarkEnd w:id="19"/>
      <w:bookmarkEnd w:id="20"/>
      <w:r>
        <w:rPr>
          <w:bCs/>
          <w:sz w:val="24"/>
          <w:szCs w:val="24"/>
        </w:rPr>
        <w:t xml:space="preserve">kualitatif dengan mengumpulkan data, </w:t>
      </w:r>
      <w:r w:rsidRPr="00DD3FE4">
        <w:rPr>
          <w:sz w:val="24"/>
          <w:szCs w:val="24"/>
        </w:rPr>
        <w:t>mengkualifikasikan kemudian menghubungkan teori yang berhubungan dengan masalah dan menarik kesimpulan untuk menentukan hasil.</w:t>
      </w:r>
    </w:p>
    <w:p w:rsidR="00F14585" w:rsidRPr="00767F57" w:rsidRDefault="00F14585" w:rsidP="00F14585">
      <w:pPr>
        <w:spacing w:before="120"/>
        <w:ind w:firstLine="709"/>
        <w:jc w:val="both"/>
        <w:rPr>
          <w:bCs/>
          <w:sz w:val="24"/>
          <w:szCs w:val="24"/>
        </w:rPr>
      </w:pPr>
      <w:proofErr w:type="gramStart"/>
      <w:r w:rsidRPr="000C62E4">
        <w:rPr>
          <w:bCs/>
          <w:sz w:val="24"/>
          <w:szCs w:val="24"/>
        </w:rPr>
        <w:t xml:space="preserve">Hasil </w:t>
      </w:r>
      <w:r w:rsidRPr="000C62E4">
        <w:rPr>
          <w:bCs/>
          <w:sz w:val="24"/>
          <w:szCs w:val="24"/>
          <w:lang w:val="id-ID"/>
        </w:rPr>
        <w:t>penelitian</w:t>
      </w:r>
      <w:r w:rsidRPr="000C62E4">
        <w:rPr>
          <w:bCs/>
          <w:sz w:val="24"/>
          <w:szCs w:val="24"/>
        </w:rPr>
        <w:t xml:space="preserve"> ini menunjukkan bahwa </w:t>
      </w:r>
      <w:bookmarkStart w:id="21" w:name="_Hlk179885716"/>
      <w:r>
        <w:rPr>
          <w:sz w:val="24"/>
          <w:szCs w:val="24"/>
        </w:rPr>
        <w:t>s</w:t>
      </w:r>
      <w:r w:rsidRPr="00DD3FE4">
        <w:rPr>
          <w:sz w:val="24"/>
          <w:szCs w:val="24"/>
          <w:lang w:val="id-ID"/>
        </w:rPr>
        <w:t xml:space="preserve">tatus anak </w:t>
      </w:r>
      <w:r>
        <w:rPr>
          <w:sz w:val="24"/>
          <w:szCs w:val="24"/>
        </w:rPr>
        <w:t xml:space="preserve">di </w:t>
      </w:r>
      <w:r w:rsidRPr="00DD3FE4">
        <w:rPr>
          <w:sz w:val="24"/>
          <w:szCs w:val="24"/>
          <w:lang w:val="id-ID"/>
        </w:rPr>
        <w:t>luar nikah</w:t>
      </w:r>
      <w:r>
        <w:rPr>
          <w:sz w:val="24"/>
          <w:szCs w:val="24"/>
        </w:rPr>
        <w:t xml:space="preserve"> di Desa Puttada</w:t>
      </w:r>
      <w:r w:rsidRPr="00DD3FE4">
        <w:rPr>
          <w:sz w:val="24"/>
          <w:szCs w:val="24"/>
        </w:rPr>
        <w:t xml:space="preserve"> oleh ayah biologisnya tetap diakui sebagai anak sah</w:t>
      </w:r>
      <w:r>
        <w:rPr>
          <w:sz w:val="24"/>
          <w:szCs w:val="24"/>
        </w:rPr>
        <w:t xml:space="preserve"> dan berhak mendapat harta dalam bentuk hibah.</w:t>
      </w:r>
      <w:proofErr w:type="gramEnd"/>
      <w:r>
        <w:rPr>
          <w:sz w:val="24"/>
          <w:szCs w:val="24"/>
        </w:rPr>
        <w:t xml:space="preserve"> </w:t>
      </w:r>
      <w:proofErr w:type="gramStart"/>
      <w:r>
        <w:rPr>
          <w:sz w:val="24"/>
          <w:szCs w:val="24"/>
        </w:rPr>
        <w:t>Namun dalam hal kewarisan anak tersebut tidak berhak mendapatkan warisan dari ayah biologisnya.</w:t>
      </w:r>
      <w:proofErr w:type="gramEnd"/>
      <w:r>
        <w:rPr>
          <w:sz w:val="24"/>
          <w:szCs w:val="24"/>
        </w:rPr>
        <w:t xml:space="preserve"> </w:t>
      </w:r>
      <w:proofErr w:type="gramStart"/>
      <w:r w:rsidRPr="00DD3FE4">
        <w:rPr>
          <w:sz w:val="24"/>
          <w:szCs w:val="24"/>
        </w:rPr>
        <w:t>Sedangkan dalam tinjauan hukum Islam status anak dalam perspektif hukum Islam didasari atas ketersambungan nasab.</w:t>
      </w:r>
      <w:proofErr w:type="gramEnd"/>
      <w:r w:rsidRPr="00DD3FE4">
        <w:rPr>
          <w:sz w:val="24"/>
          <w:szCs w:val="24"/>
        </w:rPr>
        <w:t xml:space="preserve"> </w:t>
      </w:r>
      <w:proofErr w:type="gramStart"/>
      <w:r w:rsidRPr="00DD3FE4">
        <w:rPr>
          <w:sz w:val="24"/>
          <w:szCs w:val="24"/>
        </w:rPr>
        <w:t xml:space="preserve">Jika ada ketersambungan maka anak berhak mendapat warisan </w:t>
      </w:r>
      <w:r>
        <w:rPr>
          <w:sz w:val="24"/>
          <w:szCs w:val="24"/>
        </w:rPr>
        <w:t xml:space="preserve">dari </w:t>
      </w:r>
      <w:r w:rsidRPr="00DD3FE4">
        <w:rPr>
          <w:sz w:val="24"/>
          <w:szCs w:val="24"/>
        </w:rPr>
        <w:t>ayah biologisnya namun jika terjadi sebaliknya, maka anak</w:t>
      </w:r>
      <w:r>
        <w:rPr>
          <w:sz w:val="24"/>
          <w:szCs w:val="24"/>
        </w:rPr>
        <w:t xml:space="preserve"> </w:t>
      </w:r>
      <w:r w:rsidRPr="00DD3FE4">
        <w:rPr>
          <w:sz w:val="24"/>
          <w:szCs w:val="24"/>
        </w:rPr>
        <w:t xml:space="preserve">tidak </w:t>
      </w:r>
      <w:r>
        <w:rPr>
          <w:sz w:val="24"/>
          <w:szCs w:val="24"/>
        </w:rPr>
        <w:t>ber</w:t>
      </w:r>
      <w:r w:rsidRPr="00DD3FE4">
        <w:rPr>
          <w:sz w:val="24"/>
          <w:szCs w:val="24"/>
        </w:rPr>
        <w:t>hak</w:t>
      </w:r>
      <w:r>
        <w:rPr>
          <w:sz w:val="24"/>
          <w:szCs w:val="24"/>
        </w:rPr>
        <w:t xml:space="preserve"> atas</w:t>
      </w:r>
      <w:r w:rsidRPr="00DD3FE4">
        <w:rPr>
          <w:sz w:val="24"/>
          <w:szCs w:val="24"/>
        </w:rPr>
        <w:t xml:space="preserve"> kewarisan dari</w:t>
      </w:r>
      <w:r>
        <w:rPr>
          <w:sz w:val="24"/>
          <w:szCs w:val="24"/>
        </w:rPr>
        <w:t xml:space="preserve"> </w:t>
      </w:r>
      <w:r w:rsidRPr="00DD3FE4">
        <w:rPr>
          <w:sz w:val="24"/>
          <w:szCs w:val="24"/>
        </w:rPr>
        <w:t>ayah</w:t>
      </w:r>
      <w:r>
        <w:rPr>
          <w:sz w:val="24"/>
          <w:szCs w:val="24"/>
        </w:rPr>
        <w:t xml:space="preserve"> </w:t>
      </w:r>
      <w:r w:rsidRPr="00DD3FE4">
        <w:rPr>
          <w:sz w:val="24"/>
          <w:szCs w:val="24"/>
        </w:rPr>
        <w:t>biologisny</w:t>
      </w:r>
      <w:r>
        <w:rPr>
          <w:sz w:val="24"/>
          <w:szCs w:val="24"/>
        </w:rPr>
        <w:t>a.</w:t>
      </w:r>
      <w:proofErr w:type="gramEnd"/>
      <w:r>
        <w:rPr>
          <w:sz w:val="24"/>
          <w:szCs w:val="24"/>
        </w:rPr>
        <w:t xml:space="preserve"> Selain itu penelitian ini menghasilkan bahwa putusan Mahkamah Konstitusi </w:t>
      </w:r>
      <w:r w:rsidRPr="00052A2E">
        <w:rPr>
          <w:sz w:val="24"/>
          <w:szCs w:val="24"/>
          <w:lang w:val="id-ID"/>
        </w:rPr>
        <w:t>Nomor 46/PUU-VIII/2010</w:t>
      </w:r>
      <w:r>
        <w:rPr>
          <w:sz w:val="24"/>
          <w:szCs w:val="24"/>
        </w:rPr>
        <w:t xml:space="preserve"> </w:t>
      </w:r>
      <w:r w:rsidRPr="00052A2E">
        <w:rPr>
          <w:sz w:val="24"/>
          <w:szCs w:val="24"/>
        </w:rPr>
        <w:t>t</w:t>
      </w:r>
      <w:r w:rsidRPr="00052A2E">
        <w:rPr>
          <w:sz w:val="24"/>
          <w:szCs w:val="24"/>
          <w:lang w:val="id-ID"/>
        </w:rPr>
        <w:t xml:space="preserve">idak </w:t>
      </w:r>
      <w:r w:rsidRPr="00052A2E">
        <w:rPr>
          <w:sz w:val="24"/>
          <w:szCs w:val="24"/>
        </w:rPr>
        <w:t>teri</w:t>
      </w:r>
      <w:r w:rsidRPr="00052A2E">
        <w:rPr>
          <w:sz w:val="24"/>
          <w:szCs w:val="24"/>
          <w:lang w:val="id-ID"/>
        </w:rPr>
        <w:t>mplementasi</w:t>
      </w:r>
      <w:r w:rsidRPr="00052A2E">
        <w:rPr>
          <w:sz w:val="24"/>
          <w:szCs w:val="24"/>
        </w:rPr>
        <w:t xml:space="preserve"> dengan baik</w:t>
      </w:r>
      <w:r w:rsidRPr="00052A2E">
        <w:rPr>
          <w:sz w:val="24"/>
          <w:szCs w:val="24"/>
          <w:lang w:val="id-ID"/>
        </w:rPr>
        <w:t xml:space="preserve"> di Desa Puttada</w:t>
      </w:r>
      <w:r w:rsidRPr="00052A2E">
        <w:rPr>
          <w:sz w:val="24"/>
          <w:szCs w:val="24"/>
        </w:rPr>
        <w:t xml:space="preserve"> sehingga</w:t>
      </w:r>
      <w:r w:rsidRPr="00052A2E">
        <w:rPr>
          <w:sz w:val="24"/>
          <w:szCs w:val="24"/>
          <w:lang w:val="id-ID"/>
        </w:rPr>
        <w:t xml:space="preserve"> melahirkan akibat hukum di</w:t>
      </w:r>
      <w:r>
        <w:rPr>
          <w:sz w:val="24"/>
          <w:szCs w:val="24"/>
        </w:rPr>
        <w:t xml:space="preserve"> </w:t>
      </w:r>
      <w:r w:rsidRPr="00052A2E">
        <w:rPr>
          <w:sz w:val="24"/>
          <w:szCs w:val="24"/>
          <w:lang w:val="id-ID"/>
        </w:rPr>
        <w:t xml:space="preserve">antaranya </w:t>
      </w:r>
      <w:r w:rsidRPr="00052A2E">
        <w:rPr>
          <w:sz w:val="24"/>
          <w:szCs w:val="24"/>
        </w:rPr>
        <w:t>status</w:t>
      </w:r>
      <w:r w:rsidRPr="00052A2E">
        <w:rPr>
          <w:sz w:val="24"/>
          <w:szCs w:val="24"/>
          <w:lang w:val="id-ID"/>
        </w:rPr>
        <w:t xml:space="preserve"> anak yang lahir di luar nikah sepenuhnya mutlak tidak bisa mendapatkan hak kewarisan dari ayahnya biologisnya sebab pengakuan akan adanya hubungan nasab antara ayah biologis dengan anak di luar nikah hanya diakui dalam putusan MK Nomor 46/PUU-VIII/2010.</w:t>
      </w:r>
    </w:p>
    <w:bookmarkEnd w:id="21"/>
    <w:p w:rsidR="00F14585" w:rsidRPr="000C62E4" w:rsidRDefault="00F14585" w:rsidP="00F14585">
      <w:pPr>
        <w:spacing w:before="120"/>
        <w:ind w:firstLine="709"/>
        <w:jc w:val="both"/>
        <w:rPr>
          <w:bCs/>
          <w:sz w:val="24"/>
          <w:szCs w:val="24"/>
        </w:rPr>
      </w:pPr>
      <w:r w:rsidRPr="000C62E4">
        <w:rPr>
          <w:bCs/>
          <w:sz w:val="24"/>
          <w:szCs w:val="24"/>
          <w:lang w:val="id-ID"/>
        </w:rPr>
        <w:t>Berdasarkan hasil penelitian</w:t>
      </w:r>
      <w:r>
        <w:rPr>
          <w:bCs/>
          <w:sz w:val="24"/>
          <w:szCs w:val="24"/>
        </w:rPr>
        <w:t xml:space="preserve"> </w:t>
      </w:r>
      <w:r w:rsidRPr="000C62E4">
        <w:rPr>
          <w:bCs/>
          <w:sz w:val="24"/>
          <w:szCs w:val="24"/>
          <w:lang w:val="id-ID"/>
        </w:rPr>
        <w:t xml:space="preserve">di atas, maka peneliti menawarkan beberapa solusi yang harus dilakukan sebagai implikasi dari penelitian, yaitu 1) </w:t>
      </w:r>
      <w:r>
        <w:rPr>
          <w:bCs/>
          <w:sz w:val="24"/>
          <w:szCs w:val="24"/>
        </w:rPr>
        <w:t xml:space="preserve">Peran orang tua dan anak remaja untuk menjalin ikatan dan pendekatan yang lebih harmonis, dan </w:t>
      </w:r>
      <w:r w:rsidRPr="000C62E4">
        <w:rPr>
          <w:bCs/>
          <w:sz w:val="24"/>
          <w:szCs w:val="24"/>
          <w:lang w:val="id-ID"/>
        </w:rPr>
        <w:t>2)</w:t>
      </w:r>
      <w:r>
        <w:rPr>
          <w:bCs/>
          <w:sz w:val="24"/>
          <w:szCs w:val="24"/>
        </w:rPr>
        <w:t xml:space="preserve"> Aparat desa, tokoh agama dan tokoh adat diharapkan sebagai fasilitator dalam memberikan edukasi terkait pengetahuan agama dan kebudayaan.</w:t>
      </w:r>
    </w:p>
    <w:p w:rsidR="00F14585" w:rsidRPr="008E311A" w:rsidRDefault="00F14585" w:rsidP="00F14585">
      <w:pPr>
        <w:sectPr w:rsidR="00F14585" w:rsidRPr="008E311A" w:rsidSect="00154DDE">
          <w:footnotePr>
            <w:numRestart w:val="eachSect"/>
          </w:footnotePr>
          <w:pgSz w:w="11907" w:h="16839" w:code="9"/>
          <w:pgMar w:top="2268" w:right="1701" w:bottom="1701" w:left="2268" w:header="1361" w:footer="850" w:gutter="0"/>
          <w:pgNumType w:fmt="lowerRoman" w:start="20"/>
          <w:cols w:space="720"/>
          <w:titlePg/>
          <w:docGrid w:linePitch="299"/>
        </w:sectPr>
      </w:pPr>
    </w:p>
    <w:p w:rsidR="00F14585" w:rsidRPr="0030407A" w:rsidRDefault="00F14585" w:rsidP="00F14585">
      <w:pPr>
        <w:pStyle w:val="Heading1"/>
        <w:spacing w:before="0" w:line="480" w:lineRule="exact"/>
        <w:rPr>
          <w:rFonts w:cs="Times New Roman"/>
        </w:rPr>
      </w:pPr>
      <w:bookmarkStart w:id="22" w:name="_Toc157086393"/>
      <w:r w:rsidRPr="0030407A">
        <w:rPr>
          <w:rFonts w:cs="Times New Roman"/>
          <w:lang w:val="id-ID"/>
        </w:rPr>
        <w:lastRenderedPageBreak/>
        <w:t>BAB I</w:t>
      </w:r>
      <w:r w:rsidRPr="0030407A">
        <w:rPr>
          <w:rFonts w:cs="Times New Roman"/>
          <w:lang w:val="id-ID"/>
        </w:rPr>
        <w:br/>
        <w:t>PENDAHULUAN</w:t>
      </w:r>
      <w:bookmarkEnd w:id="1"/>
      <w:bookmarkEnd w:id="22"/>
    </w:p>
    <w:p w:rsidR="00F14585" w:rsidRPr="0030407A" w:rsidRDefault="00F14585" w:rsidP="00F14585">
      <w:pPr>
        <w:pStyle w:val="Heading2"/>
        <w:numPr>
          <w:ilvl w:val="0"/>
          <w:numId w:val="1"/>
        </w:numPr>
        <w:spacing w:line="360" w:lineRule="auto"/>
        <w:ind w:left="360"/>
        <w:rPr>
          <w:rFonts w:cs="Times New Roman"/>
          <w:szCs w:val="24"/>
          <w:lang w:val="id-ID"/>
        </w:rPr>
      </w:pPr>
      <w:bookmarkStart w:id="23" w:name="_Toc136728371"/>
      <w:bookmarkStart w:id="24" w:name="_Toc157086394"/>
      <w:bookmarkStart w:id="25" w:name="_Toc136728372"/>
      <w:r w:rsidRPr="0030407A">
        <w:rPr>
          <w:rFonts w:cs="Times New Roman"/>
          <w:szCs w:val="24"/>
          <w:lang w:val="id-ID"/>
        </w:rPr>
        <w:t>Latar Belakang Masalah</w:t>
      </w:r>
      <w:bookmarkEnd w:id="23"/>
      <w:bookmarkEnd w:id="24"/>
    </w:p>
    <w:p w:rsidR="00F14585" w:rsidRPr="0030407A" w:rsidRDefault="00F14585" w:rsidP="00F14585">
      <w:pPr>
        <w:spacing w:line="480" w:lineRule="exact"/>
        <w:ind w:firstLine="720"/>
        <w:jc w:val="both"/>
        <w:rPr>
          <w:sz w:val="24"/>
          <w:szCs w:val="24"/>
          <w:lang w:val="id-ID"/>
        </w:rPr>
      </w:pPr>
      <w:r w:rsidRPr="0030407A">
        <w:rPr>
          <w:sz w:val="24"/>
          <w:szCs w:val="24"/>
          <w:lang w:val="id-ID"/>
        </w:rPr>
        <w:t xml:space="preserve">Manusia </w:t>
      </w:r>
      <w:r w:rsidRPr="009E5163">
        <w:rPr>
          <w:sz w:val="24"/>
          <w:szCs w:val="24"/>
          <w:lang w:val="id-ID"/>
        </w:rPr>
        <w:t xml:space="preserve">adalah makhluk yang berakal budi dan </w:t>
      </w:r>
      <w:r w:rsidRPr="0030407A">
        <w:rPr>
          <w:sz w:val="24"/>
          <w:szCs w:val="24"/>
          <w:lang w:val="id-ID"/>
        </w:rPr>
        <w:t>memiliki kedudukan yang paling tinggi diantara ciptaan Allah lainnya dan me</w:t>
      </w:r>
      <w:r w:rsidRPr="009E5163">
        <w:rPr>
          <w:sz w:val="24"/>
          <w:szCs w:val="24"/>
          <w:lang w:val="id-ID"/>
        </w:rPr>
        <w:t xml:space="preserve">mpunyai </w:t>
      </w:r>
      <w:r w:rsidRPr="0030407A">
        <w:rPr>
          <w:sz w:val="24"/>
          <w:szCs w:val="24"/>
          <w:lang w:val="id-ID"/>
        </w:rPr>
        <w:t>sifat hakekat yang merupakan karakteristik manusia yang menjadi pembeda.</w:t>
      </w:r>
      <w:r w:rsidRPr="0030407A">
        <w:rPr>
          <w:rStyle w:val="FootnoteReference"/>
          <w:rFonts w:eastAsiaTheme="majorEastAsia"/>
          <w:szCs w:val="24"/>
          <w:lang w:val="id-ID"/>
        </w:rPr>
        <w:footnoteReference w:id="1"/>
      </w:r>
      <w:r w:rsidRPr="0030407A">
        <w:rPr>
          <w:sz w:val="24"/>
          <w:szCs w:val="24"/>
          <w:lang w:val="id-ID"/>
        </w:rPr>
        <w:t xml:space="preserve"> Manusia tidak dapat mencapai apa yang diinginkan tanpa bantuan orang lain dan itu merupakan kodratnya sebagai makhluk sosial. Karena memang pada hakikatnya manusia itu lahir untuk menjalankan perannya dengan mengomunikasikan pemikiran dan perasaannya. Sebagai makhluk sosial, manusia memiliki kesadaran tentang peran, serta tanggung jawab dan kewajiban dalam menjaga hubungan yang harmonis dengan orang lain.</w:t>
      </w:r>
      <w:r w:rsidRPr="0030407A">
        <w:rPr>
          <w:rStyle w:val="FootnoteReference"/>
          <w:rFonts w:eastAsiaTheme="majorEastAsia"/>
          <w:szCs w:val="24"/>
          <w:lang w:val="id-ID"/>
        </w:rPr>
        <w:footnoteReference w:id="2"/>
      </w:r>
    </w:p>
    <w:p w:rsidR="00F14585" w:rsidRPr="0030407A" w:rsidRDefault="00F14585" w:rsidP="00F14585">
      <w:pPr>
        <w:spacing w:line="480" w:lineRule="exact"/>
        <w:ind w:firstLine="720"/>
        <w:jc w:val="both"/>
        <w:rPr>
          <w:sz w:val="24"/>
          <w:szCs w:val="24"/>
        </w:rPr>
      </w:pPr>
      <w:r w:rsidRPr="0030407A">
        <w:rPr>
          <w:sz w:val="24"/>
          <w:szCs w:val="24"/>
          <w:lang w:val="id-ID"/>
        </w:rPr>
        <w:t>Sejak zaman Nabi Adam dan Hawa, diantara fitrahnya yang dimiliki oleh manusia adalah mempunyai keturunan yang diatur oleh hukum untuk menjaga keabsahan keturunan dalam hal ini anak.</w:t>
      </w:r>
      <w:r w:rsidRPr="0030407A">
        <w:rPr>
          <w:rStyle w:val="FootnoteReference"/>
          <w:rFonts w:eastAsiaTheme="majorEastAsia"/>
          <w:szCs w:val="24"/>
          <w:lang w:val="id-ID"/>
        </w:rPr>
        <w:footnoteReference w:id="3"/>
      </w:r>
      <w:r w:rsidRPr="0030407A">
        <w:rPr>
          <w:sz w:val="24"/>
          <w:szCs w:val="24"/>
          <w:lang w:val="id-ID"/>
        </w:rPr>
        <w:t xml:space="preserve"> </w:t>
      </w:r>
      <w:r w:rsidRPr="0030407A">
        <w:rPr>
          <w:sz w:val="24"/>
          <w:szCs w:val="24"/>
        </w:rPr>
        <w:t>Anak merupakan aset yang sangat berharga bagi masa depan. Karena itu, anak merupakan sumber daya yang sangat bernilai dan harapan terbaik untuk masa depan suatu bangsa.</w:t>
      </w:r>
      <w:r w:rsidRPr="0030407A">
        <w:rPr>
          <w:rStyle w:val="FootnoteReference"/>
          <w:rFonts w:eastAsiaTheme="majorEastAsia"/>
          <w:szCs w:val="24"/>
        </w:rPr>
        <w:footnoteReference w:id="4"/>
      </w:r>
      <w:r w:rsidRPr="0030407A">
        <w:rPr>
          <w:sz w:val="24"/>
          <w:szCs w:val="24"/>
        </w:rPr>
        <w:t xml:space="preserve"> </w:t>
      </w:r>
    </w:p>
    <w:p w:rsidR="00F14585" w:rsidRPr="0030407A" w:rsidRDefault="00F14585" w:rsidP="00F14585">
      <w:pPr>
        <w:spacing w:line="480" w:lineRule="exact"/>
        <w:ind w:firstLine="720"/>
        <w:jc w:val="both"/>
        <w:rPr>
          <w:color w:val="000000"/>
          <w:sz w:val="24"/>
          <w:szCs w:val="24"/>
          <w:lang w:val="id-ID"/>
        </w:rPr>
      </w:pPr>
      <w:r w:rsidRPr="0030407A">
        <w:rPr>
          <w:color w:val="000000"/>
          <w:sz w:val="24"/>
          <w:szCs w:val="24"/>
          <w:lang w:val="id-ID"/>
        </w:rPr>
        <w:t>Pasal 1 Undang-Undang No</w:t>
      </w:r>
      <w:r w:rsidRPr="0030407A">
        <w:rPr>
          <w:color w:val="000000"/>
          <w:sz w:val="24"/>
          <w:szCs w:val="24"/>
        </w:rPr>
        <w:t>mor</w:t>
      </w:r>
      <w:r w:rsidRPr="0030407A">
        <w:rPr>
          <w:color w:val="000000"/>
          <w:sz w:val="24"/>
          <w:szCs w:val="24"/>
          <w:lang w:val="id-ID"/>
        </w:rPr>
        <w:t xml:space="preserve"> </w:t>
      </w:r>
      <w:r>
        <w:rPr>
          <w:color w:val="000000"/>
          <w:sz w:val="24"/>
          <w:szCs w:val="24"/>
        </w:rPr>
        <w:t xml:space="preserve">35 Tahun 2014 atas Perubahan Undang-Undang Nomor </w:t>
      </w:r>
      <w:r w:rsidRPr="0030407A">
        <w:rPr>
          <w:color w:val="000000"/>
          <w:sz w:val="24"/>
          <w:szCs w:val="24"/>
          <w:lang w:val="id-ID"/>
        </w:rPr>
        <w:t xml:space="preserve">23 Tahun 2002 </w:t>
      </w:r>
      <w:r w:rsidRPr="0030407A">
        <w:rPr>
          <w:color w:val="000000"/>
          <w:sz w:val="24"/>
          <w:szCs w:val="24"/>
        </w:rPr>
        <w:t>Tentang A</w:t>
      </w:r>
      <w:r w:rsidRPr="0030407A">
        <w:rPr>
          <w:color w:val="000000"/>
          <w:sz w:val="24"/>
          <w:szCs w:val="24"/>
          <w:lang w:val="id-ID"/>
        </w:rPr>
        <w:t xml:space="preserve">nak </w:t>
      </w:r>
      <w:r w:rsidRPr="0030407A">
        <w:rPr>
          <w:color w:val="000000"/>
          <w:sz w:val="24"/>
          <w:szCs w:val="24"/>
        </w:rPr>
        <w:t xml:space="preserve">menyebutkan bahwa anak </w:t>
      </w:r>
      <w:r w:rsidRPr="0030407A">
        <w:rPr>
          <w:color w:val="000000"/>
          <w:sz w:val="24"/>
          <w:szCs w:val="24"/>
          <w:lang w:val="id-ID"/>
        </w:rPr>
        <w:t>adalah seseorang</w:t>
      </w:r>
      <w:r w:rsidRPr="0030407A">
        <w:rPr>
          <w:color w:val="000000"/>
          <w:sz w:val="24"/>
          <w:szCs w:val="24"/>
        </w:rPr>
        <w:t xml:space="preserve"> </w:t>
      </w:r>
      <w:r w:rsidRPr="0030407A">
        <w:rPr>
          <w:color w:val="000000"/>
          <w:sz w:val="24"/>
          <w:szCs w:val="24"/>
          <w:lang w:val="id-ID"/>
        </w:rPr>
        <w:t>yang belum berusia 18 (delapan belas) tahun, termasuk anak yang masih dalam kandungan.</w:t>
      </w:r>
      <w:r w:rsidRPr="0030407A">
        <w:rPr>
          <w:rStyle w:val="FootnoteReference"/>
          <w:color w:val="000000"/>
          <w:szCs w:val="24"/>
          <w:lang w:val="id-ID"/>
        </w:rPr>
        <w:footnoteReference w:id="5"/>
      </w:r>
      <w:r w:rsidRPr="0030407A">
        <w:rPr>
          <w:color w:val="000000"/>
          <w:sz w:val="24"/>
          <w:szCs w:val="24"/>
        </w:rPr>
        <w:t xml:space="preserve"> Dalam</w:t>
      </w:r>
      <w:r w:rsidRPr="0030407A">
        <w:rPr>
          <w:color w:val="000000"/>
          <w:sz w:val="24"/>
          <w:szCs w:val="24"/>
          <w:lang w:val="id-ID"/>
        </w:rPr>
        <w:t xml:space="preserve"> Islam</w:t>
      </w:r>
      <w:r>
        <w:rPr>
          <w:color w:val="000000"/>
          <w:sz w:val="24"/>
          <w:szCs w:val="24"/>
          <w:lang w:val="id-ID"/>
        </w:rPr>
        <w:t>, anak</w:t>
      </w:r>
      <w:r>
        <w:rPr>
          <w:color w:val="000000"/>
          <w:sz w:val="24"/>
          <w:szCs w:val="24"/>
        </w:rPr>
        <w:t xml:space="preserve"> </w:t>
      </w:r>
      <w:r w:rsidRPr="0030407A">
        <w:rPr>
          <w:color w:val="000000"/>
          <w:sz w:val="24"/>
          <w:szCs w:val="24"/>
        </w:rPr>
        <w:t>merupakan</w:t>
      </w:r>
      <w:r w:rsidRPr="0030407A">
        <w:rPr>
          <w:color w:val="000000"/>
          <w:sz w:val="24"/>
          <w:szCs w:val="24"/>
          <w:lang w:val="id-ID"/>
        </w:rPr>
        <w:t xml:space="preserve"> amanah Allah dan tidak </w:t>
      </w:r>
      <w:r w:rsidRPr="0030407A">
        <w:rPr>
          <w:color w:val="000000"/>
          <w:sz w:val="24"/>
          <w:szCs w:val="24"/>
          <w:lang w:val="id-ID"/>
        </w:rPr>
        <w:lastRenderedPageBreak/>
        <w:t>bisa di</w:t>
      </w:r>
      <w:r w:rsidRPr="0030407A">
        <w:rPr>
          <w:color w:val="000000"/>
          <w:sz w:val="24"/>
          <w:szCs w:val="24"/>
        </w:rPr>
        <w:t>jadikan</w:t>
      </w:r>
      <w:r w:rsidRPr="0030407A">
        <w:rPr>
          <w:color w:val="000000"/>
          <w:sz w:val="24"/>
          <w:szCs w:val="24"/>
          <w:lang w:val="id-ID"/>
        </w:rPr>
        <w:t xml:space="preserve"> sebagai harta benda yang bisa diperlakukan se</w:t>
      </w:r>
      <w:r w:rsidRPr="0030407A">
        <w:rPr>
          <w:color w:val="000000"/>
          <w:sz w:val="24"/>
          <w:szCs w:val="24"/>
        </w:rPr>
        <w:t>suka</w:t>
      </w:r>
      <w:r w:rsidRPr="0030407A">
        <w:rPr>
          <w:color w:val="000000"/>
          <w:sz w:val="24"/>
          <w:szCs w:val="24"/>
          <w:lang w:val="id-ID"/>
        </w:rPr>
        <w:t xml:space="preserve"> hati oleh orang tua. Sebagai amanah</w:t>
      </w:r>
      <w:r w:rsidRPr="0030407A">
        <w:rPr>
          <w:color w:val="000000"/>
          <w:sz w:val="24"/>
          <w:szCs w:val="24"/>
        </w:rPr>
        <w:t xml:space="preserve">, </w:t>
      </w:r>
      <w:r w:rsidRPr="0030407A">
        <w:rPr>
          <w:color w:val="000000"/>
          <w:sz w:val="24"/>
          <w:szCs w:val="24"/>
          <w:lang w:val="id-ID"/>
        </w:rPr>
        <w:t>anak harus dijaga</w:t>
      </w:r>
      <w:r w:rsidRPr="0030407A">
        <w:rPr>
          <w:color w:val="000000"/>
          <w:sz w:val="24"/>
          <w:szCs w:val="24"/>
        </w:rPr>
        <w:t xml:space="preserve"> dengan baik oleh orang tuanya.</w:t>
      </w:r>
      <w:r w:rsidRPr="0030407A">
        <w:rPr>
          <w:color w:val="000000"/>
          <w:sz w:val="24"/>
          <w:szCs w:val="24"/>
          <w:lang w:val="id-ID"/>
        </w:rPr>
        <w:t xml:space="preserve"> </w:t>
      </w:r>
      <w:r w:rsidRPr="0030407A">
        <w:rPr>
          <w:color w:val="000000"/>
          <w:sz w:val="24"/>
          <w:szCs w:val="24"/>
        </w:rPr>
        <w:t>O</w:t>
      </w:r>
      <w:r w:rsidRPr="0030407A">
        <w:rPr>
          <w:color w:val="000000"/>
          <w:sz w:val="24"/>
          <w:szCs w:val="24"/>
          <w:lang w:val="id-ID"/>
        </w:rPr>
        <w:t>leh karena itu anak</w:t>
      </w:r>
      <w:r w:rsidRPr="0030407A">
        <w:rPr>
          <w:color w:val="000000"/>
          <w:sz w:val="24"/>
          <w:szCs w:val="24"/>
        </w:rPr>
        <w:t xml:space="preserve"> </w:t>
      </w:r>
      <w:proofErr w:type="gramStart"/>
      <w:r w:rsidRPr="0030407A">
        <w:rPr>
          <w:color w:val="000000"/>
          <w:sz w:val="24"/>
          <w:szCs w:val="24"/>
        </w:rPr>
        <w:t xml:space="preserve">masih </w:t>
      </w:r>
      <w:r w:rsidRPr="0030407A">
        <w:rPr>
          <w:color w:val="000000"/>
          <w:sz w:val="24"/>
          <w:szCs w:val="24"/>
          <w:lang w:val="id-ID"/>
        </w:rPr>
        <w:t xml:space="preserve"> memerlukan</w:t>
      </w:r>
      <w:proofErr w:type="gramEnd"/>
      <w:r w:rsidRPr="0030407A">
        <w:rPr>
          <w:color w:val="000000"/>
          <w:sz w:val="24"/>
          <w:szCs w:val="24"/>
          <w:lang w:val="id-ID"/>
        </w:rPr>
        <w:t xml:space="preserve"> bantuan, bimbingan dan pengarahan dari orang tua.</w:t>
      </w:r>
    </w:p>
    <w:p w:rsidR="00F14585" w:rsidRPr="004D7540" w:rsidRDefault="00F14585" w:rsidP="00F14585">
      <w:pPr>
        <w:spacing w:line="480" w:lineRule="exact"/>
        <w:ind w:firstLine="720"/>
        <w:jc w:val="both"/>
        <w:rPr>
          <w:color w:val="000000"/>
          <w:sz w:val="24"/>
          <w:szCs w:val="24"/>
          <w:lang w:val="id-ID"/>
        </w:rPr>
      </w:pPr>
      <w:r w:rsidRPr="0030407A">
        <w:rPr>
          <w:color w:val="000000"/>
          <w:sz w:val="24"/>
          <w:szCs w:val="24"/>
        </w:rPr>
        <w:t>Di Negara Indonesia, h</w:t>
      </w:r>
      <w:r w:rsidRPr="0030407A">
        <w:rPr>
          <w:color w:val="000000"/>
          <w:sz w:val="24"/>
          <w:szCs w:val="24"/>
          <w:lang w:val="id-ID"/>
        </w:rPr>
        <w:t xml:space="preserve">ak anak </w:t>
      </w:r>
      <w:r w:rsidRPr="0030407A">
        <w:rPr>
          <w:color w:val="000000"/>
          <w:sz w:val="24"/>
          <w:szCs w:val="24"/>
        </w:rPr>
        <w:t xml:space="preserve">merupakan bagian dari </w:t>
      </w:r>
      <w:r w:rsidRPr="0030407A">
        <w:rPr>
          <w:color w:val="000000"/>
          <w:sz w:val="24"/>
          <w:szCs w:val="24"/>
          <w:lang w:val="id-ID"/>
        </w:rPr>
        <w:t xml:space="preserve">hak asasi manusia yang </w:t>
      </w:r>
      <w:r w:rsidRPr="0030407A">
        <w:rPr>
          <w:color w:val="000000"/>
          <w:sz w:val="24"/>
          <w:szCs w:val="24"/>
        </w:rPr>
        <w:t>diakui dan dilindungi oleh hukum, hal ini termaktub pada Pasal 28B ayat (2) Undang-Undang Dasar 1945 yaitu “Setiap anak berhak atas kelangsungan hidup, tumbuh dan berkembang serta berhak atas perlindungan dari kekerasan dan diskriminasi”.</w:t>
      </w:r>
      <w:r w:rsidRPr="0030407A">
        <w:rPr>
          <w:rStyle w:val="FootnoteReference"/>
          <w:rFonts w:eastAsiaTheme="majorEastAsia"/>
          <w:color w:val="000000"/>
          <w:szCs w:val="24"/>
        </w:rPr>
        <w:footnoteReference w:id="6"/>
      </w:r>
      <w:r w:rsidRPr="0030407A">
        <w:rPr>
          <w:color w:val="000000"/>
          <w:sz w:val="24"/>
          <w:szCs w:val="24"/>
        </w:rPr>
        <w:t xml:space="preserve"> </w:t>
      </w:r>
      <w:proofErr w:type="gramStart"/>
      <w:r w:rsidRPr="0030407A">
        <w:rPr>
          <w:color w:val="000000"/>
          <w:sz w:val="24"/>
          <w:szCs w:val="24"/>
        </w:rPr>
        <w:t xml:space="preserve">Dengan demikian, negara </w:t>
      </w:r>
      <w:r w:rsidRPr="0030407A">
        <w:rPr>
          <w:color w:val="000000"/>
          <w:sz w:val="24"/>
          <w:szCs w:val="24"/>
          <w:lang w:val="id-ID"/>
        </w:rPr>
        <w:t xml:space="preserve">harus </w:t>
      </w:r>
      <w:r w:rsidRPr="0030407A">
        <w:rPr>
          <w:color w:val="000000"/>
          <w:sz w:val="24"/>
          <w:szCs w:val="24"/>
        </w:rPr>
        <w:t>menyediakan</w:t>
      </w:r>
      <w:r w:rsidRPr="0030407A">
        <w:rPr>
          <w:color w:val="000000"/>
          <w:sz w:val="24"/>
          <w:szCs w:val="24"/>
          <w:lang w:val="id-ID"/>
        </w:rPr>
        <w:t xml:space="preserve"> jamin</w:t>
      </w:r>
      <w:r w:rsidRPr="0030407A">
        <w:rPr>
          <w:color w:val="000000"/>
          <w:sz w:val="24"/>
          <w:szCs w:val="24"/>
        </w:rPr>
        <w:t>an untuk</w:t>
      </w:r>
      <w:r w:rsidRPr="0030407A">
        <w:rPr>
          <w:color w:val="000000"/>
          <w:sz w:val="24"/>
          <w:szCs w:val="24"/>
          <w:lang w:val="id-ID"/>
        </w:rPr>
        <w:t xml:space="preserve"> pertumbuhan dan perkembangan anak secara optimal dan terarah.</w:t>
      </w:r>
      <w:proofErr w:type="gramEnd"/>
      <w:r w:rsidRPr="0030407A">
        <w:rPr>
          <w:rStyle w:val="FootnoteReference"/>
          <w:rFonts w:eastAsiaTheme="majorEastAsia"/>
          <w:color w:val="000000"/>
          <w:szCs w:val="24"/>
          <w:lang w:val="id-ID"/>
        </w:rPr>
        <w:footnoteReference w:id="7"/>
      </w:r>
      <w:r w:rsidRPr="0030407A">
        <w:rPr>
          <w:color w:val="000000"/>
          <w:sz w:val="24"/>
          <w:szCs w:val="24"/>
          <w:lang w:val="id-ID"/>
        </w:rPr>
        <w:t xml:space="preserve"> Pemenuhan hak-hak tersebut dilaksanakan tanpa ada diskriminasi.</w:t>
      </w:r>
      <w:r w:rsidRPr="0030407A">
        <w:rPr>
          <w:rStyle w:val="FootnoteReference"/>
          <w:rFonts w:eastAsiaTheme="majorEastAsia"/>
          <w:color w:val="000000"/>
          <w:szCs w:val="24"/>
          <w:lang w:val="id-ID"/>
        </w:rPr>
        <w:footnoteReference w:id="8"/>
      </w:r>
      <w:r w:rsidRPr="0030407A">
        <w:rPr>
          <w:color w:val="000000"/>
          <w:sz w:val="24"/>
          <w:szCs w:val="24"/>
          <w:lang w:val="id-ID"/>
        </w:rPr>
        <w:t xml:space="preserve"> </w:t>
      </w:r>
    </w:p>
    <w:p w:rsidR="00F14585" w:rsidRPr="00D91145" w:rsidRDefault="00F14585" w:rsidP="00F14585">
      <w:pPr>
        <w:spacing w:line="480" w:lineRule="exact"/>
        <w:ind w:firstLine="720"/>
        <w:jc w:val="both"/>
        <w:rPr>
          <w:color w:val="000000"/>
          <w:sz w:val="24"/>
          <w:szCs w:val="24"/>
          <w:lang w:val="id-ID"/>
        </w:rPr>
      </w:pPr>
      <w:r w:rsidRPr="004D7540">
        <w:rPr>
          <w:color w:val="000000"/>
          <w:sz w:val="24"/>
          <w:szCs w:val="24"/>
          <w:lang w:val="id-ID"/>
        </w:rPr>
        <w:t>P</w:t>
      </w:r>
      <w:r w:rsidRPr="00D91145">
        <w:rPr>
          <w:color w:val="000000"/>
          <w:sz w:val="24"/>
          <w:szCs w:val="24"/>
          <w:lang w:val="id-ID"/>
        </w:rPr>
        <w:t xml:space="preserve">asal 27 ayat (1) UUD 1945 </w:t>
      </w:r>
      <w:r w:rsidRPr="004D7540">
        <w:rPr>
          <w:color w:val="000000"/>
          <w:sz w:val="24"/>
          <w:szCs w:val="24"/>
          <w:lang w:val="id-ID"/>
        </w:rPr>
        <w:t>berbunyi : “S</w:t>
      </w:r>
      <w:r w:rsidRPr="00D91145">
        <w:rPr>
          <w:color w:val="000000"/>
          <w:sz w:val="24"/>
          <w:szCs w:val="24"/>
          <w:lang w:val="id-ID"/>
        </w:rPr>
        <w:t>eluruh warga negara bersamaan kedudukannya dalam hukum</w:t>
      </w:r>
      <w:r w:rsidRPr="004D7540">
        <w:rPr>
          <w:color w:val="000000"/>
          <w:sz w:val="24"/>
          <w:szCs w:val="24"/>
          <w:lang w:val="id-ID"/>
        </w:rPr>
        <w:t xml:space="preserve"> dan pemerintahan dan wajib menjunjung hukum dan pemerintahan itu dengan tidak ada  kecualinya”</w:t>
      </w:r>
      <w:r w:rsidRPr="00D91145">
        <w:rPr>
          <w:color w:val="000000"/>
          <w:sz w:val="24"/>
          <w:szCs w:val="24"/>
          <w:lang w:val="id-ID"/>
        </w:rPr>
        <w:t xml:space="preserve">. Begitupun dalam Konvensi Hak Anak </w:t>
      </w:r>
      <w:r w:rsidRPr="00D91145">
        <w:rPr>
          <w:i/>
          <w:iCs/>
          <w:color w:val="000000"/>
          <w:sz w:val="24"/>
          <w:szCs w:val="24"/>
          <w:lang w:val="id-ID"/>
        </w:rPr>
        <w:t xml:space="preserve">(Convention on the Rights of the Child) </w:t>
      </w:r>
      <w:r w:rsidRPr="00D91145">
        <w:rPr>
          <w:color w:val="000000"/>
          <w:sz w:val="24"/>
          <w:szCs w:val="24"/>
          <w:lang w:val="id-ID"/>
        </w:rPr>
        <w:t>juga mengatur bahwa setiap anak harus dihormati dan dijamin hak-haknya tanpa ada diskriminasi dalam bentuk apapun, baik berdasarkan ras, warna kulit, jenis kelamin, bahasa, agama, keyakinan, bangsa, etnik, kekayaan, kelahiran ataupun kedudukan lain dari anak atau orang tua anak atau pengasuh yang sah, maka hak-hak anak luar kawin juga dijamin tanpa ada diskriminasi.</w:t>
      </w:r>
      <w:r w:rsidRPr="00D91145">
        <w:rPr>
          <w:rStyle w:val="FootnoteReference"/>
          <w:rFonts w:eastAsiaTheme="majorEastAsia"/>
          <w:color w:val="000000"/>
          <w:sz w:val="24"/>
          <w:szCs w:val="24"/>
          <w:lang w:val="id-ID"/>
        </w:rPr>
        <w:footnoteReference w:id="9"/>
      </w:r>
    </w:p>
    <w:p w:rsidR="00F14585" w:rsidRPr="00D91145" w:rsidRDefault="00F14585" w:rsidP="00F14585">
      <w:pPr>
        <w:spacing w:line="480" w:lineRule="exact"/>
        <w:ind w:firstLine="720"/>
        <w:jc w:val="both"/>
        <w:rPr>
          <w:color w:val="000000"/>
          <w:sz w:val="24"/>
          <w:szCs w:val="24"/>
        </w:rPr>
      </w:pPr>
      <w:r w:rsidRPr="00D91145">
        <w:rPr>
          <w:color w:val="000000"/>
          <w:sz w:val="24"/>
          <w:szCs w:val="24"/>
        </w:rPr>
        <w:t xml:space="preserve">Namun </w:t>
      </w:r>
      <w:r w:rsidRPr="00D91145">
        <w:rPr>
          <w:color w:val="000000"/>
          <w:sz w:val="24"/>
          <w:szCs w:val="24"/>
          <w:lang w:val="id-ID"/>
        </w:rPr>
        <w:t xml:space="preserve">demikian, dalam Pasal 43 ayat (1) Undang-Undang Nomor 1 Tahun 1974 tentang Perkawinan masih membedakan hak-hak anak berdasarkan </w:t>
      </w:r>
      <w:r w:rsidRPr="00D91145">
        <w:rPr>
          <w:color w:val="000000"/>
          <w:sz w:val="24"/>
          <w:szCs w:val="24"/>
          <w:lang w:val="id-ID"/>
        </w:rPr>
        <w:lastRenderedPageBreak/>
        <w:t>status perkawinan orang tuanya.</w:t>
      </w:r>
      <w:r w:rsidRPr="00D91145">
        <w:rPr>
          <w:rStyle w:val="FootnoteReference"/>
          <w:color w:val="000000"/>
          <w:sz w:val="24"/>
          <w:szCs w:val="24"/>
          <w:lang w:val="id-ID"/>
        </w:rPr>
        <w:footnoteReference w:id="10"/>
      </w:r>
      <w:r w:rsidRPr="00D91145">
        <w:rPr>
          <w:color w:val="000000"/>
          <w:sz w:val="24"/>
          <w:szCs w:val="24"/>
          <w:lang w:val="id-ID"/>
        </w:rPr>
        <w:t xml:space="preserve"> Bagi anak-anak yang dilahirkan dalam perkawinan yang sah mempunyai hubungan perdata dengan ayah dan ibunya. Sedangkan anak-anak yang dilahirkan di luar perkawinan hanya memiliki hubungan keperdataan dengan ibu dan keluarga ibunya saja.</w:t>
      </w:r>
      <w:r w:rsidRPr="00D91145">
        <w:rPr>
          <w:rStyle w:val="FootnoteReference"/>
          <w:color w:val="000000"/>
          <w:sz w:val="24"/>
          <w:szCs w:val="24"/>
          <w:lang w:val="id-ID"/>
        </w:rPr>
        <w:footnoteReference w:id="11"/>
      </w:r>
      <w:r w:rsidRPr="00D91145">
        <w:rPr>
          <w:color w:val="000000"/>
          <w:sz w:val="24"/>
          <w:szCs w:val="24"/>
          <w:lang w:val="id-ID"/>
        </w:rPr>
        <w:t xml:space="preserve"> </w:t>
      </w:r>
    </w:p>
    <w:p w:rsidR="00F14585" w:rsidRPr="00D91145" w:rsidRDefault="00F14585" w:rsidP="00F14585">
      <w:pPr>
        <w:spacing w:line="480" w:lineRule="exact"/>
        <w:ind w:firstLine="720"/>
        <w:jc w:val="both"/>
        <w:rPr>
          <w:color w:val="000000"/>
          <w:sz w:val="24"/>
          <w:szCs w:val="24"/>
        </w:rPr>
      </w:pPr>
      <w:proofErr w:type="gramStart"/>
      <w:r w:rsidRPr="00D91145">
        <w:rPr>
          <w:color w:val="000000"/>
          <w:sz w:val="24"/>
          <w:szCs w:val="24"/>
        </w:rPr>
        <w:t>Dengan memutus hubungan keperdataan anak yang lahir di luar nikah dengan ayah biologisnya, menunjukkan adanya perlakuan yang diskriminatif terhadap anak.</w:t>
      </w:r>
      <w:proofErr w:type="gramEnd"/>
      <w:r w:rsidRPr="00D91145">
        <w:rPr>
          <w:color w:val="000000"/>
          <w:sz w:val="24"/>
          <w:szCs w:val="24"/>
        </w:rPr>
        <w:t xml:space="preserve"> Hal ini sekaligus membebani atas anak suatu “dosa turunan” akibat perbuatan orang tuanya, dimana anak </w:t>
      </w:r>
      <w:r w:rsidRPr="00D91145">
        <w:rPr>
          <w:color w:val="000000"/>
          <w:sz w:val="24"/>
          <w:szCs w:val="24"/>
          <w:lang w:val="id-ID"/>
        </w:rPr>
        <w:t xml:space="preserve">yang </w:t>
      </w:r>
      <w:r w:rsidRPr="00D91145">
        <w:rPr>
          <w:color w:val="000000"/>
          <w:sz w:val="24"/>
          <w:szCs w:val="24"/>
        </w:rPr>
        <w:t>ter</w:t>
      </w:r>
      <w:r w:rsidRPr="00D91145">
        <w:rPr>
          <w:color w:val="000000"/>
          <w:sz w:val="24"/>
          <w:szCs w:val="24"/>
          <w:lang w:val="id-ID"/>
        </w:rPr>
        <w:t>lahir di luar perkawinan yang sah telah menanggung beban mental</w:t>
      </w:r>
      <w:r w:rsidRPr="00D91145">
        <w:rPr>
          <w:color w:val="000000"/>
          <w:sz w:val="24"/>
          <w:szCs w:val="24"/>
        </w:rPr>
        <w:t>,</w:t>
      </w:r>
      <w:r w:rsidRPr="00D91145">
        <w:rPr>
          <w:color w:val="000000"/>
          <w:sz w:val="24"/>
          <w:szCs w:val="24"/>
          <w:lang w:val="id-ID"/>
        </w:rPr>
        <w:t xml:space="preserve"> bahkan diskriminasi pada aspek keperdataan. </w:t>
      </w:r>
      <w:proofErr w:type="gramStart"/>
      <w:r w:rsidRPr="00D91145">
        <w:rPr>
          <w:color w:val="000000"/>
          <w:sz w:val="24"/>
          <w:szCs w:val="24"/>
        </w:rPr>
        <w:t>Akibat lainnya, adalah a</w:t>
      </w:r>
      <w:r w:rsidRPr="00D91145">
        <w:rPr>
          <w:color w:val="000000"/>
          <w:sz w:val="24"/>
          <w:szCs w:val="24"/>
          <w:lang w:val="id-ID"/>
        </w:rPr>
        <w:t xml:space="preserve">kte kelahiran anak luar </w:t>
      </w:r>
      <w:r w:rsidRPr="00D91145">
        <w:rPr>
          <w:color w:val="000000"/>
          <w:sz w:val="24"/>
          <w:szCs w:val="24"/>
        </w:rPr>
        <w:t>nikah</w:t>
      </w:r>
      <w:r w:rsidRPr="00D91145">
        <w:rPr>
          <w:color w:val="000000"/>
          <w:sz w:val="24"/>
          <w:szCs w:val="24"/>
          <w:lang w:val="id-ID"/>
        </w:rPr>
        <w:t xml:space="preserve"> tidak memuat informasi yang lengkap.</w:t>
      </w:r>
      <w:proofErr w:type="gramEnd"/>
      <w:r w:rsidRPr="00D91145">
        <w:rPr>
          <w:color w:val="000000"/>
          <w:sz w:val="24"/>
          <w:szCs w:val="24"/>
          <w:lang w:val="id-ID"/>
        </w:rPr>
        <w:t xml:space="preserve"> Nama ayah tidak dicantumkan </w:t>
      </w:r>
      <w:r w:rsidRPr="00D91145">
        <w:rPr>
          <w:color w:val="000000"/>
          <w:sz w:val="24"/>
          <w:szCs w:val="24"/>
        </w:rPr>
        <w:t xml:space="preserve">pada akte kelahiran </w:t>
      </w:r>
      <w:r w:rsidRPr="00D91145">
        <w:rPr>
          <w:color w:val="000000"/>
          <w:sz w:val="24"/>
          <w:szCs w:val="24"/>
          <w:lang w:val="id-ID"/>
        </w:rPr>
        <w:t>sehingga akan be</w:t>
      </w:r>
      <w:r w:rsidRPr="00D91145">
        <w:rPr>
          <w:color w:val="000000"/>
          <w:sz w:val="24"/>
          <w:szCs w:val="24"/>
        </w:rPr>
        <w:t>rpen</w:t>
      </w:r>
      <w:r w:rsidRPr="00D91145">
        <w:rPr>
          <w:color w:val="000000"/>
          <w:sz w:val="24"/>
          <w:szCs w:val="24"/>
          <w:lang w:val="id-ID"/>
        </w:rPr>
        <w:t>g</w:t>
      </w:r>
      <w:r w:rsidRPr="00D91145">
        <w:rPr>
          <w:color w:val="000000"/>
          <w:sz w:val="24"/>
          <w:szCs w:val="24"/>
        </w:rPr>
        <w:t>aruh terhadap</w:t>
      </w:r>
      <w:r w:rsidRPr="00D91145">
        <w:rPr>
          <w:color w:val="000000"/>
          <w:sz w:val="24"/>
          <w:szCs w:val="24"/>
          <w:lang w:val="id-ID"/>
        </w:rPr>
        <w:t xml:space="preserve"> psikologis bagi si anak. Ketidakjelasan status ini, menyebabkan hubungan antara ayah dan anak tidak kuat dan ayah si anak dapat menyangkal keberadaannya.</w:t>
      </w:r>
      <w:r w:rsidRPr="00D91145">
        <w:rPr>
          <w:rStyle w:val="FootnoteReference"/>
          <w:color w:val="000000"/>
          <w:sz w:val="24"/>
          <w:szCs w:val="24"/>
          <w:lang w:val="id-ID"/>
        </w:rPr>
        <w:footnoteReference w:id="12"/>
      </w:r>
      <w:r w:rsidRPr="00D91145">
        <w:rPr>
          <w:color w:val="000000"/>
          <w:sz w:val="24"/>
          <w:szCs w:val="24"/>
        </w:rPr>
        <w:t xml:space="preserve"> </w:t>
      </w:r>
    </w:p>
    <w:p w:rsidR="00F14585" w:rsidRPr="00D91145" w:rsidRDefault="00F14585" w:rsidP="00F14585">
      <w:pPr>
        <w:spacing w:line="480" w:lineRule="exact"/>
        <w:ind w:firstLine="720"/>
        <w:jc w:val="both"/>
        <w:rPr>
          <w:color w:val="000000"/>
          <w:sz w:val="24"/>
          <w:szCs w:val="24"/>
          <w:lang w:val="id-ID"/>
        </w:rPr>
      </w:pPr>
      <w:r w:rsidRPr="00D91145">
        <w:rPr>
          <w:color w:val="000000"/>
          <w:sz w:val="24"/>
          <w:szCs w:val="24"/>
        </w:rPr>
        <w:t xml:space="preserve">Berdasarkan hal tersebut, Hj. Aisyah Mochtar alias Machica binti H. Mochtar Ibrahim mengajukan </w:t>
      </w:r>
      <w:r>
        <w:rPr>
          <w:i/>
          <w:iCs/>
          <w:color w:val="000000"/>
          <w:sz w:val="24"/>
          <w:szCs w:val="24"/>
        </w:rPr>
        <w:t>judic</w:t>
      </w:r>
      <w:r w:rsidRPr="00D91145">
        <w:rPr>
          <w:i/>
          <w:iCs/>
          <w:color w:val="000000"/>
          <w:sz w:val="24"/>
          <w:szCs w:val="24"/>
        </w:rPr>
        <w:t>ial review</w:t>
      </w:r>
      <w:r w:rsidRPr="00D91145">
        <w:rPr>
          <w:color w:val="000000"/>
          <w:sz w:val="24"/>
          <w:szCs w:val="24"/>
        </w:rPr>
        <w:t xml:space="preserve"> kepada Mahkamah Konstitusi dengan alasan </w:t>
      </w:r>
      <w:r w:rsidRPr="00D91145">
        <w:rPr>
          <w:color w:val="000000"/>
          <w:sz w:val="24"/>
          <w:szCs w:val="24"/>
          <w:lang w:val="id-ID"/>
        </w:rPr>
        <w:t>Undang-Undang Nomor 1 Tahun 1974 tentang Perkawinan</w:t>
      </w:r>
      <w:r w:rsidRPr="00D91145">
        <w:rPr>
          <w:color w:val="000000"/>
          <w:sz w:val="24"/>
          <w:szCs w:val="24"/>
        </w:rPr>
        <w:t xml:space="preserve"> melanggar hak konstitusionalnya, sehingga lahir Putusan Mahkamah Konstitusi Nomor 46/PUU-VIII/2010 yang </w:t>
      </w:r>
      <w:r w:rsidRPr="00D91145">
        <w:rPr>
          <w:color w:val="000000"/>
          <w:sz w:val="24"/>
          <w:szCs w:val="24"/>
          <w:lang w:val="id-ID"/>
        </w:rPr>
        <w:t xml:space="preserve">di dalam amar putusannya menegaskan bahwa Pasal 43 ayat (1) bertentangan dengan UUD 1945 secara bersyarat </w:t>
      </w:r>
      <w:r w:rsidRPr="00D91145">
        <w:rPr>
          <w:i/>
          <w:iCs/>
          <w:color w:val="000000"/>
          <w:sz w:val="24"/>
          <w:szCs w:val="24"/>
          <w:lang w:val="id-ID"/>
        </w:rPr>
        <w:t xml:space="preserve">(conditionally unconstitutional). </w:t>
      </w:r>
      <w:r w:rsidRPr="00D91145">
        <w:rPr>
          <w:color w:val="000000"/>
          <w:sz w:val="24"/>
          <w:szCs w:val="24"/>
          <w:lang w:val="id-ID"/>
        </w:rPr>
        <w:t xml:space="preserve">Putusan ini menerangkan bahwa anak yang lahir di luar perkawinan yang sah memiliki hubungan perdata dengan ibunya dan keluarga ibunya serta dengan laki-laki sebagai ayahnya sepanjang dapat dibuktikan </w:t>
      </w:r>
      <w:r w:rsidRPr="00D91145">
        <w:rPr>
          <w:color w:val="000000"/>
          <w:sz w:val="24"/>
          <w:szCs w:val="24"/>
          <w:lang w:val="id-ID"/>
        </w:rPr>
        <w:lastRenderedPageBreak/>
        <w:t>berdasarkan ilmu pengetahuan dan teknologi dan/atau alat bukti lain menurut hukum bahwa anak tersebut mempunyai hubungan darah, termasuk hubungan perdata dengan keluarga ayahnya</w:t>
      </w:r>
      <w:r w:rsidRPr="00D91145">
        <w:rPr>
          <w:i/>
          <w:iCs/>
          <w:color w:val="000000"/>
          <w:sz w:val="24"/>
          <w:szCs w:val="24"/>
          <w:lang w:val="id-ID"/>
        </w:rPr>
        <w:t>.</w:t>
      </w:r>
      <w:r w:rsidRPr="00D91145">
        <w:rPr>
          <w:iCs/>
          <w:color w:val="000000"/>
          <w:sz w:val="24"/>
          <w:szCs w:val="24"/>
          <w:vertAlign w:val="superscript"/>
          <w:lang w:val="id-ID"/>
        </w:rPr>
        <w:footnoteReference w:id="13"/>
      </w:r>
    </w:p>
    <w:p w:rsidR="00F14585" w:rsidRPr="00D91145" w:rsidRDefault="00F14585" w:rsidP="00F14585">
      <w:pPr>
        <w:spacing w:line="480" w:lineRule="exact"/>
        <w:ind w:firstLine="720"/>
        <w:jc w:val="both"/>
        <w:rPr>
          <w:color w:val="000000"/>
          <w:sz w:val="24"/>
          <w:szCs w:val="24"/>
        </w:rPr>
      </w:pPr>
      <w:proofErr w:type="gramStart"/>
      <w:r w:rsidRPr="00D91145">
        <w:rPr>
          <w:color w:val="000000"/>
          <w:sz w:val="24"/>
          <w:szCs w:val="24"/>
        </w:rPr>
        <w:t xml:space="preserve">Di </w:t>
      </w:r>
      <w:r>
        <w:rPr>
          <w:color w:val="000000"/>
          <w:sz w:val="24"/>
          <w:szCs w:val="24"/>
        </w:rPr>
        <w:t>Desa</w:t>
      </w:r>
      <w:r w:rsidRPr="00D91145">
        <w:rPr>
          <w:color w:val="000000"/>
          <w:sz w:val="24"/>
          <w:szCs w:val="24"/>
        </w:rPr>
        <w:t xml:space="preserve"> </w:t>
      </w:r>
      <w:r>
        <w:rPr>
          <w:color w:val="000000"/>
          <w:sz w:val="24"/>
          <w:szCs w:val="24"/>
        </w:rPr>
        <w:t>Puttada</w:t>
      </w:r>
      <w:r w:rsidRPr="00D91145">
        <w:rPr>
          <w:color w:val="000000"/>
          <w:sz w:val="24"/>
          <w:szCs w:val="24"/>
        </w:rPr>
        <w:t xml:space="preserve"> </w:t>
      </w:r>
      <w:r>
        <w:rPr>
          <w:color w:val="000000"/>
          <w:sz w:val="24"/>
          <w:szCs w:val="24"/>
        </w:rPr>
        <w:t>Kecamatan Sendana</w:t>
      </w:r>
      <w:r w:rsidRPr="00D91145">
        <w:rPr>
          <w:color w:val="000000"/>
          <w:sz w:val="24"/>
          <w:szCs w:val="24"/>
        </w:rPr>
        <w:t xml:space="preserve"> Kabupaten Majene terdapat masyarakat suku mandar yang menjunjung tinggi nilai-nilai adat yang masih berlaku hingga saat ini, salah satunya hukum waris adat.</w:t>
      </w:r>
      <w:proofErr w:type="gramEnd"/>
    </w:p>
    <w:p w:rsidR="00F14585" w:rsidRPr="00D91145" w:rsidRDefault="00F14585" w:rsidP="00F14585">
      <w:pPr>
        <w:spacing w:line="480" w:lineRule="exact"/>
        <w:ind w:firstLine="720"/>
        <w:jc w:val="both"/>
        <w:rPr>
          <w:color w:val="000000"/>
          <w:sz w:val="24"/>
          <w:szCs w:val="24"/>
        </w:rPr>
      </w:pPr>
      <w:proofErr w:type="gramStart"/>
      <w:r w:rsidRPr="00D91145">
        <w:rPr>
          <w:color w:val="000000"/>
          <w:sz w:val="24"/>
          <w:szCs w:val="24"/>
        </w:rPr>
        <w:t xml:space="preserve">Hukum waris adat yang diterapkan di </w:t>
      </w:r>
      <w:r>
        <w:rPr>
          <w:color w:val="000000"/>
          <w:sz w:val="24"/>
          <w:szCs w:val="24"/>
        </w:rPr>
        <w:t>Desa</w:t>
      </w:r>
      <w:r w:rsidRPr="00D91145">
        <w:rPr>
          <w:color w:val="000000"/>
          <w:sz w:val="24"/>
          <w:szCs w:val="24"/>
        </w:rPr>
        <w:t xml:space="preserve"> </w:t>
      </w:r>
      <w:r>
        <w:rPr>
          <w:color w:val="000000"/>
          <w:sz w:val="24"/>
          <w:szCs w:val="24"/>
        </w:rPr>
        <w:t>Puttada</w:t>
      </w:r>
      <w:r w:rsidRPr="00D91145">
        <w:rPr>
          <w:color w:val="000000"/>
          <w:sz w:val="24"/>
          <w:szCs w:val="24"/>
        </w:rPr>
        <w:t xml:space="preserve"> mengacu pada hukum Islam karena sebagian besar masyarakatnya menganut agama Islam.</w:t>
      </w:r>
      <w:proofErr w:type="gramEnd"/>
      <w:r w:rsidRPr="00D91145">
        <w:rPr>
          <w:color w:val="000000"/>
          <w:sz w:val="24"/>
          <w:szCs w:val="24"/>
        </w:rPr>
        <w:t xml:space="preserve"> </w:t>
      </w:r>
      <w:proofErr w:type="gramStart"/>
      <w:r w:rsidRPr="00D91145">
        <w:rPr>
          <w:color w:val="000000"/>
          <w:sz w:val="24"/>
          <w:szCs w:val="24"/>
        </w:rPr>
        <w:t xml:space="preserve">Salah satu hukum Islam yang diadopsi kedalam hukum adat yaitu anak yang lahir di luar nikah atau dalam masyarakat mandar menyebutnya </w:t>
      </w:r>
      <w:r w:rsidRPr="00D91145">
        <w:rPr>
          <w:i/>
          <w:color w:val="000000"/>
          <w:sz w:val="24"/>
          <w:szCs w:val="24"/>
        </w:rPr>
        <w:t xml:space="preserve">ana’ bule </w:t>
      </w:r>
      <w:r w:rsidRPr="00D91145">
        <w:rPr>
          <w:color w:val="000000"/>
          <w:sz w:val="24"/>
          <w:szCs w:val="24"/>
        </w:rPr>
        <w:t>tidak memiliki hubungan nasab dengan ayahnya serta tidak berhak untuk mendapat warisan.</w:t>
      </w:r>
      <w:proofErr w:type="gramEnd"/>
      <w:r w:rsidRPr="00D91145">
        <w:rPr>
          <w:color w:val="000000"/>
          <w:sz w:val="24"/>
          <w:szCs w:val="24"/>
        </w:rPr>
        <w:t xml:space="preserve"> </w:t>
      </w:r>
      <w:proofErr w:type="gramStart"/>
      <w:r w:rsidRPr="00D91145">
        <w:rPr>
          <w:color w:val="000000"/>
          <w:sz w:val="24"/>
          <w:szCs w:val="24"/>
        </w:rPr>
        <w:t>Hal ini terjadi karena masyarakat mandar menjunjung tinggi rasa malu (</w:t>
      </w:r>
      <w:r w:rsidRPr="00D91145">
        <w:rPr>
          <w:i/>
          <w:color w:val="000000"/>
          <w:sz w:val="24"/>
          <w:szCs w:val="24"/>
        </w:rPr>
        <w:t>siri</w:t>
      </w:r>
      <w:r w:rsidRPr="00D91145">
        <w:rPr>
          <w:color w:val="000000"/>
          <w:sz w:val="24"/>
          <w:szCs w:val="24"/>
        </w:rPr>
        <w:t>) dan anak yang lahir di luar nikah dianggap sebagai aib keluarga.</w:t>
      </w:r>
      <w:proofErr w:type="gramEnd"/>
      <w:r w:rsidRPr="00D91145">
        <w:rPr>
          <w:color w:val="000000"/>
          <w:sz w:val="24"/>
          <w:szCs w:val="24"/>
        </w:rPr>
        <w:t xml:space="preserve"> </w:t>
      </w:r>
      <w:proofErr w:type="gramStart"/>
      <w:r w:rsidRPr="00D91145">
        <w:rPr>
          <w:color w:val="000000"/>
          <w:sz w:val="24"/>
          <w:szCs w:val="24"/>
        </w:rPr>
        <w:t>Apabila anak tersebut perempuan, maka tidak berhak mendapat warisan dan ayahnya tidak dapat menjadi wali nikah.</w:t>
      </w:r>
      <w:proofErr w:type="gramEnd"/>
      <w:r w:rsidRPr="00D91145">
        <w:rPr>
          <w:color w:val="000000"/>
          <w:sz w:val="24"/>
          <w:szCs w:val="24"/>
        </w:rPr>
        <w:t xml:space="preserve"> Apabila anak laki-laki, maka </w:t>
      </w:r>
      <w:proofErr w:type="gramStart"/>
      <w:r w:rsidRPr="00D91145">
        <w:rPr>
          <w:color w:val="000000"/>
          <w:sz w:val="24"/>
          <w:szCs w:val="24"/>
        </w:rPr>
        <w:t>ia</w:t>
      </w:r>
      <w:proofErr w:type="gramEnd"/>
      <w:r w:rsidRPr="00D91145">
        <w:rPr>
          <w:color w:val="000000"/>
          <w:sz w:val="24"/>
          <w:szCs w:val="24"/>
        </w:rPr>
        <w:t xml:space="preserve"> tidak dapat menjadi wali nikah bagi saudara perempuannya, serta akan mendapat sanksi adat, yaitu ketika orang tua anak tersebut melangsungkan pernikahan maka tidak akan dihadiri oleh pemuka adat.</w:t>
      </w:r>
    </w:p>
    <w:p w:rsidR="00F14585" w:rsidRPr="00D91145" w:rsidRDefault="00F14585" w:rsidP="00F14585">
      <w:pPr>
        <w:spacing w:line="480" w:lineRule="exact"/>
        <w:ind w:firstLine="720"/>
        <w:jc w:val="both"/>
        <w:rPr>
          <w:b/>
          <w:bCs/>
          <w:sz w:val="24"/>
          <w:szCs w:val="24"/>
          <w:lang w:val="en-GB"/>
        </w:rPr>
      </w:pPr>
      <w:r w:rsidRPr="00D91145">
        <w:rPr>
          <w:color w:val="000000"/>
          <w:sz w:val="24"/>
          <w:szCs w:val="24"/>
        </w:rPr>
        <w:t xml:space="preserve">Namun penerapan hukum waris adat </w:t>
      </w:r>
      <w:r>
        <w:rPr>
          <w:color w:val="000000"/>
          <w:sz w:val="24"/>
          <w:szCs w:val="24"/>
        </w:rPr>
        <w:t xml:space="preserve">masyarakat Desa Puttada </w:t>
      </w:r>
      <w:r w:rsidRPr="00D91145">
        <w:rPr>
          <w:color w:val="000000"/>
          <w:sz w:val="24"/>
          <w:szCs w:val="24"/>
        </w:rPr>
        <w:t>te</w:t>
      </w:r>
      <w:r>
        <w:rPr>
          <w:color w:val="000000"/>
          <w:sz w:val="24"/>
          <w:szCs w:val="24"/>
        </w:rPr>
        <w:t xml:space="preserve">rkait status anak luar nikah, </w:t>
      </w:r>
      <w:r w:rsidRPr="00D91145">
        <w:rPr>
          <w:color w:val="000000"/>
          <w:sz w:val="24"/>
          <w:szCs w:val="24"/>
        </w:rPr>
        <w:t xml:space="preserve">tidak sejalan dengan putusan Mahkamah Konstitusi </w:t>
      </w:r>
      <w:r w:rsidRPr="00D91145">
        <w:rPr>
          <w:color w:val="000000"/>
          <w:sz w:val="24"/>
          <w:szCs w:val="24"/>
          <w:lang w:val="id-ID"/>
        </w:rPr>
        <w:t>No</w:t>
      </w:r>
      <w:r w:rsidRPr="00D91145">
        <w:rPr>
          <w:color w:val="000000"/>
          <w:sz w:val="24"/>
          <w:szCs w:val="24"/>
        </w:rPr>
        <w:t>mor</w:t>
      </w:r>
      <w:r w:rsidRPr="00D91145">
        <w:rPr>
          <w:color w:val="000000"/>
          <w:sz w:val="24"/>
          <w:szCs w:val="24"/>
          <w:lang w:val="id-ID"/>
        </w:rPr>
        <w:t xml:space="preserve"> 46/PUU-VIII/2010</w:t>
      </w:r>
      <w:bookmarkEnd w:id="25"/>
      <w:r w:rsidRPr="00D91145">
        <w:rPr>
          <w:color w:val="000000"/>
          <w:sz w:val="24"/>
          <w:szCs w:val="24"/>
        </w:rPr>
        <w:t xml:space="preserve"> sehingga </w:t>
      </w:r>
      <w:r w:rsidRPr="00D91145">
        <w:rPr>
          <w:sz w:val="24"/>
          <w:szCs w:val="24"/>
        </w:rPr>
        <w:t xml:space="preserve">peneliti tertarik untuk meneliti lebih jauh terkait </w:t>
      </w:r>
      <w:r w:rsidRPr="00F21193">
        <w:rPr>
          <w:b/>
          <w:bCs/>
          <w:sz w:val="24"/>
          <w:szCs w:val="24"/>
        </w:rPr>
        <w:t>“</w:t>
      </w:r>
      <w:r w:rsidRPr="00F21193">
        <w:rPr>
          <w:b/>
          <w:bCs/>
          <w:sz w:val="24"/>
          <w:szCs w:val="24"/>
          <w:lang w:val="en-GB"/>
        </w:rPr>
        <w:t>STATUS ANAK LUAR NIKAH MENURUT HUKUM WARIS ADAT MASYARAKAT DESA PUTTADA KECAMATAN SENDANA PASCA PUTUSAN MAHKAMAH KONSTITUSI NO. 46/PUU-VIII/2010”</w:t>
      </w:r>
    </w:p>
    <w:p w:rsidR="00F14585" w:rsidRPr="0030407A" w:rsidRDefault="00F14585" w:rsidP="00F14585">
      <w:pPr>
        <w:pStyle w:val="Heading2"/>
        <w:numPr>
          <w:ilvl w:val="0"/>
          <w:numId w:val="1"/>
        </w:numPr>
        <w:spacing w:before="240" w:line="360" w:lineRule="auto"/>
        <w:ind w:left="360"/>
        <w:rPr>
          <w:rFonts w:cs="Times New Roman"/>
          <w:szCs w:val="24"/>
        </w:rPr>
      </w:pPr>
      <w:bookmarkStart w:id="26" w:name="_Toc157086395"/>
      <w:r w:rsidRPr="0030407A">
        <w:rPr>
          <w:rFonts w:cs="Times New Roman"/>
          <w:szCs w:val="24"/>
          <w:lang w:val="id-ID"/>
        </w:rPr>
        <w:lastRenderedPageBreak/>
        <w:t>Rumusan Masalah</w:t>
      </w:r>
      <w:bookmarkEnd w:id="26"/>
    </w:p>
    <w:p w:rsidR="00F14585" w:rsidRPr="0030407A" w:rsidRDefault="00F14585" w:rsidP="00F14585">
      <w:pPr>
        <w:spacing w:line="480" w:lineRule="exact"/>
        <w:ind w:firstLine="720"/>
        <w:jc w:val="both"/>
        <w:rPr>
          <w:sz w:val="24"/>
          <w:szCs w:val="24"/>
          <w:lang w:val="id-ID"/>
        </w:rPr>
      </w:pPr>
      <w:r w:rsidRPr="0030407A">
        <w:rPr>
          <w:sz w:val="24"/>
          <w:szCs w:val="24"/>
          <w:lang w:val="id-ID"/>
        </w:rPr>
        <w:t>Berdasarkan latar belakang diatas maka permasalahan</w:t>
      </w:r>
      <w:r w:rsidRPr="0030407A">
        <w:rPr>
          <w:spacing w:val="13"/>
          <w:sz w:val="24"/>
          <w:szCs w:val="24"/>
          <w:lang w:val="id-ID"/>
        </w:rPr>
        <w:t xml:space="preserve"> </w:t>
      </w:r>
      <w:r w:rsidRPr="0030407A">
        <w:rPr>
          <w:sz w:val="24"/>
          <w:szCs w:val="24"/>
          <w:lang w:val="id-ID"/>
        </w:rPr>
        <w:t>penelitian</w:t>
      </w:r>
      <w:r w:rsidRPr="0030407A">
        <w:rPr>
          <w:spacing w:val="18"/>
          <w:sz w:val="24"/>
          <w:szCs w:val="24"/>
          <w:lang w:val="id-ID"/>
        </w:rPr>
        <w:t xml:space="preserve"> </w:t>
      </w:r>
      <w:r w:rsidRPr="0030407A">
        <w:rPr>
          <w:sz w:val="24"/>
          <w:szCs w:val="24"/>
          <w:lang w:val="id-ID"/>
        </w:rPr>
        <w:t>yang</w:t>
      </w:r>
      <w:r w:rsidRPr="0030407A">
        <w:rPr>
          <w:spacing w:val="18"/>
          <w:sz w:val="24"/>
          <w:szCs w:val="24"/>
          <w:lang w:val="id-ID"/>
        </w:rPr>
        <w:t xml:space="preserve"> </w:t>
      </w:r>
      <w:r w:rsidRPr="0030407A">
        <w:rPr>
          <w:sz w:val="24"/>
          <w:szCs w:val="24"/>
          <w:lang w:val="id-ID"/>
        </w:rPr>
        <w:t>penulis</w:t>
      </w:r>
      <w:r w:rsidRPr="0030407A">
        <w:rPr>
          <w:spacing w:val="16"/>
          <w:sz w:val="24"/>
          <w:szCs w:val="24"/>
        </w:rPr>
        <w:t xml:space="preserve"> </w:t>
      </w:r>
      <w:r w:rsidRPr="0030407A">
        <w:rPr>
          <w:sz w:val="24"/>
          <w:szCs w:val="24"/>
          <w:lang w:val="id-ID"/>
        </w:rPr>
        <w:t>rumuskan</w:t>
      </w:r>
      <w:r w:rsidRPr="0030407A">
        <w:rPr>
          <w:spacing w:val="13"/>
          <w:sz w:val="24"/>
          <w:szCs w:val="24"/>
          <w:lang w:val="id-ID"/>
        </w:rPr>
        <w:t xml:space="preserve"> </w:t>
      </w:r>
      <w:r w:rsidRPr="0030407A">
        <w:rPr>
          <w:sz w:val="24"/>
          <w:szCs w:val="24"/>
          <w:lang w:val="id-ID"/>
        </w:rPr>
        <w:t>dalam</w:t>
      </w:r>
      <w:r w:rsidRPr="0030407A">
        <w:rPr>
          <w:spacing w:val="9"/>
          <w:sz w:val="24"/>
          <w:szCs w:val="24"/>
          <w:lang w:val="id-ID"/>
        </w:rPr>
        <w:t xml:space="preserve"> </w:t>
      </w:r>
      <w:r w:rsidRPr="0030407A">
        <w:rPr>
          <w:sz w:val="24"/>
          <w:szCs w:val="24"/>
          <w:lang w:val="id-ID"/>
        </w:rPr>
        <w:t>rumusan</w:t>
      </w:r>
      <w:r w:rsidRPr="0030407A">
        <w:rPr>
          <w:spacing w:val="18"/>
          <w:sz w:val="24"/>
          <w:szCs w:val="24"/>
          <w:lang w:val="id-ID"/>
        </w:rPr>
        <w:t xml:space="preserve"> </w:t>
      </w:r>
      <w:r w:rsidRPr="0030407A">
        <w:rPr>
          <w:sz w:val="24"/>
          <w:szCs w:val="24"/>
          <w:lang w:val="id-ID"/>
        </w:rPr>
        <w:t xml:space="preserve">masalah </w:t>
      </w:r>
      <w:r w:rsidRPr="0030407A">
        <w:rPr>
          <w:spacing w:val="-57"/>
          <w:sz w:val="24"/>
          <w:szCs w:val="24"/>
          <w:lang w:val="id-ID"/>
        </w:rPr>
        <w:t xml:space="preserve"> </w:t>
      </w:r>
      <w:r w:rsidRPr="0030407A">
        <w:rPr>
          <w:sz w:val="24"/>
          <w:szCs w:val="24"/>
          <w:lang w:val="id-ID"/>
        </w:rPr>
        <w:t>dapat</w:t>
      </w:r>
      <w:r w:rsidRPr="0030407A">
        <w:rPr>
          <w:spacing w:val="6"/>
          <w:sz w:val="24"/>
          <w:szCs w:val="24"/>
          <w:lang w:val="id-ID"/>
        </w:rPr>
        <w:t xml:space="preserve"> </w:t>
      </w:r>
      <w:r w:rsidRPr="0030407A">
        <w:rPr>
          <w:sz w:val="24"/>
          <w:szCs w:val="24"/>
          <w:lang w:val="id-ID"/>
        </w:rPr>
        <w:t>diidentifikasi</w:t>
      </w:r>
      <w:r w:rsidRPr="0030407A">
        <w:rPr>
          <w:spacing w:val="-7"/>
          <w:sz w:val="24"/>
          <w:szCs w:val="24"/>
          <w:lang w:val="id-ID"/>
        </w:rPr>
        <w:t xml:space="preserve"> </w:t>
      </w:r>
      <w:r w:rsidRPr="0030407A">
        <w:rPr>
          <w:sz w:val="24"/>
          <w:szCs w:val="24"/>
          <w:lang w:val="id-ID"/>
        </w:rPr>
        <w:t>permasalahannya</w:t>
      </w:r>
      <w:r w:rsidRPr="0030407A">
        <w:rPr>
          <w:spacing w:val="1"/>
          <w:sz w:val="24"/>
          <w:szCs w:val="24"/>
          <w:lang w:val="id-ID"/>
        </w:rPr>
        <w:t xml:space="preserve"> </w:t>
      </w:r>
      <w:r w:rsidRPr="0030407A">
        <w:rPr>
          <w:sz w:val="24"/>
          <w:szCs w:val="24"/>
          <w:lang w:val="id-ID"/>
        </w:rPr>
        <w:t>sebagai</w:t>
      </w:r>
      <w:r w:rsidRPr="0030407A">
        <w:rPr>
          <w:spacing w:val="-4"/>
          <w:sz w:val="24"/>
          <w:szCs w:val="24"/>
          <w:lang w:val="id-ID"/>
        </w:rPr>
        <w:t xml:space="preserve"> </w:t>
      </w:r>
      <w:r w:rsidRPr="0030407A">
        <w:rPr>
          <w:sz w:val="24"/>
          <w:szCs w:val="24"/>
          <w:lang w:val="id-ID"/>
        </w:rPr>
        <w:t>berikut:</w:t>
      </w:r>
    </w:p>
    <w:p w:rsidR="00F14585" w:rsidRPr="001812F4" w:rsidRDefault="00F14585" w:rsidP="00F14585">
      <w:pPr>
        <w:pStyle w:val="ListParagraph"/>
        <w:widowControl w:val="0"/>
        <w:numPr>
          <w:ilvl w:val="0"/>
          <w:numId w:val="2"/>
        </w:numPr>
        <w:tabs>
          <w:tab w:val="left" w:pos="973"/>
          <w:tab w:val="left" w:pos="974"/>
        </w:tabs>
        <w:autoSpaceDE w:val="0"/>
        <w:autoSpaceDN w:val="0"/>
        <w:spacing w:after="0" w:line="480" w:lineRule="exact"/>
        <w:ind w:left="425" w:hanging="425"/>
        <w:contextualSpacing w:val="0"/>
        <w:jc w:val="both"/>
        <w:rPr>
          <w:rFonts w:cs="Times New Roman"/>
          <w:color w:val="000000" w:themeColor="text1"/>
          <w:szCs w:val="24"/>
          <w:lang w:val="id-ID"/>
        </w:rPr>
      </w:pPr>
      <w:r>
        <w:rPr>
          <w:rFonts w:cs="Times New Roman"/>
          <w:color w:val="000000" w:themeColor="text1"/>
          <w:szCs w:val="24"/>
        </w:rPr>
        <w:t xml:space="preserve">Bagaimana </w:t>
      </w:r>
      <w:bookmarkStart w:id="27" w:name="_Hlk170346253"/>
      <w:r>
        <w:rPr>
          <w:rFonts w:cs="Times New Roman"/>
          <w:color w:val="000000" w:themeColor="text1"/>
          <w:szCs w:val="24"/>
        </w:rPr>
        <w:t>status hukum dan hak kewarisan anak di luar nikah menurut hukum adat masyarakat Desa Puttada</w:t>
      </w:r>
      <w:bookmarkEnd w:id="27"/>
      <w:r w:rsidRPr="001812F4">
        <w:rPr>
          <w:rFonts w:cs="Times New Roman"/>
          <w:color w:val="000000" w:themeColor="text1"/>
          <w:szCs w:val="24"/>
          <w:lang w:val="id-ID"/>
        </w:rPr>
        <w:t>?</w:t>
      </w:r>
    </w:p>
    <w:p w:rsidR="00F14585" w:rsidRPr="00703671" w:rsidRDefault="00F14585" w:rsidP="00F14585">
      <w:pPr>
        <w:pStyle w:val="ListParagraph"/>
        <w:numPr>
          <w:ilvl w:val="0"/>
          <w:numId w:val="2"/>
        </w:numPr>
        <w:spacing w:after="0" w:line="480" w:lineRule="exact"/>
        <w:ind w:left="426"/>
        <w:jc w:val="both"/>
      </w:pPr>
      <w:r>
        <w:t>Bagaimana tinjauan hukum Islam terhadap hak kewarisan anak luar nikah di Desa Puttada?</w:t>
      </w:r>
    </w:p>
    <w:p w:rsidR="00F14585" w:rsidRPr="00863027" w:rsidRDefault="00F14585" w:rsidP="00F14585">
      <w:pPr>
        <w:pStyle w:val="ListParagraph"/>
        <w:widowControl w:val="0"/>
        <w:numPr>
          <w:ilvl w:val="0"/>
          <w:numId w:val="2"/>
        </w:numPr>
        <w:tabs>
          <w:tab w:val="left" w:pos="973"/>
          <w:tab w:val="left" w:pos="974"/>
        </w:tabs>
        <w:autoSpaceDE w:val="0"/>
        <w:autoSpaceDN w:val="0"/>
        <w:spacing w:after="0" w:line="480" w:lineRule="exact"/>
        <w:ind w:left="425" w:hanging="425"/>
        <w:contextualSpacing w:val="0"/>
        <w:jc w:val="both"/>
        <w:rPr>
          <w:rFonts w:cs="Times New Roman"/>
          <w:color w:val="000000" w:themeColor="text1"/>
          <w:szCs w:val="24"/>
          <w:lang w:val="id-ID"/>
        </w:rPr>
      </w:pPr>
      <w:r w:rsidRPr="00863027">
        <w:rPr>
          <w:rFonts w:cs="Times New Roman"/>
          <w:color w:val="000000" w:themeColor="text1"/>
          <w:szCs w:val="24"/>
        </w:rPr>
        <w:t xml:space="preserve">Bagaimana implementasi </w:t>
      </w:r>
      <w:r>
        <w:rPr>
          <w:rFonts w:cs="Times New Roman"/>
          <w:color w:val="000000" w:themeColor="text1"/>
          <w:szCs w:val="24"/>
        </w:rPr>
        <w:t xml:space="preserve">hukum kewarisan adat </w:t>
      </w:r>
      <w:r w:rsidRPr="00863027">
        <w:rPr>
          <w:rFonts w:cs="Times New Roman"/>
          <w:color w:val="000000" w:themeColor="text1"/>
          <w:szCs w:val="24"/>
        </w:rPr>
        <w:t>pasca putusan Mahkamah Konsti</w:t>
      </w:r>
      <w:r>
        <w:rPr>
          <w:rFonts w:cs="Times New Roman"/>
          <w:color w:val="000000" w:themeColor="text1"/>
          <w:szCs w:val="24"/>
        </w:rPr>
        <w:t>tusi Nomor 46/PUU-VIII/2010 di Desa</w:t>
      </w:r>
      <w:r w:rsidRPr="00863027">
        <w:rPr>
          <w:rFonts w:cs="Times New Roman"/>
          <w:color w:val="000000" w:themeColor="text1"/>
          <w:szCs w:val="24"/>
        </w:rPr>
        <w:t xml:space="preserve"> </w:t>
      </w:r>
      <w:r>
        <w:rPr>
          <w:rFonts w:cs="Times New Roman"/>
          <w:color w:val="000000" w:themeColor="text1"/>
          <w:szCs w:val="24"/>
        </w:rPr>
        <w:t>Puttada</w:t>
      </w:r>
      <w:r w:rsidRPr="00863027">
        <w:rPr>
          <w:rFonts w:cs="Times New Roman"/>
          <w:color w:val="000000" w:themeColor="text1"/>
          <w:szCs w:val="24"/>
        </w:rPr>
        <w:t xml:space="preserve"> </w:t>
      </w:r>
      <w:r>
        <w:rPr>
          <w:rFonts w:cs="Times New Roman"/>
          <w:color w:val="000000" w:themeColor="text1"/>
          <w:szCs w:val="24"/>
        </w:rPr>
        <w:t>Kecamatan Sendana</w:t>
      </w:r>
      <w:r w:rsidRPr="00863027">
        <w:rPr>
          <w:rFonts w:cs="Times New Roman"/>
          <w:color w:val="000000" w:themeColor="text1"/>
          <w:szCs w:val="24"/>
        </w:rPr>
        <w:t>?</w:t>
      </w:r>
    </w:p>
    <w:p w:rsidR="00F14585" w:rsidRPr="0030407A" w:rsidRDefault="00F14585" w:rsidP="00F14585">
      <w:pPr>
        <w:pStyle w:val="Heading2"/>
        <w:numPr>
          <w:ilvl w:val="0"/>
          <w:numId w:val="1"/>
        </w:numPr>
        <w:spacing w:before="240" w:line="360" w:lineRule="auto"/>
        <w:ind w:left="360"/>
        <w:rPr>
          <w:rFonts w:cs="Times New Roman"/>
          <w:szCs w:val="24"/>
        </w:rPr>
      </w:pPr>
      <w:bookmarkStart w:id="28" w:name="_Toc157086396"/>
      <w:r>
        <w:rPr>
          <w:rFonts w:cs="Times New Roman"/>
          <w:szCs w:val="24"/>
        </w:rPr>
        <w:t xml:space="preserve"> </w:t>
      </w:r>
      <w:r w:rsidRPr="0030407A">
        <w:rPr>
          <w:rFonts w:cs="Times New Roman"/>
          <w:szCs w:val="24"/>
        </w:rPr>
        <w:t>Fokus Penelitian dan Deskripsi Fokus</w:t>
      </w:r>
      <w:bookmarkEnd w:id="28"/>
      <w:r w:rsidRPr="0030407A">
        <w:rPr>
          <w:rFonts w:cs="Times New Roman"/>
          <w:szCs w:val="24"/>
        </w:rPr>
        <w:t xml:space="preserve"> </w:t>
      </w:r>
    </w:p>
    <w:p w:rsidR="00F14585" w:rsidRDefault="00F14585" w:rsidP="00F14585">
      <w:pPr>
        <w:spacing w:line="480" w:lineRule="exact"/>
        <w:ind w:firstLine="720"/>
        <w:jc w:val="both"/>
        <w:rPr>
          <w:sz w:val="24"/>
          <w:szCs w:val="24"/>
        </w:rPr>
      </w:pPr>
      <w:r w:rsidRPr="0030407A">
        <w:rPr>
          <w:sz w:val="24"/>
          <w:szCs w:val="24"/>
          <w:lang w:val="id-ID"/>
        </w:rPr>
        <w:t>Pengertian judul ini di</w:t>
      </w:r>
      <w:r w:rsidRPr="0030407A">
        <w:rPr>
          <w:sz w:val="24"/>
          <w:szCs w:val="24"/>
        </w:rPr>
        <w:t>maksudkan untuk menghindari kesalapahaman para pembaca terhadap makna yang dimaksud peneliti dalam beberapa nomenklatur pada judul penelitian ini.</w:t>
      </w:r>
    </w:p>
    <w:p w:rsidR="00F14585" w:rsidRDefault="00F14585" w:rsidP="00F14585">
      <w:pPr>
        <w:spacing w:line="480" w:lineRule="exact"/>
        <w:jc w:val="center"/>
        <w:rPr>
          <w:sz w:val="24"/>
          <w:szCs w:val="24"/>
        </w:rPr>
      </w:pPr>
      <w:r>
        <w:rPr>
          <w:sz w:val="24"/>
          <w:szCs w:val="24"/>
        </w:rPr>
        <w:t>Tabel 1.1</w:t>
      </w:r>
    </w:p>
    <w:p w:rsidR="00F14585" w:rsidRDefault="00F14585" w:rsidP="00F14585">
      <w:pPr>
        <w:spacing w:line="480" w:lineRule="exact"/>
        <w:jc w:val="center"/>
        <w:rPr>
          <w:sz w:val="24"/>
          <w:szCs w:val="24"/>
        </w:rPr>
      </w:pPr>
      <w:r>
        <w:rPr>
          <w:sz w:val="24"/>
          <w:szCs w:val="24"/>
        </w:rPr>
        <w:t>Fokus Penelitian dan Deskripsi Fokus</w:t>
      </w:r>
    </w:p>
    <w:tbl>
      <w:tblPr>
        <w:tblStyle w:val="TableGrid"/>
        <w:tblW w:w="0" w:type="auto"/>
        <w:tblInd w:w="108" w:type="dxa"/>
        <w:tblLook w:val="04A0" w:firstRow="1" w:lastRow="0" w:firstColumn="1" w:lastColumn="0" w:noHBand="0" w:noVBand="1"/>
      </w:tblPr>
      <w:tblGrid>
        <w:gridCol w:w="591"/>
        <w:gridCol w:w="2811"/>
        <w:gridCol w:w="4497"/>
      </w:tblGrid>
      <w:tr w:rsidR="00F14585" w:rsidTr="00DD36D4">
        <w:trPr>
          <w:trHeight w:val="565"/>
        </w:trPr>
        <w:tc>
          <w:tcPr>
            <w:tcW w:w="591" w:type="dxa"/>
          </w:tcPr>
          <w:p w:rsidR="00F14585" w:rsidRDefault="00F14585" w:rsidP="00DD36D4">
            <w:pPr>
              <w:spacing w:after="240" w:line="480" w:lineRule="exact"/>
              <w:ind w:left="-142" w:right="-108"/>
              <w:jc w:val="center"/>
              <w:rPr>
                <w:sz w:val="24"/>
                <w:szCs w:val="24"/>
              </w:rPr>
            </w:pPr>
            <w:r>
              <w:rPr>
                <w:sz w:val="24"/>
                <w:szCs w:val="24"/>
              </w:rPr>
              <w:t>No</w:t>
            </w:r>
          </w:p>
        </w:tc>
        <w:tc>
          <w:tcPr>
            <w:tcW w:w="2811" w:type="dxa"/>
          </w:tcPr>
          <w:p w:rsidR="00F14585" w:rsidRDefault="00F14585" w:rsidP="00DD36D4">
            <w:pPr>
              <w:spacing w:after="240" w:line="480" w:lineRule="exact"/>
              <w:jc w:val="center"/>
              <w:rPr>
                <w:sz w:val="24"/>
                <w:szCs w:val="24"/>
              </w:rPr>
            </w:pPr>
            <w:r w:rsidRPr="0030407A">
              <w:rPr>
                <w:bCs/>
                <w:iCs/>
                <w:sz w:val="24"/>
                <w:szCs w:val="24"/>
                <w:lang w:val="en-GB"/>
              </w:rPr>
              <w:t>Fokus Penelitian</w:t>
            </w:r>
          </w:p>
        </w:tc>
        <w:tc>
          <w:tcPr>
            <w:tcW w:w="4497" w:type="dxa"/>
          </w:tcPr>
          <w:p w:rsidR="00F14585" w:rsidRDefault="00F14585" w:rsidP="00DD36D4">
            <w:pPr>
              <w:spacing w:after="240" w:line="480" w:lineRule="exact"/>
              <w:jc w:val="center"/>
              <w:rPr>
                <w:sz w:val="24"/>
                <w:szCs w:val="24"/>
              </w:rPr>
            </w:pPr>
            <w:r w:rsidRPr="0030407A">
              <w:rPr>
                <w:bCs/>
                <w:iCs/>
                <w:sz w:val="24"/>
                <w:szCs w:val="24"/>
                <w:lang w:val="en-GB"/>
              </w:rPr>
              <w:t>Deskripsi Fokus</w:t>
            </w:r>
          </w:p>
        </w:tc>
      </w:tr>
      <w:tr w:rsidR="00F14585" w:rsidTr="00DD36D4">
        <w:trPr>
          <w:trHeight w:val="994"/>
        </w:trPr>
        <w:tc>
          <w:tcPr>
            <w:tcW w:w="591" w:type="dxa"/>
          </w:tcPr>
          <w:p w:rsidR="00F14585" w:rsidRPr="00B47E91" w:rsidRDefault="00F14585" w:rsidP="00DD36D4">
            <w:pPr>
              <w:spacing w:line="480" w:lineRule="exact"/>
              <w:jc w:val="center"/>
              <w:rPr>
                <w:sz w:val="24"/>
                <w:szCs w:val="24"/>
              </w:rPr>
            </w:pPr>
            <w:r>
              <w:rPr>
                <w:sz w:val="24"/>
                <w:szCs w:val="24"/>
              </w:rPr>
              <w:t>1.</w:t>
            </w:r>
          </w:p>
          <w:p w:rsidR="00F14585" w:rsidRPr="00B47E91" w:rsidRDefault="00F14585" w:rsidP="00DD36D4">
            <w:pPr>
              <w:spacing w:line="480" w:lineRule="exact"/>
              <w:jc w:val="center"/>
              <w:rPr>
                <w:sz w:val="24"/>
                <w:szCs w:val="24"/>
              </w:rPr>
            </w:pPr>
          </w:p>
        </w:tc>
        <w:tc>
          <w:tcPr>
            <w:tcW w:w="2811" w:type="dxa"/>
          </w:tcPr>
          <w:p w:rsidR="00F14585" w:rsidRDefault="00F14585" w:rsidP="00DD36D4">
            <w:pPr>
              <w:spacing w:line="480" w:lineRule="exact"/>
              <w:jc w:val="both"/>
              <w:rPr>
                <w:sz w:val="24"/>
                <w:szCs w:val="24"/>
              </w:rPr>
            </w:pPr>
            <w:r w:rsidRPr="0030407A">
              <w:rPr>
                <w:bCs/>
                <w:iCs/>
                <w:sz w:val="24"/>
                <w:szCs w:val="24"/>
                <w:lang w:val="en-GB"/>
              </w:rPr>
              <w:t>Status</w:t>
            </w:r>
            <w:r>
              <w:rPr>
                <w:sz w:val="24"/>
                <w:szCs w:val="24"/>
              </w:rPr>
              <w:t xml:space="preserve"> a</w:t>
            </w:r>
            <w:r>
              <w:rPr>
                <w:bCs/>
                <w:iCs/>
                <w:sz w:val="24"/>
                <w:szCs w:val="24"/>
                <w:lang w:val="en-GB"/>
              </w:rPr>
              <w:t>nak luar nikah</w:t>
            </w:r>
          </w:p>
        </w:tc>
        <w:tc>
          <w:tcPr>
            <w:tcW w:w="4497" w:type="dxa"/>
          </w:tcPr>
          <w:p w:rsidR="00F14585" w:rsidRDefault="00F14585" w:rsidP="00DD36D4">
            <w:pPr>
              <w:spacing w:line="480" w:lineRule="exact"/>
              <w:jc w:val="both"/>
              <w:rPr>
                <w:sz w:val="24"/>
                <w:szCs w:val="24"/>
              </w:rPr>
            </w:pPr>
            <w:r w:rsidRPr="0030407A">
              <w:rPr>
                <w:bCs/>
                <w:sz w:val="24"/>
                <w:szCs w:val="24"/>
                <w:lang w:val="en-GB"/>
              </w:rPr>
              <w:t xml:space="preserve">Kedudukan </w:t>
            </w:r>
            <w:r>
              <w:rPr>
                <w:sz w:val="24"/>
                <w:szCs w:val="24"/>
              </w:rPr>
              <w:t>a</w:t>
            </w:r>
            <w:r w:rsidRPr="0030407A">
              <w:rPr>
                <w:bCs/>
                <w:sz w:val="24"/>
                <w:szCs w:val="24"/>
                <w:lang w:val="en-GB"/>
              </w:rPr>
              <w:t>nak yang lahir dari hasil hubungan sebelum pernikahan yang sah.</w:t>
            </w:r>
          </w:p>
        </w:tc>
      </w:tr>
      <w:tr w:rsidR="00F14585" w:rsidTr="00DD36D4">
        <w:trPr>
          <w:trHeight w:val="513"/>
        </w:trPr>
        <w:tc>
          <w:tcPr>
            <w:tcW w:w="591" w:type="dxa"/>
          </w:tcPr>
          <w:p w:rsidR="00F14585" w:rsidRDefault="00F14585" w:rsidP="00DD36D4">
            <w:pPr>
              <w:spacing w:line="480" w:lineRule="exact"/>
              <w:jc w:val="center"/>
              <w:rPr>
                <w:sz w:val="24"/>
                <w:szCs w:val="24"/>
              </w:rPr>
            </w:pPr>
            <w:r>
              <w:rPr>
                <w:sz w:val="24"/>
                <w:szCs w:val="24"/>
              </w:rPr>
              <w:t>2.</w:t>
            </w:r>
          </w:p>
        </w:tc>
        <w:tc>
          <w:tcPr>
            <w:tcW w:w="2811" w:type="dxa"/>
          </w:tcPr>
          <w:p w:rsidR="00F14585" w:rsidRDefault="00F14585" w:rsidP="00DD36D4">
            <w:pPr>
              <w:spacing w:line="480" w:lineRule="exact"/>
              <w:jc w:val="both"/>
              <w:rPr>
                <w:sz w:val="24"/>
                <w:szCs w:val="24"/>
              </w:rPr>
            </w:pPr>
            <w:r w:rsidRPr="0030407A">
              <w:rPr>
                <w:bCs/>
                <w:iCs/>
                <w:sz w:val="24"/>
                <w:szCs w:val="24"/>
                <w:lang w:val="en-GB"/>
              </w:rPr>
              <w:t>Hukum Waris</w:t>
            </w:r>
            <w:r>
              <w:rPr>
                <w:bCs/>
                <w:iCs/>
                <w:sz w:val="24"/>
                <w:szCs w:val="24"/>
                <w:lang w:val="en-GB"/>
              </w:rPr>
              <w:t xml:space="preserve"> </w:t>
            </w:r>
            <w:r w:rsidRPr="0030407A">
              <w:rPr>
                <w:bCs/>
                <w:iCs/>
                <w:sz w:val="24"/>
                <w:szCs w:val="24"/>
                <w:lang w:val="en-GB"/>
              </w:rPr>
              <w:t xml:space="preserve">Adat </w:t>
            </w:r>
            <w:r>
              <w:rPr>
                <w:bCs/>
                <w:iCs/>
                <w:sz w:val="24"/>
                <w:szCs w:val="24"/>
                <w:lang w:val="en-GB"/>
              </w:rPr>
              <w:t>masyarakat Desa Puttada Kecamatan Sendana</w:t>
            </w:r>
          </w:p>
        </w:tc>
        <w:tc>
          <w:tcPr>
            <w:tcW w:w="4497" w:type="dxa"/>
          </w:tcPr>
          <w:p w:rsidR="00F14585" w:rsidRDefault="00F14585" w:rsidP="00DD36D4">
            <w:pPr>
              <w:spacing w:line="480" w:lineRule="exact"/>
              <w:jc w:val="both"/>
              <w:rPr>
                <w:sz w:val="24"/>
                <w:szCs w:val="24"/>
              </w:rPr>
            </w:pPr>
            <w:r w:rsidRPr="0030407A">
              <w:rPr>
                <w:bCs/>
                <w:iCs/>
                <w:sz w:val="24"/>
                <w:szCs w:val="24"/>
                <w:lang w:val="en-GB"/>
              </w:rPr>
              <w:t>Ialah hukum adat yang menga</w:t>
            </w:r>
            <w:r>
              <w:rPr>
                <w:bCs/>
                <w:iCs/>
                <w:sz w:val="24"/>
                <w:szCs w:val="24"/>
                <w:lang w:val="en-GB"/>
              </w:rPr>
              <w:t>tur tentang pembagian harta keka</w:t>
            </w:r>
            <w:r w:rsidRPr="0030407A">
              <w:rPr>
                <w:bCs/>
                <w:iCs/>
                <w:sz w:val="24"/>
                <w:szCs w:val="24"/>
                <w:lang w:val="en-GB"/>
              </w:rPr>
              <w:t xml:space="preserve">yaan seseorang setelah meninggal dunia (pewaris) dan mengatur tentang cara berpindahnya harta kekayaan itu kepada orang lain (ahli waris) dalam masyarakat Mandar di </w:t>
            </w:r>
            <w:r>
              <w:rPr>
                <w:bCs/>
                <w:iCs/>
                <w:sz w:val="24"/>
                <w:szCs w:val="24"/>
                <w:lang w:val="en-GB"/>
              </w:rPr>
              <w:t>Desa</w:t>
            </w:r>
            <w:r w:rsidRPr="0030407A">
              <w:rPr>
                <w:bCs/>
                <w:iCs/>
                <w:sz w:val="24"/>
                <w:szCs w:val="24"/>
                <w:lang w:val="en-GB"/>
              </w:rPr>
              <w:t xml:space="preserve"> </w:t>
            </w:r>
            <w:r>
              <w:rPr>
                <w:bCs/>
                <w:iCs/>
                <w:sz w:val="24"/>
                <w:szCs w:val="24"/>
                <w:lang w:val="en-GB"/>
              </w:rPr>
              <w:t>Puttada</w:t>
            </w:r>
            <w:r w:rsidRPr="0030407A">
              <w:rPr>
                <w:bCs/>
                <w:iCs/>
                <w:sz w:val="24"/>
                <w:szCs w:val="24"/>
                <w:lang w:val="en-GB"/>
              </w:rPr>
              <w:t xml:space="preserve"> </w:t>
            </w:r>
            <w:r>
              <w:rPr>
                <w:bCs/>
                <w:iCs/>
                <w:sz w:val="24"/>
                <w:szCs w:val="24"/>
                <w:lang w:val="en-GB"/>
              </w:rPr>
              <w:lastRenderedPageBreak/>
              <w:t>Kecamatan Sendana</w:t>
            </w:r>
            <w:r w:rsidRPr="0030407A">
              <w:rPr>
                <w:bCs/>
                <w:iCs/>
                <w:sz w:val="24"/>
                <w:szCs w:val="24"/>
                <w:lang w:val="en-GB"/>
              </w:rPr>
              <w:t>.</w:t>
            </w:r>
          </w:p>
        </w:tc>
      </w:tr>
      <w:tr w:rsidR="00F14585" w:rsidTr="00DD36D4">
        <w:trPr>
          <w:trHeight w:val="513"/>
        </w:trPr>
        <w:tc>
          <w:tcPr>
            <w:tcW w:w="591" w:type="dxa"/>
          </w:tcPr>
          <w:p w:rsidR="00F14585" w:rsidRDefault="00F14585" w:rsidP="00DD36D4">
            <w:pPr>
              <w:spacing w:line="480" w:lineRule="exact"/>
              <w:jc w:val="center"/>
              <w:rPr>
                <w:sz w:val="24"/>
                <w:szCs w:val="24"/>
              </w:rPr>
            </w:pPr>
            <w:r>
              <w:rPr>
                <w:sz w:val="24"/>
                <w:szCs w:val="24"/>
              </w:rPr>
              <w:lastRenderedPageBreak/>
              <w:t>4.</w:t>
            </w:r>
          </w:p>
        </w:tc>
        <w:tc>
          <w:tcPr>
            <w:tcW w:w="2811" w:type="dxa"/>
          </w:tcPr>
          <w:p w:rsidR="00F14585" w:rsidRDefault="00F14585" w:rsidP="00DD36D4">
            <w:pPr>
              <w:spacing w:line="480" w:lineRule="exact"/>
              <w:jc w:val="both"/>
              <w:rPr>
                <w:sz w:val="24"/>
                <w:szCs w:val="24"/>
              </w:rPr>
            </w:pPr>
            <w:r>
              <w:rPr>
                <w:bCs/>
                <w:iCs/>
                <w:sz w:val="24"/>
                <w:szCs w:val="24"/>
                <w:lang w:val="en-GB"/>
              </w:rPr>
              <w:t>Putusan Mahkamah Konstitusi Nomor 46/PUU-VIII/2010</w:t>
            </w:r>
          </w:p>
        </w:tc>
        <w:tc>
          <w:tcPr>
            <w:tcW w:w="4497" w:type="dxa"/>
          </w:tcPr>
          <w:p w:rsidR="00F14585" w:rsidRDefault="00F14585" w:rsidP="00DD36D4">
            <w:pPr>
              <w:spacing w:line="480" w:lineRule="exact"/>
              <w:jc w:val="both"/>
              <w:rPr>
                <w:sz w:val="24"/>
                <w:szCs w:val="24"/>
              </w:rPr>
            </w:pPr>
            <w:r>
              <w:rPr>
                <w:bCs/>
                <w:iCs/>
                <w:sz w:val="24"/>
                <w:szCs w:val="24"/>
                <w:lang w:val="en-GB"/>
              </w:rPr>
              <w:t>Ialah sebuah putusan yang mengatur tentang adanya hubungan keperdataan antara anak yang lahir di luar nikah dengan ayah biologisnya yang bisa dibuktikan berdasarkan ilmu pengetahuan.</w:t>
            </w:r>
          </w:p>
        </w:tc>
      </w:tr>
    </w:tbl>
    <w:p w:rsidR="00F14585" w:rsidRPr="0030407A" w:rsidRDefault="00F14585" w:rsidP="00F14585">
      <w:pPr>
        <w:pStyle w:val="Heading2"/>
        <w:numPr>
          <w:ilvl w:val="0"/>
          <w:numId w:val="1"/>
        </w:numPr>
        <w:spacing w:before="240" w:line="480" w:lineRule="exact"/>
        <w:ind w:left="360"/>
        <w:rPr>
          <w:rFonts w:cs="Times New Roman"/>
          <w:szCs w:val="24"/>
          <w:lang w:val="id-ID"/>
        </w:rPr>
      </w:pPr>
      <w:bookmarkStart w:id="29" w:name="_Toc135714575"/>
      <w:bookmarkStart w:id="30" w:name="_Toc136728374"/>
      <w:bookmarkStart w:id="31" w:name="_Toc157086397"/>
      <w:r w:rsidRPr="0030407A">
        <w:rPr>
          <w:rFonts w:cs="Times New Roman"/>
          <w:szCs w:val="24"/>
          <w:lang w:val="id-ID"/>
        </w:rPr>
        <w:t>Kajian Pustaka</w:t>
      </w:r>
      <w:bookmarkEnd w:id="29"/>
      <w:bookmarkEnd w:id="30"/>
      <w:bookmarkEnd w:id="31"/>
    </w:p>
    <w:p w:rsidR="00F14585" w:rsidRPr="0030407A" w:rsidRDefault="00F14585" w:rsidP="00F14585">
      <w:pPr>
        <w:pStyle w:val="ListParagraph"/>
        <w:adjustRightInd w:val="0"/>
        <w:spacing w:after="0" w:line="480" w:lineRule="exact"/>
        <w:ind w:left="0" w:firstLine="709"/>
        <w:jc w:val="both"/>
        <w:rPr>
          <w:rFonts w:cs="Times New Roman"/>
          <w:szCs w:val="24"/>
          <w:lang w:val="id-ID"/>
        </w:rPr>
      </w:pPr>
      <w:r w:rsidRPr="0030407A">
        <w:rPr>
          <w:rFonts w:cs="Times New Roman"/>
          <w:szCs w:val="24"/>
          <w:lang w:val="id-ID"/>
        </w:rPr>
        <w:t>Dalam penulisan skripsi ini, ada beberapa literatur yang dijadikan acuan dasar, antara lain:</w:t>
      </w:r>
    </w:p>
    <w:p w:rsidR="00F14585" w:rsidRPr="00F733F0" w:rsidRDefault="00F14585" w:rsidP="00F14585">
      <w:pPr>
        <w:pStyle w:val="ListParagraph"/>
        <w:numPr>
          <w:ilvl w:val="1"/>
          <w:numId w:val="3"/>
        </w:numPr>
        <w:adjustRightInd w:val="0"/>
        <w:spacing w:line="480" w:lineRule="exact"/>
        <w:ind w:left="567" w:hanging="567"/>
        <w:jc w:val="both"/>
        <w:rPr>
          <w:rFonts w:cs="Times New Roman"/>
          <w:szCs w:val="24"/>
        </w:rPr>
      </w:pPr>
      <w:r w:rsidRPr="0030407A">
        <w:rPr>
          <w:rFonts w:cs="Times New Roman"/>
          <w:szCs w:val="24"/>
        </w:rPr>
        <w:t>Jurnal yang berjudul “</w:t>
      </w:r>
      <w:r w:rsidRPr="0030407A">
        <w:rPr>
          <w:rFonts w:cs="Times New Roman"/>
          <w:bCs/>
          <w:szCs w:val="24"/>
        </w:rPr>
        <w:t xml:space="preserve">Kedudukan Anak Luar Nikah dalam Masyarakat Adat </w:t>
      </w:r>
      <w:r>
        <w:rPr>
          <w:rFonts w:cs="Times New Roman"/>
          <w:bCs/>
          <w:szCs w:val="24"/>
        </w:rPr>
        <w:t>Desa</w:t>
      </w:r>
      <w:r w:rsidRPr="0030407A">
        <w:rPr>
          <w:rFonts w:cs="Times New Roman"/>
          <w:bCs/>
          <w:szCs w:val="24"/>
        </w:rPr>
        <w:t xml:space="preserve"> Jatilangkung Mojokerto Perspektif Hukum Islam” oleh Moh. Faizur Rohman, dkk pada tahu</w:t>
      </w:r>
      <w:r>
        <w:rPr>
          <w:rFonts w:cs="Times New Roman"/>
          <w:bCs/>
          <w:szCs w:val="24"/>
        </w:rPr>
        <w:t>n 2021. Dalam jurnalnya, peneliti</w:t>
      </w:r>
      <w:r w:rsidRPr="0030407A">
        <w:rPr>
          <w:rFonts w:cs="Times New Roman"/>
          <w:bCs/>
          <w:szCs w:val="24"/>
        </w:rPr>
        <w:t xml:space="preserve"> menemukan bahwa kedudukan anak luar nikah menurut hukum adat </w:t>
      </w:r>
      <w:r>
        <w:rPr>
          <w:rFonts w:cs="Times New Roman"/>
          <w:bCs/>
          <w:szCs w:val="24"/>
        </w:rPr>
        <w:t>Desa</w:t>
      </w:r>
      <w:r w:rsidRPr="0030407A">
        <w:rPr>
          <w:rFonts w:cs="Times New Roman"/>
          <w:bCs/>
          <w:szCs w:val="24"/>
        </w:rPr>
        <w:t xml:space="preserve"> jatilangkung dianggap </w:t>
      </w:r>
      <w:proofErr w:type="gramStart"/>
      <w:r w:rsidRPr="0030407A">
        <w:rPr>
          <w:rFonts w:cs="Times New Roman"/>
          <w:bCs/>
          <w:szCs w:val="24"/>
        </w:rPr>
        <w:t>sama</w:t>
      </w:r>
      <w:proofErr w:type="gramEnd"/>
      <w:r w:rsidRPr="0030407A">
        <w:rPr>
          <w:rFonts w:cs="Times New Roman"/>
          <w:bCs/>
          <w:szCs w:val="24"/>
        </w:rPr>
        <w:t xml:space="preserve"> dengan anak sah hasil dari hubungan setelah perkawinan, orang tua akan bertanggung jawab atas anak tersebut serta akan mendapat jatah dari harta warisan orang tuanya.</w:t>
      </w:r>
      <w:r w:rsidRPr="0030407A">
        <w:rPr>
          <w:rStyle w:val="FootnoteReference"/>
          <w:rFonts w:cs="Times New Roman"/>
          <w:bCs/>
          <w:szCs w:val="24"/>
        </w:rPr>
        <w:footnoteReference w:id="14"/>
      </w:r>
      <w:r>
        <w:rPr>
          <w:rFonts w:cs="Times New Roman"/>
          <w:bCs/>
          <w:szCs w:val="24"/>
        </w:rPr>
        <w:t xml:space="preserve"> </w:t>
      </w:r>
      <w:r w:rsidRPr="00F733F0">
        <w:rPr>
          <w:rFonts w:cs="Times New Roman"/>
          <w:szCs w:val="24"/>
        </w:rPr>
        <w:t>Adapun persamaan penelitian ini adalah berfokus kepada status anak di</w:t>
      </w:r>
      <w:r>
        <w:rPr>
          <w:rFonts w:cs="Times New Roman"/>
          <w:szCs w:val="24"/>
        </w:rPr>
        <w:t xml:space="preserve"> </w:t>
      </w:r>
      <w:r w:rsidRPr="00F733F0">
        <w:rPr>
          <w:rFonts w:cs="Times New Roman"/>
          <w:szCs w:val="24"/>
        </w:rPr>
        <w:t xml:space="preserve">luar nikah. Sedangkan </w:t>
      </w:r>
      <w:proofErr w:type="gramStart"/>
      <w:r w:rsidRPr="00F733F0">
        <w:rPr>
          <w:rFonts w:cs="Times New Roman"/>
          <w:szCs w:val="24"/>
        </w:rPr>
        <w:t>perbedaan  dalam</w:t>
      </w:r>
      <w:proofErr w:type="gramEnd"/>
      <w:r w:rsidRPr="00F733F0">
        <w:rPr>
          <w:rFonts w:cs="Times New Roman"/>
          <w:szCs w:val="24"/>
        </w:rPr>
        <w:t xml:space="preserve"> penelitian, peneliti akan mencari status anak di luar nikah menurut hukum waris</w:t>
      </w:r>
      <w:r>
        <w:rPr>
          <w:rFonts w:cs="Times New Roman"/>
          <w:szCs w:val="24"/>
        </w:rPr>
        <w:t xml:space="preserve"> dalam</w:t>
      </w:r>
      <w:r w:rsidRPr="00F733F0">
        <w:rPr>
          <w:rFonts w:cs="Times New Roman"/>
          <w:szCs w:val="24"/>
        </w:rPr>
        <w:t xml:space="preserve"> adat mandar dan putusan mahkamah konstitusi.</w:t>
      </w:r>
    </w:p>
    <w:p w:rsidR="00F14585" w:rsidRPr="00F733F0" w:rsidRDefault="00F14585" w:rsidP="00F14585">
      <w:pPr>
        <w:pStyle w:val="ListParagraph"/>
        <w:numPr>
          <w:ilvl w:val="1"/>
          <w:numId w:val="3"/>
        </w:numPr>
        <w:adjustRightInd w:val="0"/>
        <w:spacing w:line="480" w:lineRule="exact"/>
        <w:ind w:left="567" w:hanging="567"/>
        <w:jc w:val="both"/>
        <w:rPr>
          <w:rFonts w:cs="Times New Roman"/>
          <w:szCs w:val="24"/>
        </w:rPr>
      </w:pPr>
      <w:r w:rsidRPr="0030407A">
        <w:rPr>
          <w:rFonts w:cs="Times New Roman"/>
          <w:szCs w:val="24"/>
        </w:rPr>
        <w:t>Jurnal yang berjudul “Perspektif Hukum Terhadap Status Anak Luar Nikah dalam Memperoleh Hak Waris Kompilasi Hukum Islam.” Oleh Yapiter Marpi pada tahun 2020. Dalam jurnalnya</w:t>
      </w:r>
      <w:r>
        <w:rPr>
          <w:rFonts w:cs="Times New Roman"/>
          <w:szCs w:val="24"/>
        </w:rPr>
        <w:t>, peneliti</w:t>
      </w:r>
      <w:r w:rsidRPr="0030407A">
        <w:rPr>
          <w:rFonts w:cs="Times New Roman"/>
          <w:szCs w:val="24"/>
        </w:rPr>
        <w:t xml:space="preserve"> menemukan bahwa kedudukan anak luar nikah menurut Hukum Islam berdasarkan nasab </w:t>
      </w:r>
      <w:r w:rsidRPr="0030407A">
        <w:rPr>
          <w:rFonts w:cs="Times New Roman"/>
          <w:szCs w:val="24"/>
        </w:rPr>
        <w:lastRenderedPageBreak/>
        <w:t>sebagai legalitas hubungan kekeluargaan sebagai a</w:t>
      </w:r>
      <w:r>
        <w:rPr>
          <w:rFonts w:cs="Times New Roman"/>
          <w:szCs w:val="24"/>
        </w:rPr>
        <w:t xml:space="preserve">kibat dari pernikahan yang sah. </w:t>
      </w:r>
      <w:r w:rsidRPr="0030407A">
        <w:rPr>
          <w:rFonts w:cs="Times New Roman"/>
          <w:szCs w:val="24"/>
        </w:rPr>
        <w:t xml:space="preserve">Status waris </w:t>
      </w:r>
      <w:r>
        <w:rPr>
          <w:rFonts w:cs="Times New Roman"/>
          <w:szCs w:val="24"/>
        </w:rPr>
        <w:t xml:space="preserve">anak luar nikah hanya mempunyai </w:t>
      </w:r>
      <w:r w:rsidRPr="0030407A">
        <w:rPr>
          <w:rFonts w:cs="Times New Roman"/>
          <w:szCs w:val="24"/>
        </w:rPr>
        <w:t>waris mewarisidari ibu dan keluarga ibunya. Namun, anak luar nikah dapat memperoleh pemberian dari ayah biologisnya dalam bentuk hibah atau wasiat wajibah.</w:t>
      </w:r>
      <w:r w:rsidRPr="0030407A">
        <w:rPr>
          <w:rStyle w:val="FootnoteReference"/>
          <w:rFonts w:cs="Times New Roman"/>
          <w:szCs w:val="24"/>
        </w:rPr>
        <w:footnoteReference w:id="15"/>
      </w:r>
      <w:r>
        <w:rPr>
          <w:rFonts w:cs="Times New Roman"/>
          <w:szCs w:val="24"/>
        </w:rPr>
        <w:t xml:space="preserve"> </w:t>
      </w:r>
      <w:r w:rsidRPr="00F733F0">
        <w:rPr>
          <w:rFonts w:cs="Times New Roman"/>
          <w:szCs w:val="24"/>
        </w:rPr>
        <w:t>Adapun persamaan penelitian ini adalah berfokus kepada status anak di</w:t>
      </w:r>
      <w:r>
        <w:rPr>
          <w:rFonts w:cs="Times New Roman"/>
          <w:szCs w:val="24"/>
        </w:rPr>
        <w:t xml:space="preserve"> </w:t>
      </w:r>
      <w:r w:rsidRPr="00F733F0">
        <w:rPr>
          <w:rFonts w:cs="Times New Roman"/>
          <w:szCs w:val="24"/>
        </w:rPr>
        <w:t xml:space="preserve">luar nikah. Sedangkan </w:t>
      </w:r>
      <w:proofErr w:type="gramStart"/>
      <w:r w:rsidRPr="00F733F0">
        <w:rPr>
          <w:rFonts w:cs="Times New Roman"/>
          <w:szCs w:val="24"/>
        </w:rPr>
        <w:t>perbedaan  dalam</w:t>
      </w:r>
      <w:proofErr w:type="gramEnd"/>
      <w:r w:rsidRPr="00F733F0">
        <w:rPr>
          <w:rFonts w:cs="Times New Roman"/>
          <w:szCs w:val="24"/>
        </w:rPr>
        <w:t xml:space="preserve"> penelitian ini, peneliti akan mencari status anak di luar nikah menurut hukum waris </w:t>
      </w:r>
      <w:r>
        <w:rPr>
          <w:rFonts w:cs="Times New Roman"/>
          <w:szCs w:val="24"/>
        </w:rPr>
        <w:t xml:space="preserve">dalam </w:t>
      </w:r>
      <w:r w:rsidRPr="00F733F0">
        <w:rPr>
          <w:rFonts w:cs="Times New Roman"/>
          <w:szCs w:val="24"/>
        </w:rPr>
        <w:t>adat mandar dan putusan mahkamah konstitusi.</w:t>
      </w:r>
      <w:r>
        <w:rPr>
          <w:rFonts w:cs="Times New Roman"/>
          <w:szCs w:val="24"/>
        </w:rPr>
        <w:t xml:space="preserve"> </w:t>
      </w:r>
      <w:r w:rsidRPr="00F733F0">
        <w:rPr>
          <w:rFonts w:cs="Times New Roman"/>
          <w:szCs w:val="24"/>
        </w:rPr>
        <w:t xml:space="preserve">Selain itu juga terdapat perbedaan jenis penelitian yang digunakan penelitian </w:t>
      </w:r>
      <w:r>
        <w:rPr>
          <w:rFonts w:cs="Times New Roman"/>
          <w:szCs w:val="24"/>
        </w:rPr>
        <w:t>ini</w:t>
      </w:r>
      <w:r w:rsidRPr="00F733F0">
        <w:rPr>
          <w:rFonts w:cs="Times New Roman"/>
          <w:szCs w:val="24"/>
        </w:rPr>
        <w:t xml:space="preserve"> adalah</w:t>
      </w:r>
      <w:r>
        <w:rPr>
          <w:rFonts w:cs="Times New Roman"/>
          <w:szCs w:val="24"/>
        </w:rPr>
        <w:t xml:space="preserve"> normatif </w:t>
      </w:r>
      <w:r w:rsidRPr="00F733F0">
        <w:rPr>
          <w:rFonts w:cs="Times New Roman"/>
          <w:szCs w:val="24"/>
        </w:rPr>
        <w:t>sedangkan dalam penelitian penulis menggunakan normatif empiris.</w:t>
      </w:r>
    </w:p>
    <w:p w:rsidR="00F14585" w:rsidRPr="004C6F41" w:rsidRDefault="00F14585" w:rsidP="00F14585">
      <w:pPr>
        <w:pStyle w:val="ListParagraph"/>
        <w:numPr>
          <w:ilvl w:val="1"/>
          <w:numId w:val="3"/>
        </w:numPr>
        <w:adjustRightInd w:val="0"/>
        <w:spacing w:line="480" w:lineRule="exact"/>
        <w:ind w:left="567" w:hanging="567"/>
        <w:jc w:val="both"/>
        <w:rPr>
          <w:rFonts w:cs="Times New Roman"/>
          <w:szCs w:val="24"/>
        </w:rPr>
      </w:pPr>
      <w:r w:rsidRPr="0030407A">
        <w:rPr>
          <w:rFonts w:cs="Times New Roman"/>
          <w:szCs w:val="24"/>
        </w:rPr>
        <w:t>Jurnal yang berjudul “</w:t>
      </w:r>
      <w:r w:rsidRPr="0030407A">
        <w:rPr>
          <w:rFonts w:cs="Times New Roman"/>
          <w:bCs/>
          <w:szCs w:val="24"/>
        </w:rPr>
        <w:t xml:space="preserve">Hak Waris Anak Luar Kawin Dalam Sistem Kekerabatan Adat Lampung Perspektif </w:t>
      </w:r>
      <w:proofErr w:type="gramStart"/>
      <w:r w:rsidRPr="0030407A">
        <w:rPr>
          <w:rFonts w:cs="Times New Roman"/>
          <w:bCs/>
          <w:szCs w:val="24"/>
        </w:rPr>
        <w:t>‘</w:t>
      </w:r>
      <w:r w:rsidRPr="0030407A">
        <w:rPr>
          <w:rFonts w:cs="Times New Roman"/>
          <w:bCs/>
          <w:i/>
          <w:iCs/>
          <w:szCs w:val="24"/>
        </w:rPr>
        <w:t>Urf ”</w:t>
      </w:r>
      <w:proofErr w:type="gramEnd"/>
      <w:r w:rsidRPr="0030407A">
        <w:rPr>
          <w:rFonts w:cs="Times New Roman"/>
          <w:bCs/>
          <w:i/>
          <w:iCs/>
          <w:szCs w:val="24"/>
        </w:rPr>
        <w:t xml:space="preserve"> </w:t>
      </w:r>
      <w:r w:rsidRPr="0030407A">
        <w:rPr>
          <w:rFonts w:cs="Times New Roman"/>
          <w:bCs/>
          <w:iCs/>
          <w:szCs w:val="24"/>
        </w:rPr>
        <w:t>oleh Muhammad Ilham Harsya pada ta</w:t>
      </w:r>
      <w:r>
        <w:rPr>
          <w:rFonts w:cs="Times New Roman"/>
          <w:bCs/>
          <w:iCs/>
          <w:szCs w:val="24"/>
        </w:rPr>
        <w:t>hun 2022. Dalam jurnalnya peneliti</w:t>
      </w:r>
      <w:r w:rsidRPr="0030407A">
        <w:rPr>
          <w:rFonts w:cs="Times New Roman"/>
          <w:bCs/>
          <w:iCs/>
          <w:szCs w:val="24"/>
        </w:rPr>
        <w:t xml:space="preserve"> menemukan bahwa hak waris dari anak yan</w:t>
      </w:r>
      <w:r>
        <w:rPr>
          <w:rFonts w:cs="Times New Roman"/>
          <w:bCs/>
          <w:iCs/>
          <w:szCs w:val="24"/>
        </w:rPr>
        <w:t>g memang dilahirkan di luar perkawinan yang sah j</w:t>
      </w:r>
      <w:r w:rsidRPr="0030407A">
        <w:rPr>
          <w:rFonts w:eastAsia="Times New Roman" w:cs="Times New Roman"/>
          <w:color w:val="000000"/>
          <w:szCs w:val="24"/>
        </w:rPr>
        <w:t xml:space="preserve">ika ditinjau dari perspektif hukum Islam </w:t>
      </w:r>
      <w:proofErr w:type="gramStart"/>
      <w:r w:rsidRPr="0030407A">
        <w:rPr>
          <w:rFonts w:eastAsia="Times New Roman" w:cs="Times New Roman"/>
          <w:color w:val="000000"/>
          <w:szCs w:val="24"/>
        </w:rPr>
        <w:t>‘</w:t>
      </w:r>
      <w:r>
        <w:rPr>
          <w:rFonts w:eastAsia="Times New Roman" w:cs="Times New Roman"/>
          <w:i/>
          <w:iCs/>
          <w:color w:val="000000"/>
          <w:szCs w:val="24"/>
        </w:rPr>
        <w:t xml:space="preserve">urf </w:t>
      </w:r>
      <w:r w:rsidRPr="0030407A">
        <w:rPr>
          <w:rFonts w:eastAsia="Times New Roman" w:cs="Times New Roman"/>
          <w:i/>
          <w:iCs/>
          <w:color w:val="000000"/>
          <w:szCs w:val="24"/>
        </w:rPr>
        <w:t xml:space="preserve"> </w:t>
      </w:r>
      <w:r w:rsidRPr="0030407A">
        <w:rPr>
          <w:rFonts w:eastAsia="Times New Roman" w:cs="Times New Roman"/>
          <w:color w:val="000000"/>
          <w:szCs w:val="24"/>
        </w:rPr>
        <w:t>yang</w:t>
      </w:r>
      <w:proofErr w:type="gramEnd"/>
      <w:r w:rsidRPr="0030407A">
        <w:rPr>
          <w:rFonts w:eastAsia="Times New Roman" w:cs="Times New Roman"/>
          <w:color w:val="000000"/>
          <w:szCs w:val="24"/>
        </w:rPr>
        <w:t xml:space="preserve"> berlaku dalam masyarakat adat Lampung</w:t>
      </w:r>
      <w:r>
        <w:rPr>
          <w:rFonts w:eastAsia="Times New Roman" w:cs="Times New Roman"/>
          <w:color w:val="000000"/>
          <w:szCs w:val="24"/>
        </w:rPr>
        <w:t xml:space="preserve"> sesuai dengan hukum positif, yaitu</w:t>
      </w:r>
      <w:r w:rsidRPr="0030407A">
        <w:rPr>
          <w:rFonts w:eastAsia="Times New Roman" w:cs="Times New Roman"/>
          <w:color w:val="000000"/>
          <w:szCs w:val="24"/>
        </w:rPr>
        <w:t xml:space="preserve"> menganjurkan untuk diberikannya wasiat wajibah kepada anak yang terlahir di luar ikatan perkawinan.</w:t>
      </w:r>
      <w:r w:rsidRPr="0030407A">
        <w:rPr>
          <w:rStyle w:val="FootnoteReference"/>
          <w:rFonts w:eastAsia="Times New Roman" w:cs="Times New Roman"/>
          <w:color w:val="000000"/>
          <w:szCs w:val="24"/>
        </w:rPr>
        <w:footnoteReference w:id="16"/>
      </w:r>
      <w:r>
        <w:rPr>
          <w:rFonts w:eastAsia="Times New Roman" w:cs="Times New Roman"/>
          <w:color w:val="000000"/>
          <w:szCs w:val="24"/>
        </w:rPr>
        <w:t xml:space="preserve"> </w:t>
      </w:r>
      <w:r w:rsidRPr="004C6F41">
        <w:rPr>
          <w:rFonts w:cs="Times New Roman"/>
          <w:szCs w:val="24"/>
        </w:rPr>
        <w:t>Adapun persamaan penelitian ini adalah berfokus kepada status anak di</w:t>
      </w:r>
      <w:r>
        <w:rPr>
          <w:rFonts w:cs="Times New Roman"/>
          <w:szCs w:val="24"/>
        </w:rPr>
        <w:t xml:space="preserve"> </w:t>
      </w:r>
      <w:r w:rsidRPr="004C6F41">
        <w:rPr>
          <w:rFonts w:cs="Times New Roman"/>
          <w:szCs w:val="24"/>
        </w:rPr>
        <w:t xml:space="preserve">luar nikah menurut hukum waris adat. Sedangkan </w:t>
      </w:r>
      <w:proofErr w:type="gramStart"/>
      <w:r w:rsidRPr="004C6F41">
        <w:rPr>
          <w:rFonts w:cs="Times New Roman"/>
          <w:szCs w:val="24"/>
        </w:rPr>
        <w:t>perbedaan  dalam</w:t>
      </w:r>
      <w:proofErr w:type="gramEnd"/>
      <w:r w:rsidRPr="004C6F41">
        <w:rPr>
          <w:rFonts w:cs="Times New Roman"/>
          <w:szCs w:val="24"/>
        </w:rPr>
        <w:t xml:space="preserve"> penelitian, peneliti akan mencari status anak di luar nikah menurut hukum waris </w:t>
      </w:r>
      <w:r>
        <w:rPr>
          <w:rFonts w:cs="Times New Roman"/>
          <w:szCs w:val="24"/>
        </w:rPr>
        <w:t xml:space="preserve">dalam </w:t>
      </w:r>
      <w:r w:rsidRPr="004C6F41">
        <w:rPr>
          <w:rFonts w:cs="Times New Roman"/>
          <w:szCs w:val="24"/>
        </w:rPr>
        <w:t>adat mandar dan putusan mahkamah konstitusi.</w:t>
      </w:r>
    </w:p>
    <w:p w:rsidR="00F14585" w:rsidRPr="00C81F26" w:rsidRDefault="00F14585" w:rsidP="00F14585">
      <w:pPr>
        <w:pStyle w:val="ListParagraph"/>
        <w:numPr>
          <w:ilvl w:val="1"/>
          <w:numId w:val="3"/>
        </w:numPr>
        <w:adjustRightInd w:val="0"/>
        <w:spacing w:line="480" w:lineRule="exact"/>
        <w:ind w:left="567" w:hanging="567"/>
        <w:jc w:val="both"/>
        <w:rPr>
          <w:rFonts w:cs="Times New Roman"/>
          <w:szCs w:val="24"/>
        </w:rPr>
      </w:pPr>
      <w:r>
        <w:rPr>
          <w:rFonts w:eastAsia="Times New Roman" w:cs="Times New Roman"/>
          <w:color w:val="000000"/>
          <w:szCs w:val="24"/>
        </w:rPr>
        <w:lastRenderedPageBreak/>
        <w:t xml:space="preserve">Jurnal yang berjudul “Status Anak di Luar Nikah dalam Kewarisan Pasca Putusan Mahkamah Konstitusi Nomor 46/PUU-VIII/2010” oleh Muhammad Zul Figgar dan Faisal Saidi pada tahun 2022. Dalam jurnalnya peneliti menemukan bahwa putusan Mahkamah Konstitusi Nomor 46/PUU-VIII/2010 merupakan sebuah terobosan baru dalam hukum perkawinan di Indonesia. Putusan tersebut berpihak pada anak di luar nikah merupakan sebuah jalan tengah perdebatan tentang sejauh </w:t>
      </w:r>
      <w:proofErr w:type="gramStart"/>
      <w:r>
        <w:rPr>
          <w:rFonts w:eastAsia="Times New Roman" w:cs="Times New Roman"/>
          <w:color w:val="000000"/>
          <w:szCs w:val="24"/>
        </w:rPr>
        <w:t>apa</w:t>
      </w:r>
      <w:proofErr w:type="gramEnd"/>
      <w:r>
        <w:rPr>
          <w:rFonts w:eastAsia="Times New Roman" w:cs="Times New Roman"/>
          <w:color w:val="000000"/>
          <w:szCs w:val="24"/>
        </w:rPr>
        <w:t xml:space="preserve"> status anak di luar nikah seturut dengan hak waris anak itu. Sementara dalam taraf tertentu, Kompilasi Hukum Islam (KHI) bisa pula digunakan untuk memitigasi untuk memastikan umat Islam secara keseluruhan terhindar dari zina dan tidak sekali-kali berhubungan suami isteri sebelum perkawinan secara sah. </w:t>
      </w:r>
      <w:r w:rsidRPr="00C81F26">
        <w:rPr>
          <w:rFonts w:cs="Times New Roman"/>
          <w:szCs w:val="24"/>
        </w:rPr>
        <w:t>Adapun persamaan penelitian ini adalah berfokus kepada status anak di luar nikah pasca lahirnya putusan Mahkamah Ko</w:t>
      </w:r>
      <w:r>
        <w:rPr>
          <w:rFonts w:cs="Times New Roman"/>
          <w:szCs w:val="24"/>
        </w:rPr>
        <w:t>nstitusi Nomor 46/PUU-VIII/2010</w:t>
      </w:r>
      <w:r w:rsidRPr="00C81F26">
        <w:rPr>
          <w:rFonts w:cs="Times New Roman"/>
          <w:szCs w:val="24"/>
        </w:rPr>
        <w:t>.</w:t>
      </w:r>
      <w:r>
        <w:rPr>
          <w:rStyle w:val="FootnoteReference"/>
          <w:rFonts w:cs="Times New Roman"/>
          <w:szCs w:val="24"/>
        </w:rPr>
        <w:footnoteReference w:id="17"/>
      </w:r>
      <w:r w:rsidRPr="00C81F26">
        <w:rPr>
          <w:rFonts w:cs="Times New Roman"/>
          <w:szCs w:val="24"/>
        </w:rPr>
        <w:t xml:space="preserve"> Sedangkan perbedaan  dalam penelitian, peneliti akan mencari status anak di luar nikah menurut hukum waris </w:t>
      </w:r>
      <w:r>
        <w:rPr>
          <w:rFonts w:cs="Times New Roman"/>
          <w:szCs w:val="24"/>
        </w:rPr>
        <w:t xml:space="preserve">dalam </w:t>
      </w:r>
      <w:r w:rsidRPr="00C81F26">
        <w:rPr>
          <w:rFonts w:cs="Times New Roman"/>
          <w:szCs w:val="24"/>
        </w:rPr>
        <w:t xml:space="preserve">adat mandar </w:t>
      </w:r>
      <w:r>
        <w:rPr>
          <w:rFonts w:cs="Times New Roman"/>
          <w:szCs w:val="24"/>
        </w:rPr>
        <w:t>dan putusan mahkamah konstitusi serta berb</w:t>
      </w:r>
    </w:p>
    <w:p w:rsidR="00F14585" w:rsidRPr="00C36C7B" w:rsidRDefault="00F14585" w:rsidP="00F14585">
      <w:pPr>
        <w:pStyle w:val="ListParagraph"/>
        <w:numPr>
          <w:ilvl w:val="1"/>
          <w:numId w:val="3"/>
        </w:numPr>
        <w:adjustRightInd w:val="0"/>
        <w:spacing w:line="480" w:lineRule="exact"/>
        <w:ind w:left="567" w:hanging="567"/>
        <w:jc w:val="both"/>
        <w:rPr>
          <w:rFonts w:cs="Times New Roman"/>
          <w:szCs w:val="24"/>
        </w:rPr>
      </w:pPr>
      <w:r>
        <w:rPr>
          <w:rFonts w:eastAsia="Times New Roman" w:cs="Times New Roman"/>
          <w:color w:val="000000"/>
          <w:szCs w:val="24"/>
        </w:rPr>
        <w:t xml:space="preserve">Jurnal yang berjudul “Status Anak Luar Nikah Perpektif Hukum Islam Pasca Putusan Mahkamah Konstitusi Nomor 46/PUU-VIII/2010” oleh Dimas Ginsu, dkk pada tahun 2022. Dalam jurnalnya peneliti menemukan bahwa status anak luar nikah pasca putusan Mahkamah Konstitusi terdapat revisi terhadap Pasal 43 Undang-Undang Nomor 16 Tahun 2019 tentang Perkawinan dimana sebelumnya hanya memiliki hubungan keperdataan dari ibunya saja dan di tambahkan menjadi ayah dan keluarga ayahnya juga memiliki hubungan perdata selama itu bisa di buktikan dengan ilmu </w:t>
      </w:r>
      <w:r>
        <w:rPr>
          <w:rFonts w:eastAsia="Times New Roman" w:cs="Times New Roman"/>
          <w:color w:val="000000"/>
          <w:szCs w:val="24"/>
        </w:rPr>
        <w:lastRenderedPageBreak/>
        <w:t>pengetahuan. Putusan Mahkamah Konstitusi itu tidak bertentangan sekali dengan hukum islam jika dilihat dari konteks permasalahan yang diajukan uji materil hingga putusan akhir dikarenakan Pemohon 1 telah melaksanakan ketentuan pasal 2 ayat (1) yaitu pernikah yang sah secara agama akan tetapi tidak melaksanakan ketentuan pasal 2 ayat (2) yaitu tidak mencatatkan pernikahannya.</w:t>
      </w:r>
      <w:r>
        <w:rPr>
          <w:rStyle w:val="FootnoteReference"/>
          <w:rFonts w:eastAsia="Times New Roman" w:cs="Times New Roman"/>
          <w:color w:val="000000"/>
          <w:szCs w:val="24"/>
        </w:rPr>
        <w:footnoteReference w:id="18"/>
      </w:r>
      <w:r>
        <w:rPr>
          <w:rFonts w:eastAsia="Times New Roman" w:cs="Times New Roman"/>
          <w:color w:val="000000"/>
          <w:szCs w:val="24"/>
        </w:rPr>
        <w:t xml:space="preserve"> </w:t>
      </w:r>
      <w:r w:rsidRPr="00C36C7B">
        <w:rPr>
          <w:rFonts w:cs="Times New Roman"/>
          <w:szCs w:val="24"/>
        </w:rPr>
        <w:t xml:space="preserve">Adapun persamaan penelitian ini adalah berfokus kepada status anak di luar nikah </w:t>
      </w:r>
      <w:r>
        <w:rPr>
          <w:rFonts w:cs="Times New Roman"/>
          <w:szCs w:val="24"/>
        </w:rPr>
        <w:t xml:space="preserve">perspektif hukum </w:t>
      </w:r>
      <w:proofErr w:type="gramStart"/>
      <w:r>
        <w:rPr>
          <w:rFonts w:cs="Times New Roman"/>
          <w:szCs w:val="24"/>
        </w:rPr>
        <w:t>islam</w:t>
      </w:r>
      <w:proofErr w:type="gramEnd"/>
      <w:r>
        <w:rPr>
          <w:rFonts w:cs="Times New Roman"/>
          <w:szCs w:val="24"/>
        </w:rPr>
        <w:t xml:space="preserve"> </w:t>
      </w:r>
      <w:r w:rsidRPr="00C36C7B">
        <w:rPr>
          <w:rFonts w:cs="Times New Roman"/>
          <w:szCs w:val="24"/>
        </w:rPr>
        <w:t>pasca lahirnya putusan Mahkamah Ko</w:t>
      </w:r>
      <w:r>
        <w:rPr>
          <w:rFonts w:cs="Times New Roman"/>
          <w:szCs w:val="24"/>
        </w:rPr>
        <w:t xml:space="preserve">nstitusi Nomor 46/PUU-VIII/2010. </w:t>
      </w:r>
      <w:r w:rsidRPr="00C36C7B">
        <w:rPr>
          <w:rFonts w:cs="Times New Roman"/>
          <w:szCs w:val="24"/>
        </w:rPr>
        <w:t xml:space="preserve">Sedangkan </w:t>
      </w:r>
      <w:proofErr w:type="gramStart"/>
      <w:r w:rsidRPr="00C36C7B">
        <w:rPr>
          <w:rFonts w:cs="Times New Roman"/>
          <w:szCs w:val="24"/>
        </w:rPr>
        <w:t>perbedaan  dalam</w:t>
      </w:r>
      <w:proofErr w:type="gramEnd"/>
      <w:r w:rsidRPr="00C36C7B">
        <w:rPr>
          <w:rFonts w:cs="Times New Roman"/>
          <w:szCs w:val="24"/>
        </w:rPr>
        <w:t xml:space="preserve"> penelitian, peneliti akan mencari status anak di luar nikah menurut hukum waris </w:t>
      </w:r>
      <w:r>
        <w:rPr>
          <w:rFonts w:cs="Times New Roman"/>
          <w:szCs w:val="24"/>
        </w:rPr>
        <w:t xml:space="preserve">dalam </w:t>
      </w:r>
      <w:r w:rsidRPr="00C36C7B">
        <w:rPr>
          <w:rFonts w:cs="Times New Roman"/>
          <w:szCs w:val="24"/>
        </w:rPr>
        <w:t xml:space="preserve">adat mandar </w:t>
      </w:r>
      <w:r>
        <w:rPr>
          <w:rFonts w:cs="Times New Roman"/>
          <w:szCs w:val="24"/>
        </w:rPr>
        <w:t>dan putusan mahkamah konstitusi serta yang membedakan adalah pendekatan penelitian yang digunakan adalah pendekatan yuridis normatif sedangkan peneliti menggunakan pendekatan Perundang-undangan dan sosiologi hukum.</w:t>
      </w:r>
    </w:p>
    <w:p w:rsidR="00F14585" w:rsidRPr="0030407A" w:rsidRDefault="00F14585" w:rsidP="00F14585">
      <w:pPr>
        <w:pStyle w:val="Heading2"/>
        <w:numPr>
          <w:ilvl w:val="0"/>
          <w:numId w:val="1"/>
        </w:numPr>
        <w:spacing w:before="240" w:line="480" w:lineRule="exact"/>
        <w:ind w:left="360"/>
        <w:rPr>
          <w:rFonts w:cs="Times New Roman"/>
          <w:szCs w:val="24"/>
          <w:lang w:val="id-ID"/>
        </w:rPr>
      </w:pPr>
      <w:bookmarkStart w:id="32" w:name="_Toc135714577"/>
      <w:bookmarkStart w:id="33" w:name="_Toc136728376"/>
      <w:bookmarkStart w:id="34" w:name="_Toc157086398"/>
      <w:r w:rsidRPr="0030407A">
        <w:rPr>
          <w:rFonts w:cs="Times New Roman"/>
          <w:szCs w:val="24"/>
          <w:lang w:val="id-ID"/>
        </w:rPr>
        <w:t>Tujuan dan Manfaat Penelitian</w:t>
      </w:r>
      <w:bookmarkEnd w:id="32"/>
      <w:bookmarkEnd w:id="33"/>
      <w:bookmarkEnd w:id="34"/>
      <w:r w:rsidRPr="0030407A">
        <w:rPr>
          <w:rFonts w:cs="Times New Roman"/>
          <w:szCs w:val="24"/>
          <w:lang w:val="id-ID"/>
        </w:rPr>
        <w:t xml:space="preserve"> </w:t>
      </w:r>
    </w:p>
    <w:p w:rsidR="00F14585" w:rsidRPr="00740878" w:rsidRDefault="00F14585" w:rsidP="00F14585">
      <w:pPr>
        <w:pStyle w:val="BodyText"/>
        <w:numPr>
          <w:ilvl w:val="0"/>
          <w:numId w:val="6"/>
        </w:numPr>
        <w:spacing w:line="480" w:lineRule="exact"/>
        <w:ind w:left="709" w:right="1968"/>
        <w:rPr>
          <w:b/>
          <w:lang w:val="id-ID"/>
        </w:rPr>
      </w:pPr>
      <w:r w:rsidRPr="00740878">
        <w:rPr>
          <w:b/>
          <w:lang w:val="id-ID"/>
        </w:rPr>
        <w:t xml:space="preserve">Tujuan </w:t>
      </w:r>
      <w:r w:rsidRPr="00740878">
        <w:rPr>
          <w:b/>
        </w:rPr>
        <w:t>p</w:t>
      </w:r>
      <w:r w:rsidRPr="00740878">
        <w:rPr>
          <w:b/>
          <w:lang w:val="id-ID"/>
        </w:rPr>
        <w:t>enelitian</w:t>
      </w:r>
      <w:r w:rsidRPr="00740878">
        <w:rPr>
          <w:b/>
        </w:rPr>
        <w:t>.</w:t>
      </w:r>
    </w:p>
    <w:p w:rsidR="00F14585" w:rsidRPr="0030407A" w:rsidRDefault="00F14585" w:rsidP="00F14585">
      <w:pPr>
        <w:pStyle w:val="BodyText"/>
        <w:spacing w:line="480" w:lineRule="exact"/>
        <w:ind w:right="49" w:firstLine="709"/>
        <w:jc w:val="both"/>
      </w:pPr>
      <w:r w:rsidRPr="0030407A">
        <w:rPr>
          <w:lang w:val="id-ID"/>
        </w:rPr>
        <w:t>Adapun yang menjadi tujuan dari pen</w:t>
      </w:r>
      <w:r w:rsidRPr="0030407A">
        <w:t>elitia</w:t>
      </w:r>
      <w:r w:rsidRPr="0030407A">
        <w:rPr>
          <w:lang w:val="id-ID"/>
        </w:rPr>
        <w:t xml:space="preserve">n ini dapat diuraikan sebagai berikut: </w:t>
      </w:r>
    </w:p>
    <w:p w:rsidR="00F14585" w:rsidRPr="00AD5826" w:rsidRDefault="00F14585" w:rsidP="00F14585">
      <w:pPr>
        <w:pStyle w:val="BodyText"/>
        <w:numPr>
          <w:ilvl w:val="0"/>
          <w:numId w:val="4"/>
        </w:numPr>
        <w:spacing w:line="480" w:lineRule="exact"/>
        <w:ind w:left="426" w:right="49"/>
        <w:jc w:val="both"/>
        <w:rPr>
          <w:lang w:val="id-ID"/>
        </w:rPr>
      </w:pPr>
      <w:r w:rsidRPr="0030407A">
        <w:rPr>
          <w:lang w:val="id-ID"/>
        </w:rPr>
        <w:t xml:space="preserve">Untuk mengetahui </w:t>
      </w:r>
      <w:r>
        <w:t>dan mendeskripsikan</w:t>
      </w:r>
      <w:r w:rsidRPr="0030407A">
        <w:rPr>
          <w:lang w:val="id-ID"/>
        </w:rPr>
        <w:t xml:space="preserve"> </w:t>
      </w:r>
      <w:r>
        <w:rPr>
          <w:lang w:val="id-ID"/>
        </w:rPr>
        <w:t xml:space="preserve">bagaimana </w:t>
      </w:r>
      <w:r>
        <w:rPr>
          <w:color w:val="000000" w:themeColor="text1"/>
        </w:rPr>
        <w:t>status hukum dan hak kewarisan anak di luar nikah menurut hukum adat masyarakat Desa Puttada.</w:t>
      </w:r>
    </w:p>
    <w:p w:rsidR="00F14585" w:rsidRPr="00740878" w:rsidRDefault="00F14585" w:rsidP="00F14585">
      <w:pPr>
        <w:pStyle w:val="BodyText"/>
        <w:numPr>
          <w:ilvl w:val="0"/>
          <w:numId w:val="4"/>
        </w:numPr>
        <w:spacing w:line="480" w:lineRule="exact"/>
        <w:ind w:left="426" w:right="49"/>
        <w:jc w:val="both"/>
        <w:rPr>
          <w:lang w:val="id-ID"/>
        </w:rPr>
      </w:pPr>
      <w:r w:rsidRPr="0030407A">
        <w:rPr>
          <w:lang w:val="id-ID"/>
        </w:rPr>
        <w:t xml:space="preserve">Untuk mengetahui </w:t>
      </w:r>
      <w:r>
        <w:t>dan mendeskripsikan</w:t>
      </w:r>
      <w:r w:rsidRPr="0030407A">
        <w:rPr>
          <w:lang w:val="id-ID"/>
        </w:rPr>
        <w:t xml:space="preserve"> </w:t>
      </w:r>
      <w:r>
        <w:rPr>
          <w:lang w:val="id-ID"/>
        </w:rPr>
        <w:t xml:space="preserve">bagaimana </w:t>
      </w:r>
      <w:r>
        <w:t>tinjauan hukum Islam terhadap hak kewarisan anak luar nikah di Desa Puttada</w:t>
      </w:r>
    </w:p>
    <w:p w:rsidR="00F14585" w:rsidRPr="00863027" w:rsidRDefault="00F14585" w:rsidP="00F14585">
      <w:pPr>
        <w:pStyle w:val="BodyText"/>
        <w:numPr>
          <w:ilvl w:val="0"/>
          <w:numId w:val="4"/>
        </w:numPr>
        <w:spacing w:line="480" w:lineRule="exact"/>
        <w:ind w:left="426" w:right="49"/>
        <w:jc w:val="both"/>
        <w:rPr>
          <w:lang w:val="id-ID"/>
        </w:rPr>
      </w:pPr>
      <w:r>
        <w:t xml:space="preserve">Untuk mengetahui dan mendeskripsikan bagaimana </w:t>
      </w:r>
      <w:r w:rsidRPr="00863027">
        <w:rPr>
          <w:color w:val="000000" w:themeColor="text1"/>
        </w:rPr>
        <w:t xml:space="preserve">implementasi </w:t>
      </w:r>
      <w:r>
        <w:rPr>
          <w:color w:val="000000" w:themeColor="text1"/>
        </w:rPr>
        <w:t>hukum kewarisan adat</w:t>
      </w:r>
      <w:r w:rsidRPr="00863027">
        <w:rPr>
          <w:color w:val="000000" w:themeColor="text1"/>
        </w:rPr>
        <w:t xml:space="preserve"> pasca putusan Mahkamah Konsti</w:t>
      </w:r>
      <w:r>
        <w:rPr>
          <w:color w:val="000000" w:themeColor="text1"/>
        </w:rPr>
        <w:t>tusi Nomor 46/PUU-VIII/2010 di Desa</w:t>
      </w:r>
      <w:r w:rsidRPr="00863027">
        <w:rPr>
          <w:color w:val="000000" w:themeColor="text1"/>
        </w:rPr>
        <w:t xml:space="preserve"> </w:t>
      </w:r>
      <w:r>
        <w:rPr>
          <w:color w:val="000000" w:themeColor="text1"/>
        </w:rPr>
        <w:t>Puttada</w:t>
      </w:r>
      <w:r w:rsidRPr="00863027">
        <w:rPr>
          <w:color w:val="000000" w:themeColor="text1"/>
        </w:rPr>
        <w:t xml:space="preserve"> </w:t>
      </w:r>
      <w:r>
        <w:rPr>
          <w:color w:val="000000" w:themeColor="text1"/>
        </w:rPr>
        <w:t>Kecamatan Sendana</w:t>
      </w:r>
      <w:r>
        <w:t>.</w:t>
      </w:r>
    </w:p>
    <w:p w:rsidR="00F14585" w:rsidRPr="00740878" w:rsidRDefault="00F14585" w:rsidP="00F14585">
      <w:pPr>
        <w:pStyle w:val="BodyText"/>
        <w:numPr>
          <w:ilvl w:val="0"/>
          <w:numId w:val="6"/>
        </w:numPr>
        <w:spacing w:line="480" w:lineRule="exact"/>
        <w:ind w:left="709" w:right="49"/>
        <w:jc w:val="both"/>
        <w:rPr>
          <w:b/>
          <w:lang w:val="id-ID"/>
        </w:rPr>
      </w:pPr>
      <w:r w:rsidRPr="00740878">
        <w:rPr>
          <w:b/>
          <w:lang w:val="id-ID"/>
        </w:rPr>
        <w:lastRenderedPageBreak/>
        <w:t xml:space="preserve">Manfaat </w:t>
      </w:r>
      <w:r>
        <w:rPr>
          <w:b/>
        </w:rPr>
        <w:t>p</w:t>
      </w:r>
      <w:r w:rsidRPr="00740878">
        <w:rPr>
          <w:b/>
          <w:lang w:val="id-ID"/>
        </w:rPr>
        <w:t>enelitian</w:t>
      </w:r>
    </w:p>
    <w:p w:rsidR="00F14585" w:rsidRDefault="00F14585" w:rsidP="00F14585">
      <w:pPr>
        <w:pStyle w:val="BodyText"/>
        <w:spacing w:line="480" w:lineRule="exact"/>
        <w:ind w:right="49" w:firstLine="709"/>
        <w:jc w:val="both"/>
      </w:pPr>
      <w:r w:rsidRPr="0030407A">
        <w:rPr>
          <w:lang w:val="id-ID"/>
        </w:rPr>
        <w:t>Hasil penelitian ini diharapkan dapat memberikan manfaat, baik secara teroretis maupun praktis, sebagai berikut:</w:t>
      </w:r>
    </w:p>
    <w:p w:rsidR="00F14585" w:rsidRPr="0030407A" w:rsidRDefault="00F14585" w:rsidP="00F14585">
      <w:pPr>
        <w:pStyle w:val="BodyText"/>
        <w:numPr>
          <w:ilvl w:val="0"/>
          <w:numId w:val="5"/>
        </w:numPr>
        <w:spacing w:line="480" w:lineRule="exact"/>
        <w:ind w:left="426" w:right="49"/>
        <w:jc w:val="both"/>
        <w:rPr>
          <w:lang w:val="id-ID"/>
        </w:rPr>
      </w:pPr>
      <w:r>
        <w:rPr>
          <w:lang w:val="id-ID"/>
        </w:rPr>
        <w:t xml:space="preserve">Manfaat </w:t>
      </w:r>
      <w:r>
        <w:t>t</w:t>
      </w:r>
      <w:r w:rsidRPr="0030407A">
        <w:rPr>
          <w:lang w:val="id-ID"/>
        </w:rPr>
        <w:t>eoritis</w:t>
      </w:r>
    </w:p>
    <w:p w:rsidR="00F14585" w:rsidRDefault="00F14585" w:rsidP="00F14585">
      <w:pPr>
        <w:pStyle w:val="BodyText"/>
        <w:spacing w:line="480" w:lineRule="exact"/>
        <w:ind w:right="49" w:firstLine="698"/>
        <w:jc w:val="both"/>
      </w:pPr>
      <w:r w:rsidRPr="0030407A">
        <w:rPr>
          <w:lang w:val="id-ID"/>
        </w:rPr>
        <w:t>P</w:t>
      </w:r>
      <w:r>
        <w:t xml:space="preserve">engembangan ilmu pengetahuan dan teknologi khususnya mengenai hak </w:t>
      </w:r>
      <w:r>
        <w:rPr>
          <w:color w:val="000000" w:themeColor="text1"/>
        </w:rPr>
        <w:t xml:space="preserve">kewarisan anak di luar nikah menurut hukum adat masyarakat Desa Puttada </w:t>
      </w:r>
      <w:r>
        <w:t>Kecamatan Sendana.</w:t>
      </w:r>
    </w:p>
    <w:p w:rsidR="00F14585" w:rsidRPr="0030407A" w:rsidRDefault="00F14585" w:rsidP="00F14585">
      <w:pPr>
        <w:pStyle w:val="BodyText"/>
        <w:numPr>
          <w:ilvl w:val="0"/>
          <w:numId w:val="5"/>
        </w:numPr>
        <w:spacing w:line="480" w:lineRule="exact"/>
        <w:ind w:left="426" w:right="49"/>
        <w:jc w:val="both"/>
        <w:rPr>
          <w:lang w:val="id-ID"/>
        </w:rPr>
      </w:pPr>
      <w:r>
        <w:rPr>
          <w:lang w:val="id-ID"/>
        </w:rPr>
        <w:t xml:space="preserve">Manfaat </w:t>
      </w:r>
      <w:r>
        <w:t>p</w:t>
      </w:r>
      <w:r w:rsidRPr="0030407A">
        <w:rPr>
          <w:lang w:val="id-ID"/>
        </w:rPr>
        <w:t>raktis</w:t>
      </w:r>
    </w:p>
    <w:p w:rsidR="00F14585" w:rsidRPr="0030407A" w:rsidRDefault="00F14585" w:rsidP="00F14585">
      <w:pPr>
        <w:pStyle w:val="BodyText"/>
        <w:spacing w:line="480" w:lineRule="exact"/>
        <w:ind w:right="49" w:firstLine="698"/>
        <w:jc w:val="both"/>
      </w:pPr>
      <w:r w:rsidRPr="0030407A">
        <w:t>Dalam p</w:t>
      </w:r>
      <w:r w:rsidRPr="0030407A">
        <w:rPr>
          <w:lang w:val="id-ID"/>
        </w:rPr>
        <w:t xml:space="preserve">enelitian ini </w:t>
      </w:r>
      <w:r w:rsidRPr="0030407A">
        <w:t>juga diperkirakan dapat bermanfaat secara praktis, terutama bagi:</w:t>
      </w:r>
    </w:p>
    <w:p w:rsidR="00F14585" w:rsidRDefault="00F14585" w:rsidP="00F14585">
      <w:pPr>
        <w:pStyle w:val="BodyText"/>
        <w:numPr>
          <w:ilvl w:val="0"/>
          <w:numId w:val="7"/>
        </w:numPr>
        <w:spacing w:line="480" w:lineRule="exact"/>
        <w:ind w:left="567" w:right="49" w:hanging="567"/>
        <w:jc w:val="both"/>
      </w:pPr>
      <w:r w:rsidRPr="0030407A">
        <w:t xml:space="preserve">Institusi STAIN: bermanfaat untuk menambah </w:t>
      </w:r>
      <w:r>
        <w:t xml:space="preserve">referensi </w:t>
      </w:r>
    </w:p>
    <w:p w:rsidR="00F14585" w:rsidRDefault="00F14585" w:rsidP="00F14585">
      <w:pPr>
        <w:pStyle w:val="BodyText"/>
        <w:numPr>
          <w:ilvl w:val="0"/>
          <w:numId w:val="7"/>
        </w:numPr>
        <w:spacing w:line="480" w:lineRule="exact"/>
        <w:ind w:left="567" w:right="49" w:hanging="567"/>
        <w:jc w:val="both"/>
      </w:pPr>
      <w:r>
        <w:t>Masyarakat umum: hasil penelitian ini dapat memberikan pemahaman baru kepada masayarakat</w:t>
      </w:r>
    </w:p>
    <w:p w:rsidR="00F14585" w:rsidRPr="00E71FB0" w:rsidRDefault="00F14585" w:rsidP="00F14585">
      <w:pPr>
        <w:pStyle w:val="BodyText"/>
        <w:numPr>
          <w:ilvl w:val="0"/>
          <w:numId w:val="7"/>
        </w:numPr>
        <w:spacing w:line="480" w:lineRule="exact"/>
        <w:ind w:left="567" w:right="49" w:hanging="567"/>
        <w:jc w:val="both"/>
        <w:rPr>
          <w:b/>
          <w:bCs/>
          <w:lang w:val="en-GB"/>
        </w:rPr>
      </w:pPr>
      <w:r w:rsidRPr="0030407A">
        <w:t xml:space="preserve">Peneliti: hasil penelitian ini dapat menambah wawasan intelektual peneliti mengenai </w:t>
      </w:r>
      <w:r w:rsidRPr="00E71FB0">
        <w:rPr>
          <w:lang w:val="en-GB"/>
        </w:rPr>
        <w:t xml:space="preserve">status anak luar nikah menurut hukum waris adat masyarakat Desa Puttada Kecamatan Sendana pasca putusan Mahkamah Konstitusi </w:t>
      </w:r>
      <w:r>
        <w:rPr>
          <w:lang w:val="en-GB"/>
        </w:rPr>
        <w:t>N</w:t>
      </w:r>
      <w:r w:rsidRPr="00E71FB0">
        <w:rPr>
          <w:lang w:val="en-GB"/>
        </w:rPr>
        <w:t>o. 46/PUU-VIII/2010</w:t>
      </w:r>
      <w:r>
        <w:rPr>
          <w:lang w:val="en-GB"/>
        </w:rPr>
        <w:t>.</w:t>
      </w:r>
    </w:p>
    <w:p w:rsidR="00F14585" w:rsidRDefault="00F14585" w:rsidP="00F14585">
      <w:pPr>
        <w:pStyle w:val="BodyText"/>
        <w:numPr>
          <w:ilvl w:val="0"/>
          <w:numId w:val="7"/>
        </w:numPr>
        <w:spacing w:line="480" w:lineRule="exact"/>
        <w:ind w:left="567" w:right="49" w:hanging="567"/>
        <w:jc w:val="both"/>
        <w:rPr>
          <w:lang w:val="en-GB"/>
        </w:rPr>
      </w:pPr>
      <w:r w:rsidRPr="0030407A">
        <w:t>Peneliti berikutnya</w:t>
      </w:r>
      <w:r>
        <w:t>:</w:t>
      </w:r>
      <w:r w:rsidRPr="0030407A">
        <w:t xml:space="preserve"> me</w:t>
      </w:r>
      <w:r>
        <w:t>njadi</w:t>
      </w:r>
      <w:r w:rsidRPr="0030407A">
        <w:t xml:space="preserve"> referensi</w:t>
      </w:r>
      <w:r>
        <w:t xml:space="preserve"> tambahan</w:t>
      </w:r>
      <w:r w:rsidRPr="0030407A">
        <w:t xml:space="preserve"> kepada peneliti berikutnya berguna untuk lebih mengembangkan</w:t>
      </w:r>
      <w:bookmarkStart w:id="35" w:name="_Toc136728377"/>
      <w:r>
        <w:t xml:space="preserve"> masalah penelitian yang serupa </w:t>
      </w:r>
      <w:r w:rsidRPr="00454DDC">
        <w:t>dalam ruang lingkup yang lebih luas lagi.</w:t>
      </w:r>
    </w:p>
    <w:p w:rsidR="00F14585" w:rsidRDefault="00F14585" w:rsidP="00F14585">
      <w:pPr>
        <w:rPr>
          <w:lang w:val="en-GB"/>
        </w:rPr>
      </w:pPr>
    </w:p>
    <w:p w:rsidR="00F14585" w:rsidRPr="00454DDC" w:rsidRDefault="00F14585" w:rsidP="00F14585">
      <w:pPr>
        <w:tabs>
          <w:tab w:val="left" w:pos="1315"/>
        </w:tabs>
        <w:rPr>
          <w:lang w:val="en-GB"/>
        </w:rPr>
        <w:sectPr w:rsidR="00F14585" w:rsidRPr="00454DDC" w:rsidSect="00BD7FC4">
          <w:footnotePr>
            <w:numRestart w:val="eachSect"/>
          </w:footnotePr>
          <w:pgSz w:w="11907" w:h="16839" w:code="9"/>
          <w:pgMar w:top="2268" w:right="1701" w:bottom="1701" w:left="2268" w:header="1361" w:footer="850" w:gutter="0"/>
          <w:pgNumType w:start="1"/>
          <w:cols w:space="720"/>
          <w:titlePg/>
          <w:docGrid w:linePitch="299"/>
        </w:sectPr>
      </w:pPr>
    </w:p>
    <w:p w:rsidR="00F14585" w:rsidRPr="0030407A" w:rsidRDefault="00F14585" w:rsidP="00F14585">
      <w:pPr>
        <w:pStyle w:val="Heading1"/>
        <w:spacing w:before="0" w:line="480" w:lineRule="exact"/>
        <w:rPr>
          <w:rFonts w:cs="Times New Roman"/>
          <w:lang w:val="id-ID"/>
        </w:rPr>
      </w:pPr>
      <w:bookmarkStart w:id="36" w:name="_Toc157086399"/>
      <w:r>
        <w:rPr>
          <w:rFonts w:cs="Times New Roman"/>
        </w:rPr>
        <w:lastRenderedPageBreak/>
        <w:t xml:space="preserve">BAB II </w:t>
      </w:r>
      <w:r>
        <w:rPr>
          <w:rFonts w:cs="Times New Roman"/>
        </w:rPr>
        <w:br/>
        <w:t>TINJAUAN TEORE</w:t>
      </w:r>
      <w:r w:rsidRPr="0030407A">
        <w:rPr>
          <w:rFonts w:cs="Times New Roman"/>
        </w:rPr>
        <w:t>TIS</w:t>
      </w:r>
      <w:bookmarkEnd w:id="36"/>
    </w:p>
    <w:p w:rsidR="00F14585" w:rsidRPr="0030407A" w:rsidRDefault="00F14585" w:rsidP="00F14585">
      <w:pPr>
        <w:pStyle w:val="Heading2"/>
        <w:numPr>
          <w:ilvl w:val="0"/>
          <w:numId w:val="8"/>
        </w:numPr>
        <w:spacing w:before="240" w:line="360" w:lineRule="auto"/>
        <w:ind w:left="426" w:hanging="426"/>
        <w:rPr>
          <w:rFonts w:cs="Times New Roman"/>
          <w:szCs w:val="24"/>
        </w:rPr>
      </w:pPr>
      <w:bookmarkStart w:id="37" w:name="_Toc157086400"/>
      <w:r w:rsidRPr="0030407A">
        <w:rPr>
          <w:rFonts w:cs="Times New Roman"/>
          <w:szCs w:val="24"/>
        </w:rPr>
        <w:t>Tinjauan Umum Tentang Anak Luar Nikah</w:t>
      </w:r>
      <w:bookmarkEnd w:id="37"/>
    </w:p>
    <w:p w:rsidR="00F14585" w:rsidRPr="001B21A1" w:rsidRDefault="00F14585" w:rsidP="00F14585">
      <w:pPr>
        <w:pStyle w:val="BodyText"/>
        <w:numPr>
          <w:ilvl w:val="0"/>
          <w:numId w:val="13"/>
        </w:numPr>
        <w:spacing w:line="480" w:lineRule="exact"/>
        <w:ind w:right="49"/>
        <w:rPr>
          <w:b/>
          <w:lang w:val="id-ID"/>
        </w:rPr>
      </w:pPr>
      <w:r w:rsidRPr="001B21A1">
        <w:rPr>
          <w:b/>
        </w:rPr>
        <w:t xml:space="preserve">Pengertian anak luar nikah </w:t>
      </w:r>
    </w:p>
    <w:p w:rsidR="00F14585" w:rsidRDefault="00F14585" w:rsidP="00F14585">
      <w:pPr>
        <w:pStyle w:val="BodyText"/>
        <w:spacing w:line="480" w:lineRule="exact"/>
        <w:ind w:right="51" w:firstLine="709"/>
        <w:jc w:val="both"/>
      </w:pPr>
      <w:r>
        <w:rPr>
          <w:lang w:val="id-ID"/>
        </w:rPr>
        <w:t xml:space="preserve">Anak dalam Kamus </w:t>
      </w:r>
      <w:r>
        <w:t>Besar</w:t>
      </w:r>
      <w:r w:rsidRPr="00ED2991">
        <w:rPr>
          <w:lang w:val="id-ID"/>
        </w:rPr>
        <w:t xml:space="preserve"> Bahasa Indonesia diartikan sebagai manusia yang masih kecil.</w:t>
      </w:r>
      <w:r>
        <w:rPr>
          <w:rStyle w:val="FootnoteReference"/>
          <w:lang w:val="id-ID"/>
        </w:rPr>
        <w:footnoteReference w:id="19"/>
      </w:r>
      <w:r>
        <w:t xml:space="preserve"> Anak luar nikah adalah anak yang dilahirkan oleh seorang perempuan yang tidak terikat dengan ikatan perkawinan dengan laki-laki yang menghamilinya, dengan kata lain anak yang dilahirkan tersebut ialah hasil dari hubungan sebelum perkawinan yang sah baik menurut hukum agama yang di anut maupun hukum positif.</w:t>
      </w:r>
      <w:r>
        <w:rPr>
          <w:rStyle w:val="FootnoteReference"/>
        </w:rPr>
        <w:footnoteReference w:id="20"/>
      </w:r>
      <w:r>
        <w:t xml:space="preserve"> </w:t>
      </w:r>
      <w:proofErr w:type="gramStart"/>
      <w:r>
        <w:t>Pengertian ini menegaskan bahwa yang menjadi aturan adalah hukum agama.</w:t>
      </w:r>
      <w:proofErr w:type="gramEnd"/>
      <w:r>
        <w:t xml:space="preserve"> </w:t>
      </w:r>
      <w:proofErr w:type="gramStart"/>
      <w:r>
        <w:t>Sehingga harus dibedakan seorang perempuan yang tidak pernah diketahui melangsungkan pernikahan dan tiba-tiba hamil atau mengandung.</w:t>
      </w:r>
      <w:proofErr w:type="gramEnd"/>
      <w:r>
        <w:t xml:space="preserve"> Untuk kepentingan formal yuridis, agar bayi yang </w:t>
      </w:r>
      <w:proofErr w:type="gramStart"/>
      <w:r>
        <w:t>akan</w:t>
      </w:r>
      <w:proofErr w:type="gramEnd"/>
      <w:r>
        <w:t xml:space="preserve"> lahir mempunyai bapak maka dicarikanlah pria yang telah menyetubuhinya.</w:t>
      </w:r>
      <w:r>
        <w:rPr>
          <w:rStyle w:val="FootnoteReference"/>
        </w:rPr>
        <w:footnoteReference w:id="21"/>
      </w:r>
    </w:p>
    <w:p w:rsidR="00F14585" w:rsidRDefault="00F14585" w:rsidP="00F14585">
      <w:pPr>
        <w:pStyle w:val="BodyText"/>
        <w:spacing w:line="480" w:lineRule="exact"/>
        <w:ind w:right="51" w:firstLine="709"/>
        <w:jc w:val="both"/>
        <w:rPr>
          <w:rFonts w:eastAsiaTheme="majorEastAsia"/>
          <w:color w:val="000000"/>
        </w:rPr>
      </w:pPr>
      <w:r>
        <w:rPr>
          <w:rFonts w:eastAsiaTheme="majorEastAsia"/>
          <w:color w:val="000000"/>
        </w:rPr>
        <w:t xml:space="preserve">Anak menurut Undang-Undang No. 23 Tahun 2002 tentang Perlindungan Anak diartikan sebagai orang yang belum berusia 18 tahun, termasuk anak yang masih berada dalam kandungan. Adapun  menurut </w:t>
      </w:r>
      <w:r>
        <w:t>Undang-Undang No. 39 Tahun 1999 tentang Hak Asasi Manusia diartikan sebagai setiap manusia yang berusia di bawah 18 tahun dan belum menikah, termasuk anak yang masih berada dalam kandungan apabila hal tersebut adalah demi kepentingannya. Sedangkan menurut Undang-Undang No.4 Tahun 1979 tentang Kesejahteraan Anak diartikan sebagai seseorang yang belum mencapai umur 21 tahun dan belum pernah kawin.</w:t>
      </w:r>
      <w:r>
        <w:rPr>
          <w:rStyle w:val="FootnoteReference"/>
        </w:rPr>
        <w:footnoteReference w:id="22"/>
      </w:r>
    </w:p>
    <w:p w:rsidR="00F14585" w:rsidRPr="00E212A4" w:rsidRDefault="00F14585" w:rsidP="00F14585">
      <w:pPr>
        <w:pStyle w:val="BodyText"/>
        <w:spacing w:line="480" w:lineRule="exact"/>
        <w:ind w:right="51" w:firstLine="709"/>
        <w:jc w:val="both"/>
      </w:pPr>
      <w:r>
        <w:lastRenderedPageBreak/>
        <w:t>Undang-Undang</w:t>
      </w:r>
      <w:r>
        <w:rPr>
          <w:lang w:val="id-ID"/>
        </w:rPr>
        <w:t xml:space="preserve"> No</w:t>
      </w:r>
      <w:r>
        <w:t xml:space="preserve">mor </w:t>
      </w:r>
      <w:r>
        <w:rPr>
          <w:lang w:val="id-ID"/>
        </w:rPr>
        <w:t xml:space="preserve">1 tahun 1974 tentang </w:t>
      </w:r>
      <w:r>
        <w:t>P</w:t>
      </w:r>
      <w:r>
        <w:rPr>
          <w:lang w:val="id-ID"/>
        </w:rPr>
        <w:t>erkawina</w:t>
      </w:r>
      <w:r>
        <w:t>n menjelaskan bahwa anak luar nikah</w:t>
      </w:r>
      <w:r w:rsidRPr="00A8066A">
        <w:rPr>
          <w:lang w:val="id-ID"/>
        </w:rPr>
        <w:t xml:space="preserve"> adalah anak </w:t>
      </w:r>
      <w:r>
        <w:t xml:space="preserve">yang </w:t>
      </w:r>
      <w:r w:rsidRPr="00A8066A">
        <w:rPr>
          <w:lang w:val="id-ID"/>
        </w:rPr>
        <w:t xml:space="preserve">lahir dari </w:t>
      </w:r>
      <w:r>
        <w:t xml:space="preserve">akibat </w:t>
      </w:r>
      <w:r w:rsidRPr="00A8066A">
        <w:rPr>
          <w:lang w:val="id-ID"/>
        </w:rPr>
        <w:t>pergaulan bebas antara wanita dan pria yang tidak berada dalam ikatan perkawinan yang sah serta melakukan perbuatan dilara</w:t>
      </w:r>
      <w:r>
        <w:rPr>
          <w:lang w:val="id-ID"/>
        </w:rPr>
        <w:t>ng oleh agama dan negara.</w:t>
      </w:r>
      <w:r>
        <w:t xml:space="preserve"> </w:t>
      </w:r>
      <w:proofErr w:type="gramStart"/>
      <w:r>
        <w:t>Sedangkan dalam</w:t>
      </w:r>
      <w:r w:rsidRPr="00F124E8">
        <w:rPr>
          <w:rFonts w:eastAsiaTheme="majorEastAsia"/>
          <w:color w:val="000000" w:themeColor="text1"/>
        </w:rPr>
        <w:t xml:space="preserve"> Hukum Adat</w:t>
      </w:r>
      <w:r>
        <w:rPr>
          <w:rFonts w:eastAsiaTheme="majorEastAsia"/>
          <w:color w:val="000000" w:themeColor="text1"/>
        </w:rPr>
        <w:t xml:space="preserve"> </w:t>
      </w:r>
      <w:r w:rsidRPr="00F124E8">
        <w:rPr>
          <w:rFonts w:eastAsiaTheme="majorEastAsia"/>
          <w:color w:val="000000" w:themeColor="text1"/>
        </w:rPr>
        <w:t>anak yang lahir di luar nikah atau masyarakat</w:t>
      </w:r>
      <w:r>
        <w:rPr>
          <w:rFonts w:eastAsiaTheme="majorEastAsia"/>
          <w:color w:val="000000" w:themeColor="text1"/>
        </w:rPr>
        <w:t xml:space="preserve"> mandar</w:t>
      </w:r>
      <w:r w:rsidRPr="00F124E8">
        <w:rPr>
          <w:rFonts w:eastAsiaTheme="majorEastAsia"/>
          <w:color w:val="000000" w:themeColor="text1"/>
        </w:rPr>
        <w:t xml:space="preserve"> menyebutnya </w:t>
      </w:r>
      <w:r w:rsidRPr="00F124E8">
        <w:rPr>
          <w:rFonts w:eastAsiaTheme="majorEastAsia"/>
          <w:i/>
          <w:color w:val="000000" w:themeColor="text1"/>
        </w:rPr>
        <w:t>ana’ bule</w:t>
      </w:r>
      <w:r>
        <w:rPr>
          <w:rFonts w:eastAsiaTheme="majorEastAsia"/>
          <w:color w:val="000000" w:themeColor="text1"/>
        </w:rPr>
        <w:t xml:space="preserve"> ialah</w:t>
      </w:r>
      <w:r w:rsidRPr="00F124E8">
        <w:rPr>
          <w:rFonts w:eastAsiaTheme="majorEastAsia"/>
          <w:color w:val="000000" w:themeColor="text1"/>
        </w:rPr>
        <w:t xml:space="preserve"> anak yang terlahir dari perbuatan haram yang dilakukan oleh kedua orang tuanya.</w:t>
      </w:r>
      <w:proofErr w:type="gramEnd"/>
      <w:r w:rsidRPr="00F124E8">
        <w:rPr>
          <w:rFonts w:eastAsiaTheme="majorEastAsia"/>
          <w:color w:val="000000" w:themeColor="text1"/>
        </w:rPr>
        <w:t xml:space="preserve"> </w:t>
      </w:r>
      <w:proofErr w:type="gramStart"/>
      <w:r w:rsidRPr="00F124E8">
        <w:rPr>
          <w:rFonts w:eastAsiaTheme="majorEastAsia"/>
          <w:color w:val="000000" w:themeColor="text1"/>
        </w:rPr>
        <w:t>Maksudnya ialah kedua orang tua dari anak tersebut melakukan perbuatan layaknya suami istri tanpa adanya ikatan perkawinan yang sah.</w:t>
      </w:r>
      <w:proofErr w:type="gramEnd"/>
    </w:p>
    <w:p w:rsidR="00F14585" w:rsidRPr="008732D1" w:rsidRDefault="00F14585" w:rsidP="00F14585">
      <w:pPr>
        <w:pStyle w:val="BodyText"/>
        <w:numPr>
          <w:ilvl w:val="0"/>
          <w:numId w:val="13"/>
        </w:numPr>
        <w:spacing w:before="240" w:line="480" w:lineRule="exact"/>
        <w:rPr>
          <w:b/>
          <w:lang w:val="id-ID"/>
        </w:rPr>
      </w:pPr>
      <w:r>
        <w:rPr>
          <w:b/>
        </w:rPr>
        <w:t>Pandangan h</w:t>
      </w:r>
      <w:r w:rsidRPr="001B21A1">
        <w:rPr>
          <w:b/>
        </w:rPr>
        <w:t xml:space="preserve">ukum </w:t>
      </w:r>
      <w:r>
        <w:rPr>
          <w:b/>
        </w:rPr>
        <w:t>di Indonesia terhadap anak luar nikah</w:t>
      </w:r>
    </w:p>
    <w:p w:rsidR="00F14585" w:rsidRPr="00475FBD" w:rsidRDefault="00F14585" w:rsidP="00F14585">
      <w:pPr>
        <w:pStyle w:val="BodyText"/>
        <w:spacing w:line="480" w:lineRule="exact"/>
        <w:ind w:right="51" w:firstLine="709"/>
        <w:jc w:val="both"/>
        <w:rPr>
          <w:lang w:val="id-ID"/>
        </w:rPr>
      </w:pPr>
      <w:r w:rsidRPr="0006580C">
        <w:rPr>
          <w:lang w:val="id-ID"/>
        </w:rPr>
        <w:t>Pandangan hukum perdata mengenai anak di luar nikah ada dua macam, yaitu, (1) apabila salah satu dari keduanya masih terikat perkawinan dengan yang lain, kemudian melakukan hubungan seksual dengan wanita atau pria lain yang mengakibatkan hamil dan melahirkan anak, maka anak tersebut dinamakan anak zina, (2) apabila pria dan wanita tersebut tidak terikat perkawinan dengan yang lain, kemudian mereka melakukan hubungan seksual, maka anak tersebut dikatakan sebagai anak di luar nikah.</w:t>
      </w:r>
      <w:r>
        <w:rPr>
          <w:rStyle w:val="FootnoteReference"/>
          <w:lang w:val="id-ID"/>
        </w:rPr>
        <w:footnoteReference w:id="23"/>
      </w:r>
    </w:p>
    <w:p w:rsidR="00F14585" w:rsidRPr="00E52E5D" w:rsidRDefault="00F14585" w:rsidP="00F14585">
      <w:pPr>
        <w:pStyle w:val="BodyText"/>
        <w:spacing w:line="480" w:lineRule="exact"/>
        <w:ind w:right="51" w:firstLine="709"/>
        <w:jc w:val="both"/>
        <w:rPr>
          <w:rFonts w:eastAsiaTheme="majorEastAsia"/>
          <w:color w:val="000000"/>
          <w:lang w:val="id-ID"/>
        </w:rPr>
      </w:pPr>
      <w:r w:rsidRPr="007B6C72">
        <w:rPr>
          <w:lang w:val="id-ID"/>
        </w:rPr>
        <w:t xml:space="preserve">Adapun menurut </w:t>
      </w:r>
      <w:r w:rsidRPr="00B14CE0">
        <w:rPr>
          <w:rFonts w:eastAsiaTheme="majorEastAsia"/>
          <w:color w:val="000000"/>
          <w:lang w:val="id-ID"/>
        </w:rPr>
        <w:t>Kompilasi Hukum Islam</w:t>
      </w:r>
      <w:r w:rsidRPr="007B6C72">
        <w:rPr>
          <w:rFonts w:eastAsiaTheme="majorEastAsia"/>
          <w:color w:val="000000"/>
          <w:lang w:val="id-ID"/>
        </w:rPr>
        <w:t xml:space="preserve"> (KHI) Pasal 100 menjelaskan bahwa anak yang lahir di luar nikah hanya mempunyai hubungan nasab dari ibunya dan keluarga ibunya. Sehingga anak luar nikah menurut KHI terhadap ibu yang melahirkannya mempunyai hubungan hukum secara otomatis meskipun tidak diakui secara tegas dan kedudukannya sama dengan anak yang lahir dari perkawinan yang sah. Sedangkan laki-laki yang menghamili ibunya dalam Kompilasi Hukum Islam tidak memiliki hubungan hukum atau hubungan nasab terhadap anaknya meskipun laki-laki yang menghamili ibunya tersebut ingin mengakui anak luar nikahnya, sehingga di antara mereka tidak ada hubungan </w:t>
      </w:r>
      <w:r w:rsidRPr="007B6C72">
        <w:rPr>
          <w:rFonts w:eastAsiaTheme="majorEastAsia"/>
          <w:color w:val="000000"/>
          <w:lang w:val="id-ID"/>
        </w:rPr>
        <w:lastRenderedPageBreak/>
        <w:t>waris mewarisi.</w:t>
      </w:r>
      <w:r>
        <w:rPr>
          <w:rStyle w:val="FootnoteReference"/>
          <w:rFonts w:eastAsiaTheme="majorEastAsia"/>
          <w:color w:val="000000"/>
        </w:rPr>
        <w:footnoteReference w:id="24"/>
      </w:r>
      <w:r w:rsidRPr="007B6C72">
        <w:rPr>
          <w:rFonts w:eastAsiaTheme="majorEastAsia"/>
          <w:color w:val="000000"/>
          <w:lang w:val="id-ID"/>
        </w:rPr>
        <w:t xml:space="preserve"> </w:t>
      </w:r>
    </w:p>
    <w:p w:rsidR="00F14585" w:rsidRPr="008732D1" w:rsidRDefault="00F14585" w:rsidP="00F14585">
      <w:pPr>
        <w:pStyle w:val="BodyText"/>
        <w:numPr>
          <w:ilvl w:val="0"/>
          <w:numId w:val="13"/>
        </w:numPr>
        <w:spacing w:before="240" w:line="480" w:lineRule="exact"/>
        <w:rPr>
          <w:b/>
          <w:lang w:val="id-ID"/>
        </w:rPr>
      </w:pPr>
      <w:r>
        <w:rPr>
          <w:b/>
        </w:rPr>
        <w:t>Dampak anak luar nikah</w:t>
      </w:r>
    </w:p>
    <w:p w:rsidR="00F14585" w:rsidRPr="0015510E" w:rsidRDefault="00F14585" w:rsidP="00F14585">
      <w:pPr>
        <w:pStyle w:val="BodyText"/>
        <w:spacing w:line="480" w:lineRule="exact"/>
        <w:ind w:right="51" w:firstLine="709"/>
        <w:jc w:val="both"/>
        <w:rPr>
          <w:bCs/>
          <w:color w:val="000000" w:themeColor="text1"/>
          <w:lang w:val="id-ID"/>
        </w:rPr>
      </w:pPr>
      <w:r w:rsidRPr="0015510E">
        <w:rPr>
          <w:bCs/>
          <w:color w:val="000000" w:themeColor="text1"/>
          <w:lang w:val="id-ID"/>
        </w:rPr>
        <w:t>Dampak anak yang lahir di luar nikah sangat besar terhadap kehidupan anak di kemudian hari. Di dalam Islam hamil di luar nikah merupakan perbuatan zina yang berdampak pada rusaknya garis keturunan karna anak yang lahir di luar nikah tidak dapat di nazabkan kepada ayah biologisnya yang dapat berakibat pada perwalian anak. Anak luar nikah hanya memiliki hubungan nasab, waris, dan nafkah  dengan ibu dan keluarga ibunya</w:t>
      </w:r>
      <w:r w:rsidRPr="0015510E">
        <w:rPr>
          <w:rStyle w:val="FootnoteReference"/>
          <w:bCs/>
          <w:color w:val="000000" w:themeColor="text1"/>
          <w:lang w:val="id-ID"/>
        </w:rPr>
        <w:footnoteReference w:id="25"/>
      </w:r>
      <w:r w:rsidRPr="0015510E">
        <w:rPr>
          <w:bCs/>
          <w:color w:val="000000" w:themeColor="text1"/>
          <w:lang w:val="id-ID"/>
        </w:rPr>
        <w:t xml:space="preserve">. Hal ini menyebabkan ayahnya tidak diwajibkan memberikan nafkah kepada anak, sehingga anak tidak berhak untuk mendapatkan biaya pendidikan, kehidupan, dan nafkah lain dari ayah biologisnya. Selain itu, anak luar nikah juga tidak berhak mendapatkan harta warisan dari ayahnya serta tidak dapat dinikahkan oleh ayah biologisnya sebagai wali. Maka hal ini memberikan dampak negatif pada anak karna telah merenggut hak keperdataannya. </w:t>
      </w:r>
    </w:p>
    <w:p w:rsidR="00F14585" w:rsidRPr="00DD4B28" w:rsidRDefault="00F14585" w:rsidP="00F14585">
      <w:pPr>
        <w:pStyle w:val="BodyText"/>
        <w:spacing w:line="480" w:lineRule="exact"/>
        <w:ind w:right="51" w:firstLine="709"/>
        <w:jc w:val="both"/>
        <w:rPr>
          <w:bCs/>
          <w:color w:val="000000" w:themeColor="text1"/>
          <w:lang w:val="id-ID"/>
        </w:rPr>
      </w:pPr>
      <w:r w:rsidRPr="0015510E">
        <w:rPr>
          <w:bCs/>
          <w:color w:val="000000" w:themeColor="text1"/>
          <w:lang w:val="id-ID"/>
        </w:rPr>
        <w:t>Kompilasi Hukum Islam (KHI) Pasal 100 menyebutkan bahwa anak yang lahir di luar pernikahan yang sah hanya mempunyai hubungan dan keluarga ibunya. Hal ini sejalan dengan Fatwa Majelis Ulama Indonesia (MUI) Nomor: 11 Tahun 2012 tentang Kedudukan Anak Hasil Zina dan Perlakuannya pada tanggal 10 Maret 2021 yang menyatakan antara lain</w:t>
      </w:r>
      <w:r>
        <w:rPr>
          <w:bCs/>
          <w:color w:val="000000" w:themeColor="text1"/>
        </w:rPr>
        <w:t>:</w:t>
      </w:r>
      <w:r w:rsidRPr="0015510E">
        <w:rPr>
          <w:rStyle w:val="FootnoteReference"/>
          <w:bCs/>
          <w:color w:val="000000" w:themeColor="text1"/>
          <w:lang w:val="id-ID"/>
        </w:rPr>
        <w:footnoteReference w:id="26"/>
      </w:r>
    </w:p>
    <w:p w:rsidR="00F14585" w:rsidRPr="0015510E" w:rsidRDefault="00F14585" w:rsidP="00F14585">
      <w:pPr>
        <w:pStyle w:val="BodyText"/>
        <w:spacing w:line="480" w:lineRule="exact"/>
        <w:ind w:right="51" w:firstLine="709"/>
        <w:jc w:val="both"/>
        <w:rPr>
          <w:bCs/>
          <w:color w:val="000000" w:themeColor="text1"/>
        </w:rPr>
      </w:pPr>
    </w:p>
    <w:p w:rsidR="00F14585" w:rsidRPr="0015510E" w:rsidRDefault="00F14585" w:rsidP="00F14585">
      <w:pPr>
        <w:pStyle w:val="BodyText"/>
        <w:numPr>
          <w:ilvl w:val="0"/>
          <w:numId w:val="35"/>
        </w:numPr>
        <w:spacing w:line="480" w:lineRule="exact"/>
        <w:ind w:left="426" w:hanging="426"/>
        <w:jc w:val="both"/>
        <w:rPr>
          <w:bCs/>
          <w:color w:val="000000" w:themeColor="text1"/>
          <w:lang w:val="id-ID"/>
        </w:rPr>
      </w:pPr>
      <w:r w:rsidRPr="0015510E">
        <w:rPr>
          <w:bCs/>
          <w:color w:val="000000" w:themeColor="text1"/>
          <w:lang w:val="id-ID"/>
        </w:rPr>
        <w:lastRenderedPageBreak/>
        <w:t>Anak hasil zina tidak memiliki hubungan nasab, wali nikah, waris, dan nafkah dengan laki-laki yang menyebabkan kelahirannya.</w:t>
      </w:r>
    </w:p>
    <w:p w:rsidR="00F14585" w:rsidRPr="0015510E" w:rsidRDefault="00F14585" w:rsidP="00F14585">
      <w:pPr>
        <w:pStyle w:val="BodyText"/>
        <w:numPr>
          <w:ilvl w:val="0"/>
          <w:numId w:val="35"/>
        </w:numPr>
        <w:spacing w:line="480" w:lineRule="exact"/>
        <w:ind w:left="426" w:hanging="426"/>
        <w:jc w:val="both"/>
        <w:rPr>
          <w:bCs/>
          <w:color w:val="000000" w:themeColor="text1"/>
          <w:lang w:val="id-ID"/>
        </w:rPr>
      </w:pPr>
      <w:r w:rsidRPr="0015510E">
        <w:rPr>
          <w:bCs/>
          <w:color w:val="000000" w:themeColor="text1"/>
          <w:lang w:val="id-ID"/>
        </w:rPr>
        <w:t>Anak hasil zina hanya mempunyai hubungan nasab, waris,  dan nafkah dengan ibunya dan keluarga ibunya</w:t>
      </w:r>
    </w:p>
    <w:p w:rsidR="00F14585" w:rsidRPr="0015510E" w:rsidRDefault="00F14585" w:rsidP="00F14585">
      <w:pPr>
        <w:pStyle w:val="BodyText"/>
        <w:numPr>
          <w:ilvl w:val="0"/>
          <w:numId w:val="35"/>
        </w:numPr>
        <w:spacing w:line="480" w:lineRule="exact"/>
        <w:ind w:left="426" w:hanging="426"/>
        <w:jc w:val="both"/>
        <w:rPr>
          <w:bCs/>
          <w:color w:val="000000" w:themeColor="text1"/>
          <w:lang w:val="id-ID"/>
        </w:rPr>
      </w:pPr>
      <w:r w:rsidRPr="0015510E">
        <w:rPr>
          <w:bCs/>
          <w:color w:val="000000" w:themeColor="text1"/>
          <w:lang w:val="id-ID"/>
        </w:rPr>
        <w:t xml:space="preserve">Pemerintah berwenang menjatuhkan hukuman ta’zir kepada lelaki pezina yang mengakibatkan lahirnya anak dengan mewajibkannya untuk mencukupi kebutuhan hidup anak tersebut dan memberikan harta setelah ia meninggal melalui </w:t>
      </w:r>
      <w:r w:rsidRPr="0015510E">
        <w:rPr>
          <w:bCs/>
          <w:i/>
          <w:iCs/>
          <w:color w:val="000000" w:themeColor="text1"/>
          <w:lang w:val="id-ID"/>
        </w:rPr>
        <w:t xml:space="preserve">wasiat wajibah. </w:t>
      </w:r>
    </w:p>
    <w:p w:rsidR="00F14585" w:rsidRPr="0015510E" w:rsidRDefault="00F14585" w:rsidP="00F14585">
      <w:pPr>
        <w:pStyle w:val="BodyText"/>
        <w:spacing w:line="480" w:lineRule="exact"/>
        <w:ind w:right="51" w:firstLine="709"/>
        <w:jc w:val="both"/>
        <w:rPr>
          <w:bCs/>
          <w:color w:val="000000" w:themeColor="text1"/>
          <w:lang w:val="id-ID"/>
        </w:rPr>
      </w:pPr>
      <w:r w:rsidRPr="0015510E">
        <w:rPr>
          <w:bCs/>
          <w:color w:val="000000" w:themeColor="text1"/>
          <w:lang w:val="id-ID"/>
        </w:rPr>
        <w:t xml:space="preserve">Ketentuan di atas menunjukkan bahwa anak luar nikah di Indonesia diartikan sebagai anak hasil zina, yang memiliki implikasi hukum bahwa anak tersebut tidak memiliki hubungan nasab dengan ayah biologisnya. Hal ini juga berdampak pada pembuatan administrasi pada anak, misalnya pembuatan akta kelahiran yang tidak mencantumkan nama ayah sehingga hak identitasnya tidak diakui maka nasab (bin atau binti) atas nama ibunya. </w:t>
      </w:r>
    </w:p>
    <w:p w:rsidR="00F14585" w:rsidRPr="0015510E" w:rsidRDefault="00F14585" w:rsidP="00F14585">
      <w:pPr>
        <w:pStyle w:val="BodyText"/>
        <w:spacing w:line="480" w:lineRule="exact"/>
        <w:ind w:right="51" w:firstLine="709"/>
        <w:jc w:val="both"/>
        <w:rPr>
          <w:bCs/>
          <w:color w:val="000000" w:themeColor="text1"/>
          <w:lang w:val="id-ID"/>
        </w:rPr>
      </w:pPr>
      <w:r w:rsidRPr="0015510E">
        <w:rPr>
          <w:bCs/>
          <w:color w:val="000000" w:themeColor="text1"/>
          <w:lang w:val="id-ID"/>
        </w:rPr>
        <w:t>Anak luar nikah juga kerap kali mendapatkan sanksi sosial di masyarakat karna terlahir dari hubungan terlarang ayah dan ibunya. Hal ini akan memberikan pengaruh buruk terhadap psikologi dan tumbuh kembang anak.</w:t>
      </w:r>
    </w:p>
    <w:p w:rsidR="00F14585" w:rsidRPr="003C2EB4" w:rsidRDefault="00F14585" w:rsidP="00F14585">
      <w:pPr>
        <w:pStyle w:val="Heading2"/>
        <w:numPr>
          <w:ilvl w:val="0"/>
          <w:numId w:val="8"/>
        </w:numPr>
        <w:spacing w:before="240" w:line="360" w:lineRule="auto"/>
        <w:ind w:left="426" w:hanging="426"/>
        <w:rPr>
          <w:rFonts w:cs="Times New Roman"/>
        </w:rPr>
      </w:pPr>
      <w:proofErr w:type="gramStart"/>
      <w:r>
        <w:rPr>
          <w:rFonts w:cs="Times New Roman"/>
          <w:szCs w:val="24"/>
        </w:rPr>
        <w:t xml:space="preserve">Mahkamah </w:t>
      </w:r>
      <w:r w:rsidRPr="0030407A">
        <w:rPr>
          <w:rFonts w:cs="Times New Roman"/>
        </w:rPr>
        <w:t xml:space="preserve"> </w:t>
      </w:r>
      <w:r>
        <w:rPr>
          <w:rFonts w:cs="Times New Roman"/>
        </w:rPr>
        <w:t>Konstitusi</w:t>
      </w:r>
      <w:proofErr w:type="gramEnd"/>
    </w:p>
    <w:p w:rsidR="00F14585" w:rsidRPr="00A731FA" w:rsidRDefault="00F14585" w:rsidP="00F14585">
      <w:pPr>
        <w:pStyle w:val="BodyText"/>
        <w:numPr>
          <w:ilvl w:val="1"/>
          <w:numId w:val="8"/>
        </w:numPr>
        <w:spacing w:line="480" w:lineRule="exact"/>
        <w:ind w:left="709" w:right="1968"/>
        <w:rPr>
          <w:b/>
          <w:lang w:val="id-ID"/>
        </w:rPr>
      </w:pPr>
      <w:r w:rsidRPr="009900FB">
        <w:rPr>
          <w:b/>
        </w:rPr>
        <w:t xml:space="preserve">Pengertian </w:t>
      </w:r>
      <w:r>
        <w:rPr>
          <w:b/>
        </w:rPr>
        <w:t>mahkamah konstitusi.</w:t>
      </w:r>
    </w:p>
    <w:p w:rsidR="00F14585" w:rsidRDefault="00F14585" w:rsidP="00F14585">
      <w:pPr>
        <w:pStyle w:val="BodyText"/>
        <w:spacing w:line="480" w:lineRule="exact"/>
        <w:ind w:right="51" w:firstLine="709"/>
        <w:jc w:val="both"/>
        <w:rPr>
          <w:bCs/>
        </w:rPr>
      </w:pPr>
      <w:proofErr w:type="gramStart"/>
      <w:r>
        <w:rPr>
          <w:bCs/>
        </w:rPr>
        <w:t>Mahkamah Konstitusi berasal dari dua kata yakni mahkamah dan konstitusi.</w:t>
      </w:r>
      <w:proofErr w:type="gramEnd"/>
      <w:r>
        <w:rPr>
          <w:bCs/>
        </w:rPr>
        <w:t xml:space="preserve"> </w:t>
      </w:r>
      <w:proofErr w:type="gramStart"/>
      <w:r>
        <w:rPr>
          <w:bCs/>
        </w:rPr>
        <w:t>Didalam Kamus Besar Bahasa Indonesia mahkamah diartikan sebagai pengadilan atau bisa juga diartikan sebagai tempat memutuskan hukum suatu perkara.</w:t>
      </w:r>
      <w:proofErr w:type="gramEnd"/>
      <w:r>
        <w:rPr>
          <w:rStyle w:val="FootnoteReference"/>
          <w:bCs/>
        </w:rPr>
        <w:footnoteReference w:id="27"/>
      </w:r>
      <w:r>
        <w:rPr>
          <w:bCs/>
        </w:rPr>
        <w:t xml:space="preserve"> </w:t>
      </w:r>
      <w:proofErr w:type="gramStart"/>
      <w:r>
        <w:rPr>
          <w:bCs/>
        </w:rPr>
        <w:t>Sedangkan Konstitusi diartikan sebagai aturan ketatatanegaraan, atau dapat juga diartikan sebagai undang-undang.</w:t>
      </w:r>
      <w:proofErr w:type="gramEnd"/>
      <w:r>
        <w:rPr>
          <w:rStyle w:val="FootnoteReference"/>
          <w:bCs/>
        </w:rPr>
        <w:footnoteReference w:id="28"/>
      </w:r>
      <w:r>
        <w:rPr>
          <w:bCs/>
        </w:rPr>
        <w:t xml:space="preserve"> Oleh karna itu, dapat disimpulkan </w:t>
      </w:r>
      <w:r>
        <w:rPr>
          <w:bCs/>
        </w:rPr>
        <w:lastRenderedPageBreak/>
        <w:t xml:space="preserve">bahwa Mahkamah Konstitusi adalah sebuah lembaga untuk memutuskan hukum atas suatu perkara/sengketa yang berhubungan </w:t>
      </w:r>
      <w:proofErr w:type="gramStart"/>
      <w:r>
        <w:rPr>
          <w:bCs/>
        </w:rPr>
        <w:t>dengan  undang</w:t>
      </w:r>
      <w:proofErr w:type="gramEnd"/>
      <w:r>
        <w:rPr>
          <w:bCs/>
        </w:rPr>
        <w:t>-undang.</w:t>
      </w:r>
    </w:p>
    <w:p w:rsidR="00F14585" w:rsidRDefault="00F14585" w:rsidP="00F14585">
      <w:pPr>
        <w:pStyle w:val="BodyText"/>
        <w:spacing w:line="480" w:lineRule="exact"/>
        <w:ind w:right="51" w:firstLine="709"/>
        <w:jc w:val="both"/>
        <w:rPr>
          <w:rFonts w:asciiTheme="majorBidi" w:hAnsiTheme="majorBidi" w:cstheme="majorBidi"/>
        </w:rPr>
      </w:pPr>
      <w:proofErr w:type="gramStart"/>
      <w:r w:rsidRPr="00D7169F">
        <w:rPr>
          <w:rFonts w:asciiTheme="majorBidi" w:hAnsiTheme="majorBidi" w:cstheme="majorBidi"/>
        </w:rPr>
        <w:t xml:space="preserve">Mahkamah Konstitusi adalah lembaga negara yang dibentuk pasca </w:t>
      </w:r>
      <w:r>
        <w:rPr>
          <w:rFonts w:asciiTheme="majorBidi" w:hAnsiTheme="majorBidi" w:cstheme="majorBidi"/>
        </w:rPr>
        <w:t>a</w:t>
      </w:r>
      <w:r w:rsidRPr="00D7169F">
        <w:rPr>
          <w:rFonts w:asciiTheme="majorBidi" w:hAnsiTheme="majorBidi" w:cstheme="majorBidi"/>
        </w:rPr>
        <w:t>mandemen UUD 1945.</w:t>
      </w:r>
      <w:proofErr w:type="gramEnd"/>
      <w:r w:rsidRPr="00D7169F">
        <w:rPr>
          <w:rFonts w:asciiTheme="majorBidi" w:hAnsiTheme="majorBidi" w:cstheme="majorBidi"/>
        </w:rPr>
        <w:t xml:space="preserve"> Dalam sistem ketatanegaraan, Mahkamah Konstitusi mempunyai kedudukan: pertama, sebagai pengawal konstitusi yang berfungsi menegakkan keadilan konstitusional dalam kehidupan bermasyarakat, berbangsa, dan bernegara. </w:t>
      </w:r>
      <w:proofErr w:type="gramStart"/>
      <w:r w:rsidRPr="00D7169F">
        <w:rPr>
          <w:rFonts w:asciiTheme="majorBidi" w:hAnsiTheme="majorBidi" w:cstheme="majorBidi"/>
        </w:rPr>
        <w:t>Kedua, Mahkamah Konstitusi berwenang mendorong dan memastikan bahwa semua unsur negara menghormati konstitusi dan melaksanakannya secara konsisten dan bertanggung jawab.</w:t>
      </w:r>
      <w:proofErr w:type="gramEnd"/>
      <w:r w:rsidRPr="00D7169F">
        <w:rPr>
          <w:rFonts w:asciiTheme="majorBidi" w:hAnsiTheme="majorBidi" w:cstheme="majorBidi"/>
        </w:rPr>
        <w:t xml:space="preserve"> </w:t>
      </w:r>
      <w:proofErr w:type="gramStart"/>
      <w:r w:rsidRPr="00D7169F">
        <w:rPr>
          <w:rFonts w:asciiTheme="majorBidi" w:hAnsiTheme="majorBidi" w:cstheme="majorBidi"/>
        </w:rPr>
        <w:t>Ketiga, Mahkamah Konstitusi berfungsi sebagai penafsir atas kelemahan-kelemahan sistem ketatanegaraan yang berlaku, sehingga Konstitusi senantiasa hidup dan mewarnai keberlangsungan bernegara dan bermasyarakat</w:t>
      </w:r>
      <w:r w:rsidRPr="003C2EB4">
        <w:rPr>
          <w:rFonts w:asciiTheme="majorBidi" w:hAnsiTheme="majorBidi" w:cstheme="majorBidi"/>
        </w:rPr>
        <w:t>.</w:t>
      </w:r>
      <w:proofErr w:type="gramEnd"/>
      <w:r>
        <w:rPr>
          <w:rStyle w:val="FootnoteReference"/>
          <w:rFonts w:asciiTheme="majorBidi" w:hAnsiTheme="majorBidi" w:cstheme="majorBidi"/>
        </w:rPr>
        <w:footnoteReference w:id="29"/>
      </w:r>
    </w:p>
    <w:p w:rsidR="00F14585" w:rsidRPr="00BD1DB2" w:rsidRDefault="00F14585" w:rsidP="00F14585">
      <w:pPr>
        <w:pStyle w:val="BodyText"/>
        <w:numPr>
          <w:ilvl w:val="1"/>
          <w:numId w:val="8"/>
        </w:numPr>
        <w:spacing w:line="480" w:lineRule="exact"/>
        <w:ind w:left="709" w:right="1968"/>
      </w:pPr>
      <w:r w:rsidRPr="00A731FA">
        <w:rPr>
          <w:b/>
        </w:rPr>
        <w:t xml:space="preserve">Fungsi </w:t>
      </w:r>
      <w:r>
        <w:rPr>
          <w:b/>
        </w:rPr>
        <w:t>dan wewenang mahkamah konstitusi.</w:t>
      </w:r>
    </w:p>
    <w:p w:rsidR="00F14585" w:rsidRDefault="00F14585" w:rsidP="00F14585">
      <w:pPr>
        <w:pStyle w:val="BodyText"/>
        <w:spacing w:line="480" w:lineRule="exact"/>
        <w:ind w:right="49" w:firstLine="709"/>
        <w:jc w:val="both"/>
        <w:rPr>
          <w:bCs/>
        </w:rPr>
      </w:pPr>
      <w:proofErr w:type="gramStart"/>
      <w:r>
        <w:rPr>
          <w:bCs/>
        </w:rPr>
        <w:t>Fungsi Mahkamah Konstitusi yaitu mengawal konstitusi atau Undang-Undang, agar dapat dijalankan dan dihormati oleh penyelenggara kekuasaan negara maupun warga negara.</w:t>
      </w:r>
      <w:proofErr w:type="gramEnd"/>
      <w:r>
        <w:rPr>
          <w:bCs/>
        </w:rPr>
        <w:t xml:space="preserve"> </w:t>
      </w:r>
      <w:proofErr w:type="gramStart"/>
      <w:r>
        <w:rPr>
          <w:bCs/>
        </w:rPr>
        <w:t>Selain itu, Mahkamah Konstitusi juga menjadi penafsir akhir konstitusi.</w:t>
      </w:r>
      <w:proofErr w:type="gramEnd"/>
      <w:r>
        <w:rPr>
          <w:bCs/>
        </w:rPr>
        <w:t xml:space="preserve"> Lembaga negara </w:t>
      </w:r>
      <w:proofErr w:type="gramStart"/>
      <w:r>
        <w:rPr>
          <w:bCs/>
        </w:rPr>
        <w:t>lain</w:t>
      </w:r>
      <w:proofErr w:type="gramEnd"/>
      <w:r>
        <w:rPr>
          <w:bCs/>
        </w:rPr>
        <w:t xml:space="preserve"> bahkan perindividu juga dapat menafsirkan konstitusi. </w:t>
      </w:r>
      <w:proofErr w:type="gramStart"/>
      <w:r>
        <w:rPr>
          <w:bCs/>
        </w:rPr>
        <w:t>Akan tetapi, yang menjadi otoritas utama yang memberi penafsiran mengikat adalah Mahkamah Konstitusi yang dikeluarkan melalui putusannya atas pengujian yang diajukan padanya.</w:t>
      </w:r>
      <w:proofErr w:type="gramEnd"/>
      <w:r>
        <w:rPr>
          <w:rStyle w:val="FootnoteReference"/>
          <w:bCs/>
        </w:rPr>
        <w:footnoteReference w:id="30"/>
      </w:r>
    </w:p>
    <w:p w:rsidR="00F14585" w:rsidRDefault="00F14585" w:rsidP="00F14585">
      <w:pPr>
        <w:pStyle w:val="BodyText"/>
        <w:spacing w:line="480" w:lineRule="exact"/>
        <w:ind w:right="51" w:firstLine="709"/>
        <w:jc w:val="both"/>
        <w:rPr>
          <w:rFonts w:asciiTheme="majorBidi" w:hAnsiTheme="majorBidi" w:cstheme="majorBidi"/>
        </w:rPr>
      </w:pPr>
      <w:r w:rsidRPr="005D5FAF">
        <w:rPr>
          <w:rFonts w:asciiTheme="majorBidi" w:hAnsiTheme="majorBidi" w:cstheme="majorBidi"/>
        </w:rPr>
        <w:t xml:space="preserve">Mahkamah Konstitusi memiliki kewenangan menguji undang-undang terhadap Undang-Undang Dasar; memutus sengketa kewenangan lembaga negara; memutus pembubaran partai politik; memutus perselisihan tentang hasil pemilihan umum; memutus </w:t>
      </w:r>
      <w:r w:rsidRPr="003C2EB4">
        <w:rPr>
          <w:rFonts w:asciiTheme="majorBidi" w:hAnsiTheme="majorBidi" w:cstheme="majorBidi"/>
        </w:rPr>
        <w:t xml:space="preserve">pendapat DPR dalam proses </w:t>
      </w:r>
      <w:r w:rsidRPr="0092445C">
        <w:rPr>
          <w:rFonts w:asciiTheme="majorBidi" w:hAnsiTheme="majorBidi" w:cstheme="majorBidi"/>
          <w:i/>
          <w:iCs/>
        </w:rPr>
        <w:t xml:space="preserve">impeachment </w:t>
      </w:r>
      <w:r w:rsidRPr="003C2EB4">
        <w:rPr>
          <w:rFonts w:asciiTheme="majorBidi" w:hAnsiTheme="majorBidi" w:cstheme="majorBidi"/>
        </w:rPr>
        <w:t xml:space="preserve">Presiden </w:t>
      </w:r>
      <w:r w:rsidRPr="003C2EB4">
        <w:rPr>
          <w:rFonts w:asciiTheme="majorBidi" w:hAnsiTheme="majorBidi" w:cstheme="majorBidi"/>
        </w:rPr>
        <w:lastRenderedPageBreak/>
        <w:t>dan/atau Wakil Presiden</w:t>
      </w:r>
      <w:r w:rsidRPr="005D5FAF">
        <w:rPr>
          <w:rFonts w:asciiTheme="majorBidi" w:hAnsiTheme="majorBidi" w:cstheme="majorBidi"/>
        </w:rPr>
        <w:t xml:space="preserve">; </w:t>
      </w:r>
      <w:r>
        <w:rPr>
          <w:rFonts w:asciiTheme="majorBidi" w:hAnsiTheme="majorBidi" w:cstheme="majorBidi"/>
        </w:rPr>
        <w:t xml:space="preserve">dan </w:t>
      </w:r>
      <w:r w:rsidRPr="005D5FAF">
        <w:rPr>
          <w:rFonts w:asciiTheme="majorBidi" w:hAnsiTheme="majorBidi" w:cstheme="majorBidi"/>
        </w:rPr>
        <w:t>putusan Mahkamah Konstitusi bersifat final dan mengikat, dan merupakan tempat terakhir untuk mengadili perkara</w:t>
      </w:r>
      <w:r w:rsidRPr="003C2EB4">
        <w:rPr>
          <w:rFonts w:asciiTheme="majorBidi" w:hAnsiTheme="majorBidi" w:cstheme="majorBidi"/>
        </w:rPr>
        <w:t>.</w:t>
      </w:r>
      <w:r>
        <w:rPr>
          <w:rStyle w:val="FootnoteReference"/>
          <w:rFonts w:asciiTheme="majorBidi" w:hAnsiTheme="majorBidi" w:cstheme="majorBidi"/>
        </w:rPr>
        <w:footnoteReference w:id="31"/>
      </w:r>
    </w:p>
    <w:p w:rsidR="00F14585" w:rsidRDefault="00F14585" w:rsidP="00F14585">
      <w:pPr>
        <w:pStyle w:val="BodyText"/>
        <w:spacing w:line="480" w:lineRule="exact"/>
        <w:ind w:right="49" w:firstLine="709"/>
        <w:jc w:val="both"/>
        <w:rPr>
          <w:bCs/>
        </w:rPr>
      </w:pPr>
      <w:r>
        <w:rPr>
          <w:bCs/>
        </w:rPr>
        <w:t>Sementara itu, wewenang Mahkamah Konstitusi tertuang dalam Undang-Undang Dasar 1945 Pasal 24C Ayat (1) dan ayat (2) sebagai berikut:</w:t>
      </w:r>
    </w:p>
    <w:p w:rsidR="00F14585" w:rsidRDefault="00F14585" w:rsidP="00F14585">
      <w:pPr>
        <w:pStyle w:val="BodyText"/>
        <w:numPr>
          <w:ilvl w:val="0"/>
          <w:numId w:val="27"/>
        </w:numPr>
        <w:spacing w:line="480" w:lineRule="exact"/>
        <w:ind w:left="426"/>
        <w:jc w:val="both"/>
        <w:rPr>
          <w:bCs/>
        </w:rPr>
      </w:pPr>
      <w:r>
        <w:rPr>
          <w:bCs/>
        </w:rPr>
        <w:t>Mahkamah Konstitusi berwenang mengadili pada tingkat pertama dan terakhir yang putusannya bersifat final untuk menguji undang-undang terhadap Undang-Undang Dasar, memutus sengketa kewenangan lembaga negara yang kewenangannya diberikan oleh Undang-Undang Dasar, memutus pembubaran partai politik dan memutus perselisihan hasil pemilu.</w:t>
      </w:r>
    </w:p>
    <w:p w:rsidR="00F14585" w:rsidRDefault="00F14585" w:rsidP="00F14585">
      <w:pPr>
        <w:pStyle w:val="BodyText"/>
        <w:numPr>
          <w:ilvl w:val="0"/>
          <w:numId w:val="27"/>
        </w:numPr>
        <w:spacing w:line="480" w:lineRule="exact"/>
        <w:ind w:left="426"/>
        <w:jc w:val="both"/>
        <w:rPr>
          <w:bCs/>
        </w:rPr>
      </w:pPr>
      <w:r>
        <w:rPr>
          <w:bCs/>
        </w:rPr>
        <w:t>Mahkamah Konstitusi wajib memberi putusan atas pendapat Dewan Perwakilan Rakyat mengenai dugaan pelanggaran Presiden atau Wakil Presiden menurut Undang-Undang Dasar.</w:t>
      </w:r>
      <w:r>
        <w:rPr>
          <w:rStyle w:val="FootnoteReference"/>
          <w:bCs/>
        </w:rPr>
        <w:footnoteReference w:id="32"/>
      </w:r>
    </w:p>
    <w:p w:rsidR="00F14585" w:rsidRPr="003C2EB4" w:rsidRDefault="00F14585" w:rsidP="00F14585">
      <w:pPr>
        <w:pStyle w:val="BodyText"/>
        <w:spacing w:line="480" w:lineRule="exact"/>
        <w:ind w:right="49" w:firstLine="709"/>
        <w:jc w:val="both"/>
        <w:rPr>
          <w:rFonts w:asciiTheme="majorBidi" w:hAnsiTheme="majorBidi" w:cstheme="majorBidi"/>
        </w:rPr>
      </w:pPr>
      <w:proofErr w:type="gramStart"/>
      <w:r w:rsidRPr="001D3B45">
        <w:rPr>
          <w:bCs/>
        </w:rPr>
        <w:t>Mahkamah</w:t>
      </w:r>
      <w:r w:rsidRPr="00A03C04">
        <w:rPr>
          <w:rFonts w:asciiTheme="majorBidi" w:hAnsiTheme="majorBidi" w:cstheme="majorBidi"/>
        </w:rPr>
        <w:t xml:space="preserve"> Konstitusi mempunyai sembilan hakim konstitusi, yang proses pengangkatan nya melalui keputusan presiden; kesembilan hakim tersebut dicalonkan oleh Mahkamah Agung, DPR, dan Presiden.</w:t>
      </w:r>
      <w:proofErr w:type="gramEnd"/>
      <w:r w:rsidRPr="00A03C04">
        <w:rPr>
          <w:rFonts w:asciiTheme="majorBidi" w:hAnsiTheme="majorBidi" w:cstheme="majorBidi"/>
        </w:rPr>
        <w:t xml:space="preserve"> </w:t>
      </w:r>
      <w:proofErr w:type="gramStart"/>
      <w:r w:rsidRPr="00A03C04">
        <w:rPr>
          <w:rFonts w:asciiTheme="majorBidi" w:hAnsiTheme="majorBidi" w:cstheme="majorBidi"/>
        </w:rPr>
        <w:t>Keberadaan hakim konstitusi merupakan badan yang otonom dan independen, yang tidak mengenal hubungan hirarkis dalam mengambil keputusan sebagai pelaksanaan kewenangan konstitusional.</w:t>
      </w:r>
      <w:proofErr w:type="gramEnd"/>
      <w:r w:rsidRPr="00A03C04">
        <w:rPr>
          <w:rFonts w:asciiTheme="majorBidi" w:hAnsiTheme="majorBidi" w:cstheme="majorBidi"/>
        </w:rPr>
        <w:t xml:space="preserve"> </w:t>
      </w:r>
      <w:proofErr w:type="gramStart"/>
      <w:r w:rsidRPr="00A03C04">
        <w:rPr>
          <w:rFonts w:asciiTheme="majorBidi" w:hAnsiTheme="majorBidi" w:cstheme="majorBidi"/>
        </w:rPr>
        <w:t xml:space="preserve">Dalam peninjauan, putusan, dan keputusan di Mahkamah Konstitusi, </w:t>
      </w:r>
      <w:r w:rsidRPr="003C2EB4">
        <w:rPr>
          <w:rFonts w:asciiTheme="majorBidi" w:hAnsiTheme="majorBidi" w:cstheme="majorBidi"/>
        </w:rPr>
        <w:t>Ketua dan Wakil Ketua</w:t>
      </w:r>
      <w:r w:rsidRPr="00A03C04">
        <w:rPr>
          <w:rFonts w:asciiTheme="majorBidi" w:hAnsiTheme="majorBidi" w:cstheme="majorBidi"/>
        </w:rPr>
        <w:t xml:space="preserve"> tidak dapat memengaruhi pendapat hakim-hakim lainnya, begitu pula sebaliknya</w:t>
      </w:r>
      <w:r w:rsidRPr="003C2EB4">
        <w:rPr>
          <w:rFonts w:asciiTheme="majorBidi" w:hAnsiTheme="majorBidi" w:cstheme="majorBidi"/>
        </w:rPr>
        <w:t>.</w:t>
      </w:r>
      <w:proofErr w:type="gramEnd"/>
      <w:r>
        <w:rPr>
          <w:rStyle w:val="FootnoteReference"/>
          <w:rFonts w:asciiTheme="majorBidi" w:hAnsiTheme="majorBidi" w:cstheme="majorBidi"/>
        </w:rPr>
        <w:footnoteReference w:id="33"/>
      </w:r>
    </w:p>
    <w:p w:rsidR="00F14585" w:rsidRPr="00A731FA" w:rsidRDefault="00F14585" w:rsidP="00F14585">
      <w:pPr>
        <w:pStyle w:val="BodyText"/>
        <w:numPr>
          <w:ilvl w:val="1"/>
          <w:numId w:val="8"/>
        </w:numPr>
        <w:spacing w:line="480" w:lineRule="exact"/>
        <w:ind w:left="709" w:right="1968"/>
      </w:pPr>
      <w:r>
        <w:rPr>
          <w:b/>
        </w:rPr>
        <w:t>Pengertian putusan mahkamah konstitusi.</w:t>
      </w:r>
    </w:p>
    <w:p w:rsidR="00F14585" w:rsidRDefault="00F14585" w:rsidP="00F14585">
      <w:pPr>
        <w:pStyle w:val="BodyText"/>
        <w:spacing w:line="480" w:lineRule="exact"/>
        <w:ind w:right="49" w:firstLine="709"/>
        <w:jc w:val="both"/>
      </w:pPr>
      <w:proofErr w:type="gramStart"/>
      <w:r>
        <w:t>Putusan dalam Kamus Besar Bahasa Indonesia adalah hasil memutuskan.</w:t>
      </w:r>
      <w:proofErr w:type="gramEnd"/>
      <w:r>
        <w:t xml:space="preserve"> </w:t>
      </w:r>
      <w:proofErr w:type="gramStart"/>
      <w:r>
        <w:t xml:space="preserve">Didalam peradilan putusan adalah perbuatan hakim sebagai sebagai pejabat negara yang berwenang dan disampaikan dalam sidang terbuka untuuk umum </w:t>
      </w:r>
      <w:r>
        <w:lastRenderedPageBreak/>
        <w:t>serta dibuat dalam bentuk tertulis untuk mengakhiri perkara yang diajukan padanya.</w:t>
      </w:r>
      <w:proofErr w:type="gramEnd"/>
      <w:r>
        <w:t xml:space="preserve"> </w:t>
      </w:r>
      <w:proofErr w:type="gramStart"/>
      <w:r>
        <w:t>Putusan Mahkamah Konstitusi sejak disampaikan di sidang terbuka mempunyai 3 kekuatan, yaitu kekuatan mengikat, kekuatan pembuktian dan kekuatan eksekutorial.</w:t>
      </w:r>
      <w:proofErr w:type="gramEnd"/>
      <w:r>
        <w:rPr>
          <w:rStyle w:val="FootnoteReference"/>
        </w:rPr>
        <w:footnoteReference w:id="34"/>
      </w:r>
    </w:p>
    <w:p w:rsidR="00F14585" w:rsidRPr="00A37DAC" w:rsidRDefault="00F14585" w:rsidP="00F14585">
      <w:pPr>
        <w:pStyle w:val="BodyText"/>
        <w:spacing w:line="480" w:lineRule="exact"/>
        <w:ind w:right="49" w:firstLine="709"/>
        <w:jc w:val="both"/>
      </w:pPr>
      <w:proofErr w:type="gramStart"/>
      <w:r>
        <w:t>Dampak hukum dari suatu putusan memiliki keterkaitan terhadap pengujian undang-undang, jelas termaktub dalam pasal 58 Undang-undang Mahkamah Konstitusi yang berbunyi “Undang-undang yang diuji oleh Mahkamah Konstitusi tetap berlaku sebelum ada putusan yang menyatakan bahwa undang-undang tersebut bertentangan dengan undang-undang dasar tahun 1945”.</w:t>
      </w:r>
      <w:proofErr w:type="gramEnd"/>
      <w:r>
        <w:rPr>
          <w:rStyle w:val="FootnoteReference"/>
        </w:rPr>
        <w:footnoteReference w:id="35"/>
      </w:r>
      <w:r>
        <w:t xml:space="preserve"> Ini berarti bahwa putusan Mahkamah Konstitusi yang menyatakan suatu undang-undang bertetntangan dengan Undang-Undang Dasar 1945 dan tidak mempunyai kekuatan hukum mengikat tidak boleh berlaku surut. </w:t>
      </w:r>
      <w:proofErr w:type="gramStart"/>
      <w:r>
        <w:t>Akibat hukum yang timbul dari putusan itu terhitung sejak putusan tersebut disampaikan dalam sidang terbuka untuk umum.</w:t>
      </w:r>
      <w:proofErr w:type="gramEnd"/>
    </w:p>
    <w:p w:rsidR="00F14585" w:rsidRDefault="00F14585" w:rsidP="00F14585">
      <w:pPr>
        <w:pStyle w:val="Heading2"/>
        <w:numPr>
          <w:ilvl w:val="0"/>
          <w:numId w:val="8"/>
        </w:numPr>
        <w:spacing w:before="240" w:line="360" w:lineRule="auto"/>
        <w:ind w:left="426" w:hanging="426"/>
        <w:rPr>
          <w:rFonts w:cs="Times New Roman"/>
        </w:rPr>
      </w:pPr>
      <w:r w:rsidRPr="0030407A">
        <w:rPr>
          <w:rFonts w:cs="Times New Roman"/>
          <w:szCs w:val="24"/>
        </w:rPr>
        <w:t>Tinjauan Umum Tentang Kewarisan</w:t>
      </w:r>
      <w:r w:rsidRPr="0030407A">
        <w:rPr>
          <w:rFonts w:cs="Times New Roman"/>
        </w:rPr>
        <w:t xml:space="preserve"> </w:t>
      </w:r>
    </w:p>
    <w:p w:rsidR="00F14585" w:rsidRPr="00B93A3F" w:rsidRDefault="00F14585" w:rsidP="00F14585">
      <w:pPr>
        <w:pStyle w:val="BodyText"/>
        <w:numPr>
          <w:ilvl w:val="0"/>
          <w:numId w:val="11"/>
        </w:numPr>
        <w:spacing w:line="480" w:lineRule="exact"/>
        <w:ind w:left="709" w:right="1968"/>
        <w:rPr>
          <w:b/>
          <w:lang w:val="id-ID"/>
        </w:rPr>
      </w:pPr>
      <w:r w:rsidRPr="00644F93">
        <w:rPr>
          <w:b/>
        </w:rPr>
        <w:t>Pengertian hukum waris adat</w:t>
      </w:r>
    </w:p>
    <w:p w:rsidR="00F14585" w:rsidRPr="00644F93" w:rsidRDefault="00F14585" w:rsidP="00F14585">
      <w:pPr>
        <w:pStyle w:val="BodyText"/>
        <w:spacing w:line="480" w:lineRule="exact"/>
        <w:ind w:right="49" w:firstLine="709"/>
        <w:jc w:val="both"/>
        <w:rPr>
          <w:bCs/>
          <w:lang w:val="id-ID"/>
        </w:rPr>
      </w:pPr>
      <w:proofErr w:type="gramStart"/>
      <w:r w:rsidRPr="00644F93">
        <w:rPr>
          <w:rStyle w:val="fontstyle01"/>
          <w:rFonts w:ascii="Times New Roman" w:eastAsiaTheme="majorEastAsia" w:hAnsi="Times New Roman"/>
          <w:color w:val="auto"/>
        </w:rPr>
        <w:t>Hukum</w:t>
      </w:r>
      <w:r w:rsidRPr="00644F93">
        <w:rPr>
          <w:bCs/>
        </w:rPr>
        <w:t xml:space="preserve"> waris adat adalah serangkaian aturan yang mengatur pembagian harta peninggalan dari pewaris kepada ahli waris yang diakui oleh suatu komunitas adat.</w:t>
      </w:r>
      <w:proofErr w:type="gramEnd"/>
      <w:r w:rsidRPr="00644F93">
        <w:rPr>
          <w:bCs/>
        </w:rPr>
        <w:t xml:space="preserve"> </w:t>
      </w:r>
      <w:proofErr w:type="gramStart"/>
      <w:r w:rsidRPr="00644F93">
        <w:rPr>
          <w:bCs/>
        </w:rPr>
        <w:t>Lebih dari sekadar norma-norma hukum yang berlaku di wilayah adat tertentu, hukum waris adat mencerminkan nilai-nilai kultural, agama, dan sosial masyarakat, yang sering kali berbeda dari hukum nasional atau agama yang berlaku secara umum.</w:t>
      </w:r>
      <w:proofErr w:type="gramEnd"/>
      <w:r w:rsidRPr="00644F93">
        <w:rPr>
          <w:bCs/>
        </w:rPr>
        <w:t xml:space="preserve"> </w:t>
      </w:r>
      <w:r w:rsidRPr="00644F93">
        <w:rPr>
          <w:rFonts w:eastAsiaTheme="majorEastAsia"/>
        </w:rPr>
        <w:t>Ada beberapa pengertian menurut para ahli, diantaranya:</w:t>
      </w:r>
    </w:p>
    <w:p w:rsidR="00F14585" w:rsidRPr="00644F93" w:rsidRDefault="00F14585" w:rsidP="00F14585">
      <w:pPr>
        <w:pStyle w:val="BodyText"/>
        <w:numPr>
          <w:ilvl w:val="0"/>
          <w:numId w:val="47"/>
        </w:numPr>
        <w:spacing w:line="480" w:lineRule="exact"/>
        <w:ind w:left="426" w:right="49"/>
        <w:jc w:val="both"/>
        <w:rPr>
          <w:bCs/>
          <w:lang w:val="id-ID"/>
        </w:rPr>
      </w:pPr>
      <w:r w:rsidRPr="00644F93">
        <w:rPr>
          <w:bCs/>
          <w:lang w:val="id-ID"/>
        </w:rPr>
        <w:t xml:space="preserve">Soepomo dalam bukunya yang berjudul Bab-bab tentang Hukum Adat menjelaskan, bahwa hukum adat waris adalah memuat peraturan-peraturan </w:t>
      </w:r>
      <w:r w:rsidRPr="00644F93">
        <w:rPr>
          <w:bCs/>
          <w:lang w:val="id-ID"/>
        </w:rPr>
        <w:lastRenderedPageBreak/>
        <w:t>yang mengatur proses meneruskan serta mengoperkan barang-barang harta benda dan barang-barang yang tidak berwujud benda (</w:t>
      </w:r>
      <w:r w:rsidRPr="00644F93">
        <w:rPr>
          <w:bCs/>
          <w:i/>
          <w:iCs/>
          <w:lang w:val="id-ID"/>
        </w:rPr>
        <w:t>immateriele goederen</w:t>
      </w:r>
      <w:r w:rsidRPr="00644F93">
        <w:rPr>
          <w:bCs/>
          <w:lang w:val="id-ID"/>
        </w:rPr>
        <w:t>) dari suatu angkatan manusia kepada keturunannya</w:t>
      </w:r>
      <w:r w:rsidRPr="00644F93">
        <w:rPr>
          <w:bCs/>
        </w:rPr>
        <w:t>.</w:t>
      </w:r>
      <w:r w:rsidRPr="00644F93">
        <w:rPr>
          <w:rStyle w:val="FootnoteReference"/>
          <w:bCs/>
        </w:rPr>
        <w:footnoteReference w:id="36"/>
      </w:r>
    </w:p>
    <w:p w:rsidR="00F14585" w:rsidRPr="00644F93" w:rsidRDefault="00F14585" w:rsidP="00F14585">
      <w:pPr>
        <w:pStyle w:val="BodyText"/>
        <w:numPr>
          <w:ilvl w:val="0"/>
          <w:numId w:val="47"/>
        </w:numPr>
        <w:spacing w:line="480" w:lineRule="exact"/>
        <w:ind w:left="426" w:right="49"/>
        <w:jc w:val="both"/>
        <w:rPr>
          <w:bCs/>
          <w:lang w:val="id-ID"/>
        </w:rPr>
      </w:pPr>
      <w:r w:rsidRPr="00644F93">
        <w:rPr>
          <w:bCs/>
          <w:lang w:val="id-ID"/>
        </w:rPr>
        <w:t>Hilman Hadikusuma, hukum waris adat adalah hukum adat yang memuat garis-garis ketentuan tentang sistem dan asas-asas hukum waris, tentang harta warisan, pewaris, dan warisan serta cara bagaimana harta warisan itu dialihkan penguasaan dan pemilikannya</w:t>
      </w:r>
      <w:r w:rsidRPr="00644F93">
        <w:rPr>
          <w:bCs/>
        </w:rPr>
        <w:t xml:space="preserve"> </w:t>
      </w:r>
      <w:r w:rsidRPr="00644F93">
        <w:rPr>
          <w:bCs/>
          <w:lang w:val="id-ID"/>
        </w:rPr>
        <w:t>dari pewaris kepada waris. Hukum waris adat sesungguhnya adalah hukum penerusan harta kekayaan dari generasi kepada generasi keturunannya.</w:t>
      </w:r>
      <w:r w:rsidRPr="00644F93">
        <w:rPr>
          <w:rStyle w:val="FootnoteReference"/>
          <w:bCs/>
          <w:lang w:val="id-ID"/>
        </w:rPr>
        <w:footnoteReference w:id="37"/>
      </w:r>
    </w:p>
    <w:p w:rsidR="00F14585" w:rsidRPr="00644F93" w:rsidRDefault="00F14585" w:rsidP="00F14585">
      <w:pPr>
        <w:pStyle w:val="BodyText"/>
        <w:numPr>
          <w:ilvl w:val="0"/>
          <w:numId w:val="47"/>
        </w:numPr>
        <w:spacing w:line="480" w:lineRule="exact"/>
        <w:ind w:left="426" w:right="49"/>
        <w:jc w:val="both"/>
        <w:rPr>
          <w:bCs/>
          <w:lang w:val="id-ID"/>
        </w:rPr>
      </w:pPr>
      <w:r w:rsidRPr="00644F93">
        <w:rPr>
          <w:bCs/>
          <w:lang w:val="id-ID"/>
        </w:rPr>
        <w:t>Wirjono Projodikoro, hukum waris adat yakni yang mengatur tentang kedudukan harta kekayaan seseorang setelah ia meninggal dunia, dan cara-cara berpindahnya harta kekayaan itu kepada orang lain.</w:t>
      </w:r>
      <w:r w:rsidRPr="00644F93">
        <w:rPr>
          <w:rStyle w:val="FootnoteReference"/>
          <w:bCs/>
          <w:lang w:val="id-ID"/>
        </w:rPr>
        <w:footnoteReference w:id="38"/>
      </w:r>
    </w:p>
    <w:p w:rsidR="00F14585" w:rsidRPr="00644F93" w:rsidRDefault="00F14585" w:rsidP="00F14585">
      <w:pPr>
        <w:pStyle w:val="BodyText"/>
        <w:numPr>
          <w:ilvl w:val="0"/>
          <w:numId w:val="11"/>
        </w:numPr>
        <w:spacing w:line="480" w:lineRule="exact"/>
        <w:ind w:left="709" w:right="1968"/>
        <w:rPr>
          <w:b/>
          <w:lang w:val="id-ID"/>
        </w:rPr>
      </w:pPr>
      <w:r>
        <w:rPr>
          <w:b/>
        </w:rPr>
        <w:t>Ciri-ciri masyarakat adat</w:t>
      </w:r>
    </w:p>
    <w:p w:rsidR="00F14585" w:rsidRPr="00030253" w:rsidRDefault="00F14585" w:rsidP="00F14585">
      <w:pPr>
        <w:pStyle w:val="BodyText"/>
        <w:spacing w:line="480" w:lineRule="exact"/>
        <w:ind w:right="49" w:firstLine="709"/>
        <w:jc w:val="both"/>
        <w:rPr>
          <w:rStyle w:val="fontstyle01"/>
          <w:rFonts w:eastAsiaTheme="majorEastAsia"/>
          <w:lang w:val="id-ID"/>
        </w:rPr>
      </w:pPr>
      <w:r w:rsidRPr="00030253">
        <w:rPr>
          <w:rStyle w:val="fontstyle01"/>
          <w:rFonts w:eastAsiaTheme="majorEastAsia"/>
          <w:lang w:val="id-ID"/>
        </w:rPr>
        <w:t>Menurut Jaringan Pembela Masyarakat Adat (JAPHAMA) yang menjadi cikal bakal berdirinya organisasi masyarakat yang bernama Aliansi Masyarakat Adat Nusantara (AMAN), pada tahun 1993 di kabupaten Toraja Sulawesi Selatan, merumuskan tentang deifinisi masyarakat adat sebagai berikut:</w:t>
      </w:r>
    </w:p>
    <w:p w:rsidR="00F14585" w:rsidRDefault="00F14585" w:rsidP="00070408">
      <w:pPr>
        <w:pStyle w:val="BodyText"/>
        <w:numPr>
          <w:ilvl w:val="0"/>
          <w:numId w:val="48"/>
        </w:numPr>
        <w:spacing w:line="480" w:lineRule="exact"/>
        <w:ind w:left="426" w:right="49"/>
        <w:jc w:val="both"/>
        <w:rPr>
          <w:bCs/>
        </w:rPr>
      </w:pPr>
      <w:r>
        <w:rPr>
          <w:bCs/>
        </w:rPr>
        <w:t>Memiliki asal usul turun temurun di wilayah geeografis tertentu</w:t>
      </w:r>
    </w:p>
    <w:p w:rsidR="00F14585" w:rsidRDefault="00F14585" w:rsidP="00070408">
      <w:pPr>
        <w:pStyle w:val="BodyText"/>
        <w:numPr>
          <w:ilvl w:val="0"/>
          <w:numId w:val="48"/>
        </w:numPr>
        <w:spacing w:line="480" w:lineRule="exact"/>
        <w:ind w:left="426" w:right="49"/>
        <w:jc w:val="both"/>
        <w:rPr>
          <w:bCs/>
        </w:rPr>
      </w:pPr>
      <w:r>
        <w:rPr>
          <w:bCs/>
        </w:rPr>
        <w:t>Memiliki sistem nilai sendiri</w:t>
      </w:r>
    </w:p>
    <w:p w:rsidR="00F14585" w:rsidRDefault="00F14585" w:rsidP="00070408">
      <w:pPr>
        <w:pStyle w:val="BodyText"/>
        <w:numPr>
          <w:ilvl w:val="0"/>
          <w:numId w:val="48"/>
        </w:numPr>
        <w:spacing w:line="480" w:lineRule="exact"/>
        <w:ind w:left="426" w:right="49"/>
        <w:jc w:val="both"/>
        <w:rPr>
          <w:bCs/>
        </w:rPr>
      </w:pPr>
      <w:r>
        <w:rPr>
          <w:bCs/>
        </w:rPr>
        <w:t>Memiliki ideologi sendiri</w:t>
      </w:r>
    </w:p>
    <w:p w:rsidR="00F14585" w:rsidRDefault="00F14585" w:rsidP="00070408">
      <w:pPr>
        <w:pStyle w:val="BodyText"/>
        <w:numPr>
          <w:ilvl w:val="0"/>
          <w:numId w:val="48"/>
        </w:numPr>
        <w:spacing w:line="480" w:lineRule="exact"/>
        <w:ind w:left="426" w:right="49"/>
        <w:jc w:val="both"/>
        <w:rPr>
          <w:bCs/>
        </w:rPr>
      </w:pPr>
      <w:r>
        <w:rPr>
          <w:bCs/>
        </w:rPr>
        <w:t>Memiliki system ekonomi sendiri</w:t>
      </w:r>
    </w:p>
    <w:p w:rsidR="00F14585" w:rsidRDefault="00F14585" w:rsidP="00070408">
      <w:pPr>
        <w:pStyle w:val="BodyText"/>
        <w:numPr>
          <w:ilvl w:val="0"/>
          <w:numId w:val="48"/>
        </w:numPr>
        <w:spacing w:line="480" w:lineRule="exact"/>
        <w:ind w:left="426" w:right="49"/>
        <w:jc w:val="both"/>
        <w:rPr>
          <w:bCs/>
        </w:rPr>
      </w:pPr>
      <w:r>
        <w:rPr>
          <w:bCs/>
        </w:rPr>
        <w:t>Memiliki keragaman budaya sendiri</w:t>
      </w:r>
    </w:p>
    <w:p w:rsidR="00F14585" w:rsidRDefault="00F14585" w:rsidP="00070408">
      <w:pPr>
        <w:pStyle w:val="BodyText"/>
        <w:numPr>
          <w:ilvl w:val="0"/>
          <w:numId w:val="48"/>
        </w:numPr>
        <w:spacing w:line="480" w:lineRule="exact"/>
        <w:ind w:left="426" w:right="49"/>
        <w:jc w:val="both"/>
        <w:rPr>
          <w:bCs/>
        </w:rPr>
      </w:pPr>
      <w:r>
        <w:rPr>
          <w:bCs/>
        </w:rPr>
        <w:t xml:space="preserve">Memiliki struktur dan kehidupan social sendiri dan masih melaksanakan adat </w:t>
      </w:r>
      <w:r>
        <w:rPr>
          <w:bCs/>
        </w:rPr>
        <w:lastRenderedPageBreak/>
        <w:t>budaya serta hukum adatnya.</w:t>
      </w:r>
      <w:r>
        <w:rPr>
          <w:rStyle w:val="FootnoteReference"/>
          <w:bCs/>
        </w:rPr>
        <w:footnoteReference w:id="39"/>
      </w:r>
    </w:p>
    <w:p w:rsidR="00F14585" w:rsidRPr="00D663D5" w:rsidRDefault="00F14585" w:rsidP="00F14585">
      <w:pPr>
        <w:pStyle w:val="BodyText"/>
        <w:numPr>
          <w:ilvl w:val="0"/>
          <w:numId w:val="11"/>
        </w:numPr>
        <w:spacing w:before="240" w:line="480" w:lineRule="exact"/>
        <w:ind w:left="709" w:right="1968"/>
        <w:rPr>
          <w:b/>
          <w:lang w:val="id-ID"/>
        </w:rPr>
      </w:pPr>
      <w:r>
        <w:rPr>
          <w:b/>
        </w:rPr>
        <w:t>Sistem kekerabatan hukum waris adat</w:t>
      </w:r>
    </w:p>
    <w:p w:rsidR="00F14585" w:rsidRDefault="00F14585" w:rsidP="00F14585">
      <w:pPr>
        <w:pStyle w:val="BodyText"/>
        <w:spacing w:line="480" w:lineRule="exact"/>
        <w:ind w:right="49" w:firstLine="709"/>
        <w:jc w:val="both"/>
        <w:rPr>
          <w:rStyle w:val="fontstyle01"/>
          <w:rFonts w:ascii="Times New Roman" w:eastAsiaTheme="majorEastAsia" w:hAnsi="Times New Roman"/>
        </w:rPr>
      </w:pPr>
      <w:proofErr w:type="gramStart"/>
      <w:r>
        <w:rPr>
          <w:rStyle w:val="fontstyle01"/>
          <w:rFonts w:ascii="Times New Roman" w:eastAsiaTheme="majorEastAsia" w:hAnsi="Times New Roman"/>
        </w:rPr>
        <w:t>Sistem kekerabatan adalah sistem turun temurun yang dianut oleh kelompok etnis tertentu berdasarkan garis keturununan ayah, ibu, atau keduanya.</w:t>
      </w:r>
      <w:proofErr w:type="gramEnd"/>
      <w:r>
        <w:rPr>
          <w:rStyle w:val="fontstyle01"/>
          <w:rFonts w:ascii="Times New Roman" w:eastAsiaTheme="majorEastAsia" w:hAnsi="Times New Roman"/>
        </w:rPr>
        <w:t xml:space="preserve"> </w:t>
      </w:r>
      <w:proofErr w:type="gramStart"/>
      <w:r>
        <w:rPr>
          <w:rStyle w:val="fontstyle01"/>
          <w:rFonts w:ascii="Times New Roman" w:eastAsiaTheme="majorEastAsia" w:hAnsi="Times New Roman"/>
        </w:rPr>
        <w:t>Kekerabatan merupakan prinsip utama dalam mengelompokan tiap individu kedalam kelompok sosial berdasarkan kategori garis keturunan dan kedudukan.</w:t>
      </w:r>
      <w:proofErr w:type="gramEnd"/>
      <w:r>
        <w:rPr>
          <w:rStyle w:val="fontstyle01"/>
          <w:rFonts w:ascii="Times New Roman" w:eastAsiaTheme="majorEastAsia" w:hAnsi="Times New Roman"/>
        </w:rPr>
        <w:t xml:space="preserve"> </w:t>
      </w:r>
    </w:p>
    <w:p w:rsidR="00F14585" w:rsidRDefault="00F14585" w:rsidP="00F14585">
      <w:pPr>
        <w:pStyle w:val="BodyText"/>
        <w:spacing w:line="480" w:lineRule="exact"/>
        <w:ind w:right="49" w:firstLine="709"/>
        <w:jc w:val="both"/>
        <w:rPr>
          <w:rStyle w:val="fontstyle01"/>
          <w:rFonts w:eastAsiaTheme="majorEastAsia"/>
        </w:rPr>
      </w:pPr>
      <w:r>
        <w:rPr>
          <w:rStyle w:val="fontstyle01"/>
          <w:rFonts w:eastAsiaTheme="majorEastAsia"/>
        </w:rPr>
        <w:t>Secara teoritis, sistem kekerabatan yang dianut oleh masyarakat Indonesia terbagi menjadi tiga yaitu:</w:t>
      </w:r>
    </w:p>
    <w:p w:rsidR="00F14585" w:rsidRPr="001B1D75" w:rsidRDefault="00F14585" w:rsidP="00F14585">
      <w:pPr>
        <w:pStyle w:val="BodyText"/>
        <w:numPr>
          <w:ilvl w:val="2"/>
          <w:numId w:val="8"/>
        </w:numPr>
        <w:spacing w:line="480" w:lineRule="exact"/>
        <w:ind w:left="426" w:right="49"/>
        <w:jc w:val="both"/>
        <w:rPr>
          <w:rStyle w:val="fontstyle01"/>
          <w:rFonts w:ascii="Times New Roman" w:hAnsi="Times New Roman"/>
          <w:b/>
          <w:color w:val="auto"/>
          <w:lang w:val="id-ID"/>
        </w:rPr>
      </w:pPr>
      <w:r>
        <w:rPr>
          <w:rStyle w:val="fontstyle01"/>
          <w:rFonts w:eastAsiaTheme="majorEastAsia"/>
        </w:rPr>
        <w:t>Sistem matrilineal, yaitu sistem kekerabatan yang ditarik menurut garis keturunan ibu. Dimana kedudukan anak perempuan lebih berpengaruh dari kedudukan anak laki-laki, masyarakat adat yang menganut sistrem matrilineal terdapat di Minangkabau, Enggano dan Timor.</w:t>
      </w:r>
    </w:p>
    <w:p w:rsidR="00F14585" w:rsidRPr="001B1D75" w:rsidRDefault="00F14585" w:rsidP="00F14585">
      <w:pPr>
        <w:pStyle w:val="BodyText"/>
        <w:numPr>
          <w:ilvl w:val="2"/>
          <w:numId w:val="8"/>
        </w:numPr>
        <w:spacing w:line="480" w:lineRule="exact"/>
        <w:ind w:left="426" w:right="49"/>
        <w:jc w:val="both"/>
        <w:rPr>
          <w:rStyle w:val="fontstyle01"/>
          <w:rFonts w:ascii="Times New Roman" w:hAnsi="Times New Roman"/>
          <w:b/>
          <w:color w:val="auto"/>
          <w:lang w:val="id-ID"/>
        </w:rPr>
      </w:pPr>
      <w:r>
        <w:rPr>
          <w:rStyle w:val="fontstyle01"/>
          <w:rFonts w:eastAsiaTheme="majorEastAsia"/>
        </w:rPr>
        <w:t>Sistem patrilineal adalah sistem kekerabatan yang ditarik menurut garis keturunan ayah, dimana penempatan laki-laki lebih dibedakan darpada penempatan perempuan dalam system kewarisan. Masyarakat adat yang menganut system patrilineal terdapat di Gayo, Alas, Batak, Nias, Lampung, Buru, Serang, Nusa Tenggara dan Irian Jaya</w:t>
      </w:r>
    </w:p>
    <w:p w:rsidR="00F14585" w:rsidRPr="00D663D5" w:rsidRDefault="00F14585" w:rsidP="00F14585">
      <w:pPr>
        <w:pStyle w:val="BodyText"/>
        <w:numPr>
          <w:ilvl w:val="2"/>
          <w:numId w:val="8"/>
        </w:numPr>
        <w:spacing w:line="480" w:lineRule="exact"/>
        <w:ind w:left="426" w:right="49"/>
        <w:jc w:val="both"/>
        <w:rPr>
          <w:b/>
          <w:lang w:val="id-ID"/>
        </w:rPr>
      </w:pPr>
      <w:r>
        <w:rPr>
          <w:rStyle w:val="fontstyle01"/>
          <w:rFonts w:eastAsiaTheme="majorEastAsia"/>
        </w:rPr>
        <w:t>Sistem parental yaitu sistem kekerabatn yang ditarik melalui garis orang tua atau menurut garis dua sisi ayah dan ibu, dimana kedudukan laki-laki dan perempuan tidak selalu menonjol dalam kewarisan. Masyarakat adat yang menganut sistem ini terdapat di Aceh, Sumatera Timur, Riau, Jawa, Kalimantan dan Sulawesi.</w:t>
      </w:r>
      <w:r>
        <w:rPr>
          <w:rStyle w:val="FootnoteReference"/>
          <w:rFonts w:ascii="TimesNewRomanPSMT" w:eastAsiaTheme="majorEastAsia" w:hAnsi="TimesNewRomanPSMT"/>
          <w:color w:val="000000"/>
        </w:rPr>
        <w:footnoteReference w:id="40"/>
      </w:r>
    </w:p>
    <w:p w:rsidR="00F14585" w:rsidRPr="00D663D5" w:rsidRDefault="00F14585" w:rsidP="00F14585">
      <w:pPr>
        <w:pStyle w:val="BodyText"/>
        <w:numPr>
          <w:ilvl w:val="0"/>
          <w:numId w:val="11"/>
        </w:numPr>
        <w:spacing w:before="240" w:line="480" w:lineRule="exact"/>
        <w:ind w:left="709" w:right="1968"/>
        <w:rPr>
          <w:b/>
          <w:lang w:val="id-ID"/>
        </w:rPr>
      </w:pPr>
      <w:r w:rsidRPr="009900FB">
        <w:rPr>
          <w:b/>
        </w:rPr>
        <w:lastRenderedPageBreak/>
        <w:t>Pengertian waris dalam Islam</w:t>
      </w:r>
    </w:p>
    <w:p w:rsidR="00F14585" w:rsidRDefault="00F14585" w:rsidP="00F14585">
      <w:pPr>
        <w:pStyle w:val="BodyText"/>
        <w:spacing w:line="480" w:lineRule="exact"/>
        <w:ind w:right="49" w:firstLine="709"/>
        <w:jc w:val="both"/>
        <w:rPr>
          <w:rStyle w:val="fontstyle01"/>
          <w:rFonts w:ascii="Times New Roman" w:eastAsiaTheme="majorEastAsia" w:hAnsi="Times New Roman"/>
        </w:rPr>
      </w:pPr>
      <w:r>
        <w:rPr>
          <w:rStyle w:val="fontstyle01"/>
          <w:rFonts w:ascii="Times New Roman" w:eastAsiaTheme="majorEastAsia" w:hAnsi="Times New Roman"/>
        </w:rPr>
        <w:t xml:space="preserve">Kata waris berasal dari bahasa </w:t>
      </w:r>
      <w:proofErr w:type="gramStart"/>
      <w:r>
        <w:rPr>
          <w:rStyle w:val="fontstyle01"/>
          <w:rFonts w:ascii="Times New Roman" w:eastAsiaTheme="majorEastAsia" w:hAnsi="Times New Roman"/>
        </w:rPr>
        <w:t>arab</w:t>
      </w:r>
      <w:proofErr w:type="gramEnd"/>
      <w:r>
        <w:rPr>
          <w:rStyle w:val="fontstyle01"/>
          <w:rFonts w:ascii="Times New Roman" w:eastAsiaTheme="majorEastAsia" w:hAnsi="Times New Roman"/>
        </w:rPr>
        <w:t xml:space="preserve"> yang diambil dari kata </w:t>
      </w:r>
      <w:r w:rsidRPr="00D74304">
        <w:rPr>
          <w:rStyle w:val="fontstyle01"/>
          <w:rFonts w:ascii="Times New Roman" w:eastAsiaTheme="majorEastAsia" w:hAnsi="Times New Roman"/>
          <w:i/>
          <w:iCs/>
        </w:rPr>
        <w:t>waritsa</w:t>
      </w:r>
      <w:r>
        <w:rPr>
          <w:rStyle w:val="fontstyle01"/>
          <w:rFonts w:ascii="Times New Roman" w:eastAsiaTheme="majorEastAsia" w:hAnsi="Times New Roman"/>
          <w:i/>
          <w:iCs/>
        </w:rPr>
        <w:t xml:space="preserve">, </w:t>
      </w:r>
      <w:r w:rsidRPr="00D74304">
        <w:rPr>
          <w:rStyle w:val="fontstyle01"/>
          <w:rFonts w:ascii="Times New Roman" w:eastAsiaTheme="majorEastAsia" w:hAnsi="Times New Roman"/>
          <w:i/>
          <w:iCs/>
        </w:rPr>
        <w:t>yuritsu</w:t>
      </w:r>
      <w:r>
        <w:rPr>
          <w:rStyle w:val="fontstyle01"/>
          <w:rFonts w:ascii="Times New Roman" w:eastAsiaTheme="majorEastAsia" w:hAnsi="Times New Roman"/>
          <w:i/>
          <w:iCs/>
        </w:rPr>
        <w:t xml:space="preserve">, </w:t>
      </w:r>
      <w:r w:rsidRPr="00D74304">
        <w:rPr>
          <w:rStyle w:val="fontstyle01"/>
          <w:rFonts w:ascii="Times New Roman" w:eastAsiaTheme="majorEastAsia" w:hAnsi="Times New Roman"/>
          <w:i/>
          <w:iCs/>
        </w:rPr>
        <w:t>wirtsan</w:t>
      </w:r>
      <w:r>
        <w:rPr>
          <w:rStyle w:val="fontstyle01"/>
          <w:rFonts w:ascii="Times New Roman" w:eastAsiaTheme="majorEastAsia" w:hAnsi="Times New Roman"/>
        </w:rPr>
        <w:t xml:space="preserve">, Isim failnya </w:t>
      </w:r>
      <w:r w:rsidRPr="005567B9">
        <w:rPr>
          <w:rStyle w:val="fontstyle01"/>
          <w:rFonts w:ascii="Times New Roman" w:eastAsiaTheme="majorEastAsia" w:hAnsi="Times New Roman"/>
          <w:i/>
          <w:iCs/>
        </w:rPr>
        <w:t>waritsun</w:t>
      </w:r>
      <w:r>
        <w:rPr>
          <w:rStyle w:val="fontstyle01"/>
          <w:rFonts w:ascii="Times New Roman" w:eastAsiaTheme="majorEastAsia" w:hAnsi="Times New Roman"/>
        </w:rPr>
        <w:t xml:space="preserve"> yang artinya ahli waris.</w:t>
      </w:r>
      <w:r>
        <w:rPr>
          <w:rStyle w:val="FootnoteReference"/>
          <w:rFonts w:eastAsiaTheme="majorEastAsia"/>
          <w:color w:val="000000"/>
        </w:rPr>
        <w:footnoteReference w:id="41"/>
      </w:r>
      <w:r>
        <w:rPr>
          <w:rStyle w:val="fontstyle01"/>
          <w:rFonts w:ascii="Times New Roman" w:eastAsiaTheme="majorEastAsia" w:hAnsi="Times New Roman"/>
        </w:rPr>
        <w:t xml:space="preserve"> </w:t>
      </w:r>
      <w:proofErr w:type="gramStart"/>
      <w:r>
        <w:rPr>
          <w:rStyle w:val="fontstyle01"/>
          <w:rFonts w:ascii="Times New Roman" w:eastAsiaTheme="majorEastAsia" w:hAnsi="Times New Roman"/>
        </w:rPr>
        <w:t xml:space="preserve">Di Indonesia fiqh marwaris juga disebut hukum </w:t>
      </w:r>
      <w:r w:rsidRPr="00DD0A41">
        <w:rPr>
          <w:rStyle w:val="fontstyle01"/>
          <w:rFonts w:ascii="Times New Roman" w:eastAsiaTheme="majorEastAsia" w:hAnsi="Times New Roman"/>
          <w:i/>
        </w:rPr>
        <w:t>kewarisan Islam, hukum warisan, hukum kewarisan, dan hukum waris</w:t>
      </w:r>
      <w:r>
        <w:rPr>
          <w:rStyle w:val="fontstyle01"/>
          <w:rFonts w:ascii="Times New Roman" w:eastAsiaTheme="majorEastAsia" w:hAnsi="Times New Roman"/>
        </w:rPr>
        <w:t xml:space="preserve"> yang merupakan terjemahan dari kata mawaris.</w:t>
      </w:r>
      <w:proofErr w:type="gramEnd"/>
      <w:r>
        <w:rPr>
          <w:rStyle w:val="fontstyle01"/>
          <w:rFonts w:ascii="Times New Roman" w:eastAsiaTheme="majorEastAsia" w:hAnsi="Times New Roman"/>
        </w:rPr>
        <w:t xml:space="preserve"> </w:t>
      </w:r>
      <w:proofErr w:type="gramStart"/>
      <w:r>
        <w:rPr>
          <w:rStyle w:val="fontstyle01"/>
          <w:rFonts w:ascii="Times New Roman" w:eastAsiaTheme="majorEastAsia" w:hAnsi="Times New Roman"/>
        </w:rPr>
        <w:t>Para ahli faraid banyak memberikan definisi tentang fiqh mawaris.</w:t>
      </w:r>
      <w:proofErr w:type="gramEnd"/>
      <w:r>
        <w:rPr>
          <w:rStyle w:val="fontstyle01"/>
          <w:rFonts w:ascii="Times New Roman" w:eastAsiaTheme="majorEastAsia" w:hAnsi="Times New Roman"/>
        </w:rPr>
        <w:t xml:space="preserve"> Walaupun defisini yang diberikan secara redaksi berbeda namun maknanya tetap </w:t>
      </w:r>
      <w:proofErr w:type="gramStart"/>
      <w:r>
        <w:rPr>
          <w:rStyle w:val="fontstyle01"/>
          <w:rFonts w:ascii="Times New Roman" w:eastAsiaTheme="majorEastAsia" w:hAnsi="Times New Roman"/>
        </w:rPr>
        <w:t>sama</w:t>
      </w:r>
      <w:proofErr w:type="gramEnd"/>
      <w:r>
        <w:rPr>
          <w:rStyle w:val="fontstyle01"/>
          <w:rFonts w:ascii="Times New Roman" w:eastAsiaTheme="majorEastAsia" w:hAnsi="Times New Roman"/>
        </w:rPr>
        <w:t>.</w:t>
      </w:r>
      <w:r>
        <w:rPr>
          <w:rStyle w:val="FootnoteReference"/>
          <w:rFonts w:eastAsiaTheme="majorEastAsia"/>
          <w:color w:val="000000"/>
        </w:rPr>
        <w:footnoteReference w:id="42"/>
      </w:r>
    </w:p>
    <w:p w:rsidR="00F14585" w:rsidRDefault="00F14585" w:rsidP="00F14585">
      <w:pPr>
        <w:pStyle w:val="BodyText"/>
        <w:spacing w:line="480" w:lineRule="exact"/>
        <w:ind w:right="49" w:firstLine="709"/>
        <w:jc w:val="both"/>
        <w:rPr>
          <w:rStyle w:val="fontstyle01"/>
          <w:rFonts w:ascii="Times New Roman" w:eastAsiaTheme="majorEastAsia" w:hAnsi="Times New Roman"/>
        </w:rPr>
      </w:pPr>
      <w:proofErr w:type="gramStart"/>
      <w:r>
        <w:rPr>
          <w:rStyle w:val="fontstyle01"/>
          <w:rFonts w:ascii="Times New Roman" w:eastAsiaTheme="majorEastAsia" w:hAnsi="Times New Roman"/>
        </w:rPr>
        <w:t>Faraid secara etimologi adalah bentuk jamak dari kata</w:t>
      </w:r>
      <w:r>
        <w:rPr>
          <w:rStyle w:val="fontstyle01"/>
          <w:rFonts w:ascii="Times New Roman" w:eastAsiaTheme="majorEastAsia" w:hAnsi="Times New Roman" w:hint="cs"/>
        </w:rPr>
        <w:t xml:space="preserve"> </w:t>
      </w:r>
      <w:r w:rsidRPr="00D74304">
        <w:rPr>
          <w:rFonts w:eastAsiaTheme="majorEastAsia"/>
          <w:i/>
          <w:iCs/>
          <w:color w:val="000000"/>
        </w:rPr>
        <w:t>faridhah</w:t>
      </w:r>
      <w:r w:rsidRPr="00183191">
        <w:rPr>
          <w:rFonts w:eastAsiaTheme="majorEastAsia"/>
          <w:color w:val="000000"/>
        </w:rPr>
        <w:t>.</w:t>
      </w:r>
      <w:proofErr w:type="gramEnd"/>
      <w:r w:rsidRPr="00183191">
        <w:rPr>
          <w:rFonts w:eastAsiaTheme="majorEastAsia"/>
          <w:color w:val="000000"/>
        </w:rPr>
        <w:t xml:space="preserve"> </w:t>
      </w:r>
      <w:proofErr w:type="gramStart"/>
      <w:r w:rsidRPr="00D74304">
        <w:rPr>
          <w:rFonts w:eastAsiaTheme="majorEastAsia"/>
          <w:i/>
          <w:iCs/>
          <w:color w:val="000000"/>
        </w:rPr>
        <w:t xml:space="preserve">Faridhah </w:t>
      </w:r>
      <w:r w:rsidRPr="00183191">
        <w:rPr>
          <w:rFonts w:eastAsiaTheme="majorEastAsia"/>
          <w:color w:val="000000"/>
        </w:rPr>
        <w:t xml:space="preserve">diambil dari kata </w:t>
      </w:r>
      <w:r w:rsidRPr="00D74304">
        <w:rPr>
          <w:rFonts w:eastAsiaTheme="majorEastAsia"/>
          <w:i/>
          <w:iCs/>
          <w:color w:val="000000"/>
        </w:rPr>
        <w:t>fardh</w:t>
      </w:r>
      <w:r>
        <w:rPr>
          <w:rStyle w:val="fontstyle01"/>
          <w:rFonts w:ascii="Times New Roman" w:eastAsiaTheme="majorEastAsia" w:hAnsi="Times New Roman"/>
        </w:rPr>
        <w:t xml:space="preserve"> yang artinya ketentuan atau ketetapan.</w:t>
      </w:r>
      <w:proofErr w:type="gramEnd"/>
      <w:r>
        <w:rPr>
          <w:rStyle w:val="FootnoteReference"/>
          <w:rFonts w:eastAsiaTheme="majorEastAsia"/>
          <w:color w:val="000000"/>
        </w:rPr>
        <w:footnoteReference w:id="43"/>
      </w:r>
      <w:r>
        <w:rPr>
          <w:rStyle w:val="fontstyle01"/>
          <w:rFonts w:ascii="Times New Roman" w:eastAsiaTheme="majorEastAsia" w:hAnsi="Times New Roman"/>
        </w:rPr>
        <w:t xml:space="preserve"> </w:t>
      </w:r>
      <w:proofErr w:type="gramStart"/>
      <w:r>
        <w:rPr>
          <w:rStyle w:val="fontstyle01"/>
          <w:rFonts w:ascii="Times New Roman" w:eastAsiaTheme="majorEastAsia" w:hAnsi="Times New Roman"/>
        </w:rPr>
        <w:t xml:space="preserve">Pengertian ini diambil dari </w:t>
      </w:r>
      <w:r w:rsidRPr="0030407A">
        <w:rPr>
          <w:rStyle w:val="fontstyle01"/>
          <w:rFonts w:ascii="Times New Roman" w:eastAsiaTheme="majorEastAsia" w:hAnsi="Times New Roman"/>
        </w:rPr>
        <w:t>QS.</w:t>
      </w:r>
      <w:proofErr w:type="gramEnd"/>
      <w:r w:rsidRPr="0030407A">
        <w:rPr>
          <w:rStyle w:val="fontstyle01"/>
          <w:rFonts w:ascii="Times New Roman" w:eastAsiaTheme="majorEastAsia" w:hAnsi="Times New Roman"/>
        </w:rPr>
        <w:t xml:space="preserve"> </w:t>
      </w:r>
      <w:proofErr w:type="gramStart"/>
      <w:r>
        <w:rPr>
          <w:rStyle w:val="fontstyle01"/>
          <w:rFonts w:ascii="Times New Roman" w:eastAsiaTheme="majorEastAsia" w:hAnsi="Times New Roman"/>
        </w:rPr>
        <w:t>an-Nisa/4:</w:t>
      </w:r>
      <w:proofErr w:type="gramEnd"/>
      <w:r>
        <w:rPr>
          <w:rStyle w:val="fontstyle01"/>
          <w:rFonts w:ascii="Times New Roman" w:eastAsiaTheme="majorEastAsia" w:hAnsi="Times New Roman"/>
        </w:rPr>
        <w:t>11</w:t>
      </w:r>
    </w:p>
    <w:p w:rsidR="00F14585" w:rsidRPr="009E5163" w:rsidRDefault="00F14585" w:rsidP="00F14585">
      <w:pPr>
        <w:pStyle w:val="BodyText"/>
        <w:bidi/>
        <w:spacing w:before="240" w:line="480" w:lineRule="exact"/>
        <w:ind w:right="49"/>
        <w:jc w:val="both"/>
        <w:rPr>
          <w:rStyle w:val="fontstyle01"/>
          <w:rFonts w:ascii="Traditional Arabic" w:eastAsiaTheme="majorEastAsia" w:hAnsi="Traditional Arabic" w:cs="Traditional Arabic"/>
          <w:sz w:val="36"/>
          <w:szCs w:val="36"/>
          <w:rtl/>
        </w:rPr>
      </w:pPr>
      <w:r w:rsidRPr="009E5163">
        <w:rPr>
          <w:rStyle w:val="fontstyle01"/>
          <w:rFonts w:ascii="Traditional Arabic" w:eastAsiaTheme="majorEastAsia" w:hAnsi="Traditional Arabic" w:cs="Traditional Arabic"/>
          <w:sz w:val="36"/>
          <w:szCs w:val="36"/>
          <w:rtl/>
        </w:rPr>
        <w:t xml:space="preserve">اٰبَاۤؤُكُمْ وَاَبْنَاۤؤُكُمْۚ لَا تَدْرُوْنَ اَيُّهُمْ اَقْرَبُ لَكُمْ نَفْعًا ۗ فَرِيْضَةً مِّنَ اللّٰهِ ۗ </w:t>
      </w:r>
    </w:p>
    <w:p w:rsidR="00F14585" w:rsidRDefault="00F14585" w:rsidP="00F14585">
      <w:pPr>
        <w:pStyle w:val="BodyText"/>
        <w:spacing w:line="480" w:lineRule="exact"/>
        <w:ind w:right="49"/>
        <w:jc w:val="both"/>
        <w:rPr>
          <w:rStyle w:val="fontstyle01"/>
          <w:rFonts w:ascii="Times New Roman" w:eastAsiaTheme="majorEastAsia" w:hAnsi="Times New Roman"/>
          <w:szCs w:val="28"/>
        </w:rPr>
      </w:pPr>
      <w:r>
        <w:rPr>
          <w:rStyle w:val="fontstyle01"/>
          <w:rFonts w:ascii="Times New Roman" w:eastAsiaTheme="majorEastAsia" w:hAnsi="Times New Roman"/>
          <w:szCs w:val="28"/>
        </w:rPr>
        <w:t>Terjemahnya:</w:t>
      </w:r>
    </w:p>
    <w:p w:rsidR="00F14585" w:rsidRDefault="00F14585" w:rsidP="00F14585">
      <w:pPr>
        <w:pStyle w:val="BodyText"/>
        <w:ind w:left="851" w:right="49"/>
        <w:jc w:val="both"/>
        <w:rPr>
          <w:rStyle w:val="fontstyle01"/>
          <w:rFonts w:ascii="Times New Roman" w:eastAsiaTheme="majorEastAsia" w:hAnsi="Times New Roman"/>
          <w:szCs w:val="28"/>
        </w:rPr>
      </w:pPr>
      <w:proofErr w:type="gramStart"/>
      <w:r>
        <w:rPr>
          <w:rStyle w:val="fontstyle01"/>
          <w:rFonts w:ascii="Times New Roman" w:eastAsiaTheme="majorEastAsia" w:hAnsi="Times New Roman"/>
          <w:szCs w:val="28"/>
        </w:rPr>
        <w:t>(Tentang) orang tuamu dan anak-anakmu, kamu tidak mengetahui siapa di antara mereka yang lebih banyak manfaatnya bagimu.</w:t>
      </w:r>
      <w:proofErr w:type="gramEnd"/>
      <w:r>
        <w:rPr>
          <w:rStyle w:val="fontstyle01"/>
          <w:rFonts w:ascii="Times New Roman" w:eastAsiaTheme="majorEastAsia" w:hAnsi="Times New Roman"/>
          <w:szCs w:val="28"/>
        </w:rPr>
        <w:t xml:space="preserve"> </w:t>
      </w:r>
      <w:proofErr w:type="gramStart"/>
      <w:r>
        <w:rPr>
          <w:rStyle w:val="fontstyle01"/>
          <w:rFonts w:ascii="Times New Roman" w:eastAsiaTheme="majorEastAsia" w:hAnsi="Times New Roman"/>
          <w:szCs w:val="28"/>
        </w:rPr>
        <w:t>Ini adalah ketetapan Allah.</w:t>
      </w:r>
      <w:proofErr w:type="gramEnd"/>
      <w:r>
        <w:rPr>
          <w:rStyle w:val="FootnoteReference"/>
          <w:rFonts w:eastAsiaTheme="majorEastAsia"/>
          <w:color w:val="000000"/>
          <w:szCs w:val="28"/>
        </w:rPr>
        <w:footnoteReference w:id="44"/>
      </w:r>
    </w:p>
    <w:p w:rsidR="00F14585" w:rsidRPr="0030407A" w:rsidRDefault="00F14585" w:rsidP="00F14585">
      <w:pPr>
        <w:spacing w:before="240"/>
        <w:jc w:val="both"/>
        <w:rPr>
          <w:sz w:val="24"/>
          <w:szCs w:val="32"/>
        </w:rPr>
      </w:pPr>
      <w:r w:rsidRPr="0030407A">
        <w:rPr>
          <w:sz w:val="24"/>
          <w:szCs w:val="32"/>
        </w:rPr>
        <w:t>Terjemahan Bahasa Mandar:</w:t>
      </w:r>
    </w:p>
    <w:p w:rsidR="00F14585" w:rsidRPr="009900FB" w:rsidRDefault="00F14585" w:rsidP="00F14585">
      <w:pPr>
        <w:pStyle w:val="BodyText"/>
        <w:ind w:left="851" w:right="49"/>
        <w:jc w:val="both"/>
        <w:rPr>
          <w:rStyle w:val="fontstyle01"/>
          <w:rFonts w:ascii="Times New Roman" w:eastAsiaTheme="majorEastAsia" w:hAnsi="Times New Roman"/>
          <w:i/>
          <w:szCs w:val="28"/>
        </w:rPr>
      </w:pPr>
      <w:proofErr w:type="gramStart"/>
      <w:r w:rsidRPr="009900FB">
        <w:rPr>
          <w:rStyle w:val="fontstyle01"/>
          <w:rFonts w:ascii="Times New Roman" w:eastAsiaTheme="majorEastAsia" w:hAnsi="Times New Roman"/>
          <w:i/>
          <w:szCs w:val="28"/>
        </w:rPr>
        <w:t>To mabubengmu anna ana’-ana’mu andiangi muissang inai la’bi kadeppu’ mae’di acoanganna di sesemu.</w:t>
      </w:r>
      <w:proofErr w:type="gramEnd"/>
      <w:r w:rsidRPr="009900FB">
        <w:rPr>
          <w:rStyle w:val="fontstyle01"/>
          <w:rFonts w:ascii="Times New Roman" w:eastAsiaTheme="majorEastAsia" w:hAnsi="Times New Roman"/>
          <w:i/>
          <w:szCs w:val="28"/>
        </w:rPr>
        <w:t xml:space="preserve"> </w:t>
      </w:r>
      <w:proofErr w:type="gramStart"/>
      <w:r w:rsidRPr="009900FB">
        <w:rPr>
          <w:rStyle w:val="fontstyle01"/>
          <w:rFonts w:ascii="Times New Roman" w:eastAsiaTheme="majorEastAsia" w:hAnsi="Times New Roman"/>
          <w:i/>
          <w:szCs w:val="28"/>
        </w:rPr>
        <w:t>Iya di’e paannana Puang Allah Taala.</w:t>
      </w:r>
      <w:proofErr w:type="gramEnd"/>
      <w:r w:rsidRPr="009900FB">
        <w:rPr>
          <w:rStyle w:val="fontstyle01"/>
          <w:rFonts w:ascii="Times New Roman" w:eastAsiaTheme="majorEastAsia" w:hAnsi="Times New Roman"/>
          <w:i/>
          <w:szCs w:val="28"/>
        </w:rPr>
        <w:t xml:space="preserve"> </w:t>
      </w:r>
      <w:r>
        <w:rPr>
          <w:rStyle w:val="FootnoteReference"/>
          <w:rFonts w:eastAsiaTheme="majorEastAsia"/>
          <w:i/>
          <w:color w:val="000000"/>
          <w:szCs w:val="28"/>
        </w:rPr>
        <w:footnoteReference w:id="45"/>
      </w:r>
    </w:p>
    <w:p w:rsidR="00F14585" w:rsidRDefault="00F14585" w:rsidP="00F14585">
      <w:pPr>
        <w:pStyle w:val="BodyText"/>
        <w:spacing w:line="480" w:lineRule="exact"/>
        <w:ind w:right="49" w:firstLine="709"/>
        <w:jc w:val="both"/>
        <w:rPr>
          <w:rStyle w:val="fontstyle01"/>
          <w:rFonts w:ascii="Times New Roman" w:eastAsiaTheme="majorEastAsia" w:hAnsi="Times New Roman"/>
        </w:rPr>
      </w:pPr>
      <w:proofErr w:type="gramStart"/>
      <w:r>
        <w:rPr>
          <w:rStyle w:val="fontstyle01"/>
          <w:rFonts w:ascii="Times New Roman" w:eastAsiaTheme="majorEastAsia" w:hAnsi="Times New Roman"/>
        </w:rPr>
        <w:t>Dari segi bahasa faraid berarti beberapa bagian tertentu.</w:t>
      </w:r>
      <w:proofErr w:type="gramEnd"/>
      <w:r>
        <w:rPr>
          <w:rStyle w:val="fontstyle01"/>
          <w:rFonts w:ascii="Times New Roman" w:eastAsiaTheme="majorEastAsia" w:hAnsi="Times New Roman"/>
        </w:rPr>
        <w:t xml:space="preserve"> </w:t>
      </w:r>
      <w:proofErr w:type="gramStart"/>
      <w:r>
        <w:rPr>
          <w:rStyle w:val="fontstyle01"/>
          <w:rFonts w:ascii="Times New Roman" w:eastAsiaTheme="majorEastAsia" w:hAnsi="Times New Roman"/>
        </w:rPr>
        <w:t xml:space="preserve">Sedangkan secara istilah faraid adalah penetapan jumlah warisan bagi ahli waris berdasarkan ketentuan </w:t>
      </w:r>
      <w:r w:rsidRPr="00523D03">
        <w:rPr>
          <w:rStyle w:val="fontstyle01"/>
          <w:rFonts w:ascii="Times New Roman" w:eastAsiaTheme="majorEastAsia" w:hAnsi="Times New Roman"/>
          <w:i/>
        </w:rPr>
        <w:t>syara’</w:t>
      </w:r>
      <w:r>
        <w:rPr>
          <w:rStyle w:val="fontstyle01"/>
          <w:rFonts w:ascii="Times New Roman" w:eastAsiaTheme="majorEastAsia" w:hAnsi="Times New Roman"/>
        </w:rPr>
        <w:t xml:space="preserve"> yang tidak bertambah kecuali dengan </w:t>
      </w:r>
      <w:r w:rsidRPr="00523D03">
        <w:rPr>
          <w:rStyle w:val="fontstyle01"/>
          <w:rFonts w:ascii="Times New Roman" w:eastAsiaTheme="majorEastAsia" w:hAnsi="Times New Roman"/>
          <w:i/>
        </w:rPr>
        <w:t>radd</w:t>
      </w:r>
      <w:r>
        <w:rPr>
          <w:rStyle w:val="fontstyle01"/>
          <w:rFonts w:ascii="Times New Roman" w:eastAsiaTheme="majorEastAsia" w:hAnsi="Times New Roman"/>
        </w:rPr>
        <w:t xml:space="preserve"> dan tidak berkurang </w:t>
      </w:r>
      <w:r>
        <w:rPr>
          <w:rStyle w:val="fontstyle01"/>
          <w:rFonts w:ascii="Times New Roman" w:eastAsiaTheme="majorEastAsia" w:hAnsi="Times New Roman"/>
        </w:rPr>
        <w:lastRenderedPageBreak/>
        <w:t xml:space="preserve">kecuali dengan </w:t>
      </w:r>
      <w:r>
        <w:rPr>
          <w:rStyle w:val="fontstyle01"/>
          <w:rFonts w:ascii="Times New Roman" w:eastAsiaTheme="majorEastAsia" w:hAnsi="Times New Roman"/>
          <w:i/>
        </w:rPr>
        <w:t>aul</w:t>
      </w:r>
      <w:r>
        <w:rPr>
          <w:rStyle w:val="fontstyle01"/>
          <w:rFonts w:ascii="Times New Roman" w:eastAsiaTheme="majorEastAsia" w:hAnsi="Times New Roman"/>
        </w:rPr>
        <w:t>.</w:t>
      </w:r>
      <w:proofErr w:type="gramEnd"/>
      <w:r>
        <w:rPr>
          <w:rStyle w:val="FootnoteReference"/>
          <w:rFonts w:eastAsiaTheme="majorEastAsia"/>
          <w:color w:val="000000"/>
        </w:rPr>
        <w:footnoteReference w:id="46"/>
      </w:r>
    </w:p>
    <w:p w:rsidR="00F14585" w:rsidRPr="00044FEA" w:rsidRDefault="00F14585" w:rsidP="00F14585">
      <w:pPr>
        <w:pStyle w:val="BodyText"/>
        <w:numPr>
          <w:ilvl w:val="0"/>
          <w:numId w:val="11"/>
        </w:numPr>
        <w:spacing w:line="480" w:lineRule="exact"/>
        <w:ind w:right="49"/>
        <w:jc w:val="both"/>
        <w:rPr>
          <w:rStyle w:val="fontstyle01"/>
          <w:rFonts w:ascii="Times New Roman" w:eastAsiaTheme="majorEastAsia" w:hAnsi="Times New Roman"/>
          <w:b/>
          <w:bCs/>
        </w:rPr>
      </w:pPr>
      <w:r w:rsidRPr="00044FEA">
        <w:rPr>
          <w:rStyle w:val="fontstyle01"/>
          <w:rFonts w:ascii="Times New Roman" w:eastAsiaTheme="majorEastAsia" w:hAnsi="Times New Roman"/>
          <w:b/>
          <w:bCs/>
        </w:rPr>
        <w:t>Asas kewarisan Islam</w:t>
      </w:r>
    </w:p>
    <w:p w:rsidR="00F14585" w:rsidRPr="00044FEA" w:rsidRDefault="00F14585" w:rsidP="00F14585">
      <w:pPr>
        <w:pStyle w:val="BodyText"/>
        <w:spacing w:line="480" w:lineRule="exact"/>
        <w:ind w:right="49" w:firstLine="709"/>
        <w:jc w:val="both"/>
        <w:rPr>
          <w:rStyle w:val="fontstyle01"/>
          <w:rFonts w:ascii="Times New Roman" w:eastAsiaTheme="majorEastAsia" w:hAnsi="Times New Roman"/>
        </w:rPr>
      </w:pPr>
      <w:proofErr w:type="gramStart"/>
      <w:r w:rsidRPr="00555782">
        <w:rPr>
          <w:rFonts w:eastAsiaTheme="majorEastAsia"/>
          <w:color w:val="000000"/>
        </w:rPr>
        <w:t>Asas kewarisan Islam adalah prinsip-prinsip dasar yang mengatur pembagian harta peninggalan seseorang setelah meninggal dunia menurut hukum Islam.</w:t>
      </w:r>
      <w:proofErr w:type="gramEnd"/>
      <w:r w:rsidRPr="00555782">
        <w:rPr>
          <w:rFonts w:eastAsiaTheme="majorEastAsia"/>
          <w:color w:val="000000"/>
        </w:rPr>
        <w:t xml:space="preserve"> </w:t>
      </w:r>
      <w:r>
        <w:rPr>
          <w:rFonts w:eastAsiaTheme="majorEastAsia"/>
          <w:color w:val="000000"/>
        </w:rPr>
        <w:t xml:space="preserve"> Dalam </w:t>
      </w:r>
      <w:proofErr w:type="gramStart"/>
      <w:r>
        <w:rPr>
          <w:rFonts w:eastAsiaTheme="majorEastAsia"/>
          <w:color w:val="000000"/>
        </w:rPr>
        <w:t>islam</w:t>
      </w:r>
      <w:proofErr w:type="gramEnd"/>
      <w:r>
        <w:rPr>
          <w:rFonts w:eastAsiaTheme="majorEastAsia"/>
          <w:color w:val="000000"/>
        </w:rPr>
        <w:t xml:space="preserve"> ada beberapa </w:t>
      </w:r>
      <w:r w:rsidRPr="00044FEA">
        <w:rPr>
          <w:rStyle w:val="fontstyle01"/>
          <w:rFonts w:ascii="Times New Roman" w:eastAsiaTheme="majorEastAsia" w:hAnsi="Times New Roman"/>
        </w:rPr>
        <w:t>asas</w:t>
      </w:r>
      <w:r>
        <w:rPr>
          <w:rStyle w:val="fontstyle01"/>
          <w:rFonts w:ascii="Times New Roman" w:eastAsiaTheme="majorEastAsia" w:hAnsi="Times New Roman"/>
        </w:rPr>
        <w:t xml:space="preserve"> kewarisan</w:t>
      </w:r>
      <w:r w:rsidRPr="00044FEA">
        <w:rPr>
          <w:rStyle w:val="fontstyle01"/>
          <w:rFonts w:ascii="Times New Roman" w:eastAsiaTheme="majorEastAsia" w:hAnsi="Times New Roman"/>
        </w:rPr>
        <w:t>, antara lain:</w:t>
      </w:r>
    </w:p>
    <w:p w:rsidR="00F14585" w:rsidRDefault="00F14585" w:rsidP="00F14585">
      <w:pPr>
        <w:pStyle w:val="BodyText"/>
        <w:numPr>
          <w:ilvl w:val="0"/>
          <w:numId w:val="39"/>
        </w:numPr>
        <w:spacing w:line="480" w:lineRule="exact"/>
        <w:ind w:left="426" w:right="51"/>
        <w:jc w:val="both"/>
        <w:rPr>
          <w:rStyle w:val="fontstyle01"/>
          <w:rFonts w:ascii="Times New Roman" w:eastAsiaTheme="majorEastAsia" w:hAnsi="Times New Roman"/>
        </w:rPr>
      </w:pPr>
      <w:r>
        <w:rPr>
          <w:rStyle w:val="fontstyle01"/>
          <w:rFonts w:ascii="Times New Roman" w:eastAsiaTheme="majorEastAsia" w:hAnsi="Times New Roman"/>
        </w:rPr>
        <w:t>Asas ijbari</w:t>
      </w:r>
    </w:p>
    <w:p w:rsidR="00F14585" w:rsidRDefault="00F14585" w:rsidP="00F14585">
      <w:pPr>
        <w:pStyle w:val="BodyText"/>
        <w:spacing w:line="480" w:lineRule="exact"/>
        <w:ind w:right="49" w:firstLine="709"/>
        <w:jc w:val="both"/>
        <w:rPr>
          <w:rStyle w:val="fontstyle01"/>
          <w:rFonts w:ascii="Times New Roman" w:eastAsiaTheme="majorEastAsia" w:hAnsi="Times New Roman"/>
        </w:rPr>
      </w:pPr>
      <w:proofErr w:type="gramStart"/>
      <w:r>
        <w:rPr>
          <w:rStyle w:val="fontstyle01"/>
          <w:rFonts w:ascii="Times New Roman" w:eastAsiaTheme="majorEastAsia" w:hAnsi="Times New Roman"/>
        </w:rPr>
        <w:t xml:space="preserve">Asas ijbari </w:t>
      </w:r>
      <w:r w:rsidRPr="00044FEA">
        <w:rPr>
          <w:rStyle w:val="fontstyle01"/>
          <w:rFonts w:ascii="Times New Roman" w:eastAsiaTheme="majorEastAsia" w:hAnsi="Times New Roman"/>
        </w:rPr>
        <w:t>ialah hukum kewarisan yang mengandung arti peralihan harta dari pewaris kepada ahli warisnya yang berlaku dengan sendirinya menurut ketetapan Allah tanpa digant</w:t>
      </w:r>
      <w:r>
        <w:rPr>
          <w:rStyle w:val="fontstyle01"/>
          <w:rFonts w:ascii="Times New Roman" w:eastAsiaTheme="majorEastAsia" w:hAnsi="Times New Roman"/>
        </w:rPr>
        <w:t>ungkan kepada kehendak siapapun.</w:t>
      </w:r>
      <w:proofErr w:type="gramEnd"/>
      <w:r>
        <w:rPr>
          <w:rStyle w:val="fontstyle01"/>
          <w:rFonts w:ascii="Times New Roman" w:eastAsiaTheme="majorEastAsia" w:hAnsi="Times New Roman"/>
        </w:rPr>
        <w:t xml:space="preserve"> Asas ini tidak menitih beratkan ahli waris, menurut ketentuan hukum </w:t>
      </w:r>
      <w:proofErr w:type="gramStart"/>
      <w:r>
        <w:rPr>
          <w:rStyle w:val="fontstyle01"/>
          <w:rFonts w:ascii="Times New Roman" w:eastAsiaTheme="majorEastAsia" w:hAnsi="Times New Roman"/>
        </w:rPr>
        <w:t>islam</w:t>
      </w:r>
      <w:proofErr w:type="gramEnd"/>
      <w:r>
        <w:rPr>
          <w:rStyle w:val="fontstyle01"/>
          <w:rFonts w:ascii="Times New Roman" w:eastAsiaTheme="majorEastAsia" w:hAnsi="Times New Roman"/>
        </w:rPr>
        <w:t>, ahli waris hanya memiliki hak untuk menerima harta dari seorang pewaris dan tidak memiliki kewajiban atas utang yang ditinggalkan.</w:t>
      </w:r>
      <w:r w:rsidRPr="002875E9">
        <w:rPr>
          <w:rStyle w:val="FootnoteReference"/>
          <w:rFonts w:eastAsiaTheme="majorEastAsia"/>
          <w:color w:val="000000"/>
        </w:rPr>
        <w:t xml:space="preserve"> </w:t>
      </w:r>
      <w:r>
        <w:rPr>
          <w:rStyle w:val="FootnoteReference"/>
          <w:rFonts w:eastAsiaTheme="majorEastAsia"/>
          <w:color w:val="000000"/>
        </w:rPr>
        <w:footnoteReference w:id="47"/>
      </w:r>
    </w:p>
    <w:p w:rsidR="00F14585" w:rsidRDefault="00F14585" w:rsidP="00F14585">
      <w:pPr>
        <w:pStyle w:val="BodyText"/>
        <w:spacing w:line="480" w:lineRule="exact"/>
        <w:ind w:right="49" w:firstLine="709"/>
        <w:jc w:val="both"/>
        <w:rPr>
          <w:rFonts w:eastAsiaTheme="majorEastAsia"/>
          <w:color w:val="000000"/>
        </w:rPr>
      </w:pPr>
      <w:proofErr w:type="gramStart"/>
      <w:r>
        <w:rPr>
          <w:rStyle w:val="fontstyle01"/>
          <w:rFonts w:ascii="Times New Roman" w:eastAsiaTheme="majorEastAsia" w:hAnsi="Times New Roman"/>
        </w:rPr>
        <w:t xml:space="preserve">Keberadaan asas ini dilihat dari beberapa segi, yaitu dari </w:t>
      </w:r>
      <w:r w:rsidRPr="00961A7A">
        <w:rPr>
          <w:rFonts w:eastAsiaTheme="majorEastAsia"/>
          <w:color w:val="000000"/>
        </w:rPr>
        <w:t>segi peralihan harta, dari segi jumlah harta yang beralih, dan dari segi kepada siapa harta itu beralih.</w:t>
      </w:r>
      <w:proofErr w:type="gramEnd"/>
    </w:p>
    <w:p w:rsidR="00F14585" w:rsidRPr="00237EE6" w:rsidRDefault="00F14585" w:rsidP="00F14585">
      <w:pPr>
        <w:pStyle w:val="BodyText"/>
        <w:numPr>
          <w:ilvl w:val="0"/>
          <w:numId w:val="40"/>
        </w:numPr>
        <w:spacing w:line="480" w:lineRule="exact"/>
        <w:ind w:left="709" w:right="49"/>
        <w:jc w:val="both"/>
        <w:rPr>
          <w:rFonts w:eastAsiaTheme="majorEastAsia"/>
          <w:color w:val="000000"/>
        </w:rPr>
      </w:pPr>
      <w:r>
        <w:rPr>
          <w:rFonts w:eastAsiaTheme="majorEastAsia"/>
        </w:rPr>
        <w:t>Segi peralihan harta.</w:t>
      </w:r>
    </w:p>
    <w:p w:rsidR="00F14585" w:rsidRDefault="00F14585" w:rsidP="00F14585">
      <w:pPr>
        <w:pStyle w:val="BodyText"/>
        <w:spacing w:line="480" w:lineRule="exact"/>
        <w:ind w:left="709" w:right="49" w:firstLine="567"/>
        <w:jc w:val="both"/>
        <w:rPr>
          <w:rFonts w:eastAsiaTheme="majorEastAsia"/>
          <w:color w:val="000000"/>
        </w:rPr>
      </w:pPr>
      <w:proofErr w:type="gramStart"/>
      <w:r>
        <w:rPr>
          <w:rFonts w:eastAsiaTheme="majorEastAsia"/>
          <w:color w:val="000000"/>
        </w:rPr>
        <w:t>Berdasarkan dari segi peralihan harta,</w:t>
      </w:r>
      <w:r>
        <w:rPr>
          <w:rFonts w:eastAsiaTheme="majorEastAsia"/>
          <w:color w:val="000000"/>
          <w:lang w:val="id-ID"/>
        </w:rPr>
        <w:t xml:space="preserve"> </w:t>
      </w:r>
      <w:r w:rsidRPr="00237EE6">
        <w:rPr>
          <w:rFonts w:eastAsiaTheme="majorEastAsia"/>
          <w:color w:val="000000"/>
        </w:rPr>
        <w:t>harta dari pewaris yang meninggal dunia kepada ahli warisnya dapat dilihat dal</w:t>
      </w:r>
      <w:r>
        <w:rPr>
          <w:rFonts w:eastAsiaTheme="majorEastAsia"/>
          <w:color w:val="000000"/>
        </w:rPr>
        <w:t>am QS.</w:t>
      </w:r>
      <w:proofErr w:type="gramEnd"/>
      <w:r>
        <w:rPr>
          <w:rFonts w:eastAsiaTheme="majorEastAsia"/>
          <w:color w:val="000000"/>
        </w:rPr>
        <w:t xml:space="preserve"> </w:t>
      </w:r>
      <w:proofErr w:type="gramStart"/>
      <w:r>
        <w:rPr>
          <w:rFonts w:eastAsiaTheme="majorEastAsia"/>
          <w:color w:val="000000"/>
        </w:rPr>
        <w:t>an-Nisa</w:t>
      </w:r>
      <w:proofErr w:type="gramEnd"/>
      <w:r>
        <w:rPr>
          <w:rFonts w:eastAsiaTheme="majorEastAsia"/>
          <w:color w:val="000000"/>
        </w:rPr>
        <w:t xml:space="preserve"> /4:</w:t>
      </w:r>
      <w:r w:rsidRPr="00237EE6">
        <w:rPr>
          <w:rFonts w:eastAsiaTheme="majorEastAsia"/>
          <w:color w:val="000000"/>
        </w:rPr>
        <w:t>7</w:t>
      </w:r>
      <w:r>
        <w:rPr>
          <w:rFonts w:eastAsiaTheme="majorEastAsia"/>
          <w:color w:val="000000"/>
        </w:rPr>
        <w:t>.</w:t>
      </w:r>
    </w:p>
    <w:p w:rsidR="00F14585" w:rsidRPr="00B05B68" w:rsidRDefault="00F14585" w:rsidP="00F14585">
      <w:pPr>
        <w:bidi/>
        <w:spacing w:before="240" w:line="480" w:lineRule="exact"/>
        <w:jc w:val="both"/>
        <w:rPr>
          <w:rFonts w:ascii="Traditional Arabic" w:hAnsi="Traditional Arabic" w:cs="Traditional Arabic"/>
          <w:sz w:val="36"/>
          <w:szCs w:val="36"/>
          <w:rtl/>
        </w:rPr>
      </w:pPr>
      <w:r w:rsidRPr="00B05B68">
        <w:rPr>
          <w:rFonts w:ascii="Traditional Arabic" w:hAnsi="Traditional Arabic" w:cs="Traditional Arabic"/>
          <w:sz w:val="36"/>
          <w:szCs w:val="36"/>
          <w:rtl/>
        </w:rPr>
        <w:t>لِلرِّجَالِ نَصِيْبٌ مِّمَّا تَرَكَ الْوَالِدٰنِ وَالْاَقْرَبُوْنَۖ وَلِلنِّسَاۤءِ نَصِيْبٌ مِّمَّا تَرَكَ الْوَالِدٰنِ وَالْاَقْرَبُوْنَ مِمَّا قَلَّ مِنْهُ اَوْ كَثُرَ ۗ نَصِيْبًا مَّفْرُوْضًا</w:t>
      </w:r>
    </w:p>
    <w:p w:rsidR="00F14585" w:rsidRPr="0030407A" w:rsidRDefault="00F14585" w:rsidP="00F14585">
      <w:pPr>
        <w:spacing w:line="480" w:lineRule="exact"/>
        <w:jc w:val="both"/>
        <w:rPr>
          <w:sz w:val="24"/>
          <w:szCs w:val="32"/>
        </w:rPr>
      </w:pPr>
      <w:r w:rsidRPr="0030407A">
        <w:rPr>
          <w:sz w:val="24"/>
          <w:szCs w:val="32"/>
        </w:rPr>
        <w:t>Terjemahnya:</w:t>
      </w:r>
    </w:p>
    <w:p w:rsidR="00F14585" w:rsidRPr="0030407A" w:rsidRDefault="00F14585" w:rsidP="00F14585">
      <w:pPr>
        <w:ind w:left="851"/>
        <w:jc w:val="both"/>
        <w:rPr>
          <w:sz w:val="24"/>
          <w:szCs w:val="32"/>
        </w:rPr>
      </w:pPr>
      <w:proofErr w:type="gramStart"/>
      <w:r w:rsidRPr="0030407A">
        <w:rPr>
          <w:sz w:val="24"/>
          <w:szCs w:val="32"/>
        </w:rPr>
        <w:t xml:space="preserve">Bagi laki-laki ada hak bagian dari harta peninggalan kedua orang tua dan kerabatnya, dan bagi perempuan ada hak bagian (pula) dari harta peninggalan kedua orang tua dan kerabatnya, baik sedikit atau banyak </w:t>
      </w:r>
      <w:r w:rsidRPr="0030407A">
        <w:rPr>
          <w:sz w:val="24"/>
          <w:szCs w:val="32"/>
        </w:rPr>
        <w:lastRenderedPageBreak/>
        <w:t>menurut bagian yang telah ditetapkan.</w:t>
      </w:r>
      <w:proofErr w:type="gramEnd"/>
      <w:r>
        <w:rPr>
          <w:rStyle w:val="FootnoteReference"/>
          <w:sz w:val="24"/>
          <w:szCs w:val="32"/>
        </w:rPr>
        <w:footnoteReference w:id="48"/>
      </w:r>
    </w:p>
    <w:p w:rsidR="00F14585" w:rsidRPr="0030407A" w:rsidRDefault="00F14585" w:rsidP="00F14585">
      <w:pPr>
        <w:spacing w:before="240"/>
        <w:jc w:val="both"/>
        <w:rPr>
          <w:sz w:val="24"/>
          <w:szCs w:val="32"/>
        </w:rPr>
      </w:pPr>
      <w:r w:rsidRPr="0030407A">
        <w:rPr>
          <w:sz w:val="24"/>
          <w:szCs w:val="32"/>
        </w:rPr>
        <w:t>Terjemahan Bahasa Mandar:</w:t>
      </w:r>
    </w:p>
    <w:p w:rsidR="00F14585" w:rsidRPr="0030407A" w:rsidRDefault="00F14585" w:rsidP="00F14585">
      <w:pPr>
        <w:ind w:left="851"/>
        <w:jc w:val="both"/>
        <w:rPr>
          <w:i/>
          <w:sz w:val="24"/>
          <w:szCs w:val="32"/>
        </w:rPr>
      </w:pPr>
      <w:r w:rsidRPr="0030407A">
        <w:rPr>
          <w:i/>
          <w:sz w:val="24"/>
          <w:szCs w:val="32"/>
        </w:rPr>
        <w:t>Di sesena tommuane diang bareang   pole di anu napamottong (mana’) indo ama anna pallulluareangna, anna di sesena to baine diang to’o ha’na  pole di mana’ indo amanna anna pallulluareangna mau saicco’</w:t>
      </w:r>
      <w:r>
        <w:rPr>
          <w:i/>
          <w:sz w:val="24"/>
          <w:szCs w:val="32"/>
        </w:rPr>
        <w:t xml:space="preserve"> </w:t>
      </w:r>
      <w:r w:rsidRPr="0030407A">
        <w:rPr>
          <w:i/>
          <w:sz w:val="24"/>
          <w:szCs w:val="32"/>
        </w:rPr>
        <w:t>iyade’ mae’di me’apa bareang iya pura dipato’.</w:t>
      </w:r>
      <w:r>
        <w:rPr>
          <w:rStyle w:val="FootnoteReference"/>
          <w:i/>
          <w:sz w:val="24"/>
          <w:szCs w:val="32"/>
        </w:rPr>
        <w:footnoteReference w:id="49"/>
      </w:r>
    </w:p>
    <w:p w:rsidR="00F14585" w:rsidRPr="008D6882" w:rsidRDefault="00F14585" w:rsidP="00F14585">
      <w:pPr>
        <w:pStyle w:val="BodyText"/>
        <w:spacing w:line="480" w:lineRule="exact"/>
        <w:ind w:left="709" w:right="49" w:firstLine="567"/>
        <w:jc w:val="both"/>
        <w:rPr>
          <w:rFonts w:asciiTheme="majorBidi" w:hAnsiTheme="majorBidi" w:cstheme="majorBidi"/>
        </w:rPr>
      </w:pPr>
      <w:proofErr w:type="gramStart"/>
      <w:r>
        <w:rPr>
          <w:rFonts w:eastAsiaTheme="majorEastAsia"/>
          <w:color w:val="000000"/>
        </w:rPr>
        <w:t>a</w:t>
      </w:r>
      <w:r w:rsidRPr="008D6882">
        <w:rPr>
          <w:rFonts w:eastAsiaTheme="majorEastAsia"/>
          <w:color w:val="000000"/>
        </w:rPr>
        <w:t>n</w:t>
      </w:r>
      <w:r w:rsidRPr="002F713C">
        <w:rPr>
          <w:rFonts w:asciiTheme="majorBidi" w:hAnsiTheme="majorBidi" w:cstheme="majorBidi"/>
        </w:rPr>
        <w:t>-Nisa</w:t>
      </w:r>
      <w:proofErr w:type="gramEnd"/>
      <w:r w:rsidRPr="002F713C">
        <w:rPr>
          <w:rFonts w:asciiTheme="majorBidi" w:hAnsiTheme="majorBidi" w:cstheme="majorBidi"/>
        </w:rPr>
        <w:t xml:space="preserve"> ayat 7 dengan tegas menjelaskan bahwa baik laki-laki maupun perempuan memiliki </w:t>
      </w:r>
      <w:r>
        <w:rPr>
          <w:rFonts w:asciiTheme="majorBidi" w:hAnsiTheme="majorBidi" w:cstheme="majorBidi"/>
        </w:rPr>
        <w:t>hak yang sama dalam hal pem</w:t>
      </w:r>
      <w:r w:rsidRPr="002F713C">
        <w:rPr>
          <w:rFonts w:asciiTheme="majorBidi" w:hAnsiTheme="majorBidi" w:cstheme="majorBidi"/>
        </w:rPr>
        <w:t>bagian harta peninggalan ibu, ayah, dan keturunan</w:t>
      </w:r>
      <w:r>
        <w:rPr>
          <w:rFonts w:asciiTheme="majorBidi" w:hAnsiTheme="majorBidi" w:cstheme="majorBidi"/>
        </w:rPr>
        <w:t xml:space="preserve">nya. </w:t>
      </w:r>
      <w:proofErr w:type="gramStart"/>
      <w:r w:rsidRPr="002F713C">
        <w:rPr>
          <w:rFonts w:asciiTheme="majorBidi" w:hAnsiTheme="majorBidi" w:cstheme="majorBidi"/>
        </w:rPr>
        <w:t>artinya</w:t>
      </w:r>
      <w:proofErr w:type="gramEnd"/>
      <w:r w:rsidRPr="002F713C">
        <w:rPr>
          <w:rFonts w:asciiTheme="majorBidi" w:hAnsiTheme="majorBidi" w:cstheme="majorBidi"/>
        </w:rPr>
        <w:t xml:space="preserve"> warisan atau harta yang ditinggalkan oleh pewaris adalah bagian atau hak ahli waris. Oleh karena itu, pewaris tidak perlu berjanji untuk memberikan </w:t>
      </w:r>
      <w:proofErr w:type="gramStart"/>
      <w:r w:rsidRPr="002F713C">
        <w:rPr>
          <w:rFonts w:asciiTheme="majorBidi" w:hAnsiTheme="majorBidi" w:cstheme="majorBidi"/>
        </w:rPr>
        <w:t>apa</w:t>
      </w:r>
      <w:proofErr w:type="gramEnd"/>
      <w:r w:rsidRPr="002F713C">
        <w:rPr>
          <w:rFonts w:asciiTheme="majorBidi" w:hAnsiTheme="majorBidi" w:cstheme="majorBidi"/>
        </w:rPr>
        <w:t xml:space="preserve"> pun kepada ahli warisnya sebelum ia meninggal. </w:t>
      </w:r>
      <w:proofErr w:type="gramStart"/>
      <w:r w:rsidRPr="002F713C">
        <w:rPr>
          <w:rFonts w:asciiTheme="majorBidi" w:hAnsiTheme="majorBidi" w:cstheme="majorBidi"/>
        </w:rPr>
        <w:t xml:space="preserve">Demikian pula, pewaris tidak perlu </w:t>
      </w:r>
      <w:r>
        <w:rPr>
          <w:rFonts w:asciiTheme="majorBidi" w:hAnsiTheme="majorBidi" w:cstheme="majorBidi"/>
        </w:rPr>
        <w:t xml:space="preserve">menuntut </w:t>
      </w:r>
      <w:r w:rsidRPr="002F713C">
        <w:rPr>
          <w:rFonts w:asciiTheme="majorBidi" w:hAnsiTheme="majorBidi" w:cstheme="majorBidi"/>
        </w:rPr>
        <w:t>kepada ahli warisnya (calon ahli waris).</w:t>
      </w:r>
      <w:proofErr w:type="gramEnd"/>
      <w:r>
        <w:rPr>
          <w:rStyle w:val="FootnoteReference"/>
          <w:rFonts w:eastAsiaTheme="majorEastAsia"/>
          <w:color w:val="000000"/>
        </w:rPr>
        <w:footnoteReference w:id="50"/>
      </w:r>
    </w:p>
    <w:p w:rsidR="00F14585" w:rsidRDefault="00F14585" w:rsidP="00F14585">
      <w:pPr>
        <w:pStyle w:val="BodyText"/>
        <w:numPr>
          <w:ilvl w:val="0"/>
          <w:numId w:val="40"/>
        </w:numPr>
        <w:spacing w:line="480" w:lineRule="exact"/>
        <w:ind w:left="709" w:right="49"/>
        <w:jc w:val="both"/>
        <w:rPr>
          <w:rFonts w:eastAsiaTheme="majorEastAsia"/>
          <w:color w:val="000000"/>
        </w:rPr>
      </w:pPr>
      <w:r w:rsidRPr="00237EE6">
        <w:rPr>
          <w:rFonts w:eastAsiaTheme="majorEastAsia"/>
        </w:rPr>
        <w:t>Segi</w:t>
      </w:r>
      <w:r>
        <w:rPr>
          <w:rFonts w:eastAsiaTheme="majorEastAsia"/>
          <w:color w:val="000000"/>
        </w:rPr>
        <w:t xml:space="preserve"> </w:t>
      </w:r>
      <w:r w:rsidRPr="00523627">
        <w:rPr>
          <w:rFonts w:eastAsiaTheme="majorEastAsia"/>
        </w:rPr>
        <w:t>jumlah</w:t>
      </w:r>
      <w:r>
        <w:rPr>
          <w:rFonts w:eastAsiaTheme="majorEastAsia"/>
          <w:color w:val="000000"/>
        </w:rPr>
        <w:t xml:space="preserve"> harta.</w:t>
      </w:r>
    </w:p>
    <w:p w:rsidR="00F14585" w:rsidRDefault="00F14585" w:rsidP="00F14585">
      <w:pPr>
        <w:pStyle w:val="BodyText"/>
        <w:spacing w:line="480" w:lineRule="exact"/>
        <w:ind w:left="709" w:right="49" w:firstLine="567"/>
        <w:jc w:val="both"/>
        <w:rPr>
          <w:rFonts w:eastAsiaTheme="majorEastAsia"/>
          <w:color w:val="000000"/>
        </w:rPr>
      </w:pPr>
      <w:r w:rsidRPr="008D6882">
        <w:rPr>
          <w:rFonts w:eastAsiaTheme="majorEastAsia"/>
          <w:color w:val="000000"/>
        </w:rPr>
        <w:t xml:space="preserve"> </w:t>
      </w:r>
      <w:r>
        <w:rPr>
          <w:rFonts w:eastAsiaTheme="majorEastAsia"/>
          <w:color w:val="000000"/>
        </w:rPr>
        <w:t xml:space="preserve">Dalam hal penentuan </w:t>
      </w:r>
      <w:r w:rsidRPr="008D6882">
        <w:rPr>
          <w:rFonts w:eastAsiaTheme="majorEastAsia"/>
          <w:color w:val="000000"/>
        </w:rPr>
        <w:t>jumlah</w:t>
      </w:r>
      <w:r>
        <w:rPr>
          <w:rFonts w:eastAsiaTheme="majorEastAsia"/>
          <w:color w:val="000000"/>
        </w:rPr>
        <w:t xml:space="preserve"> pembagian harta atau hak waris telah dituangkan secara jelas dalam al-Qur’an</w:t>
      </w:r>
      <w:r w:rsidRPr="008D6882">
        <w:rPr>
          <w:rFonts w:eastAsiaTheme="majorEastAsia"/>
          <w:color w:val="000000"/>
        </w:rPr>
        <w:t xml:space="preserve"> </w:t>
      </w:r>
      <w:r>
        <w:rPr>
          <w:rFonts w:eastAsiaTheme="majorEastAsia"/>
          <w:color w:val="000000"/>
        </w:rPr>
        <w:t xml:space="preserve">sehingga </w:t>
      </w:r>
      <w:r w:rsidRPr="008D6882">
        <w:rPr>
          <w:rFonts w:eastAsiaTheme="majorEastAsia"/>
          <w:color w:val="000000"/>
        </w:rPr>
        <w:t xml:space="preserve">ahli waris dan pemberi wasiat tidak memiliki wewenang untuk menambah atau mengurangi </w:t>
      </w:r>
      <w:proofErr w:type="gramStart"/>
      <w:r w:rsidRPr="008D6882">
        <w:rPr>
          <w:rFonts w:eastAsiaTheme="majorEastAsia"/>
          <w:color w:val="000000"/>
        </w:rPr>
        <w:t>apa</w:t>
      </w:r>
      <w:proofErr w:type="gramEnd"/>
      <w:r w:rsidRPr="008D6882">
        <w:rPr>
          <w:rFonts w:eastAsiaTheme="majorEastAsia"/>
          <w:color w:val="000000"/>
        </w:rPr>
        <w:t xml:space="preserve"> yang telah ditentukan. </w:t>
      </w:r>
      <w:proofErr w:type="gramStart"/>
      <w:r w:rsidRPr="008D6882">
        <w:rPr>
          <w:rFonts w:eastAsiaTheme="majorEastAsia"/>
          <w:color w:val="000000"/>
        </w:rPr>
        <w:t xml:space="preserve">Hal ini tercermin dari arti asli kata </w:t>
      </w:r>
      <w:r w:rsidRPr="00D16CA0">
        <w:rPr>
          <w:rFonts w:eastAsiaTheme="majorEastAsia"/>
          <w:i/>
          <w:iCs/>
          <w:color w:val="000000"/>
        </w:rPr>
        <w:t>mafrudan</w:t>
      </w:r>
      <w:r w:rsidRPr="008D6882">
        <w:rPr>
          <w:rFonts w:eastAsiaTheme="majorEastAsia"/>
          <w:color w:val="000000"/>
        </w:rPr>
        <w:t>, 'ditentukan, dihitung'.</w:t>
      </w:r>
      <w:proofErr w:type="gramEnd"/>
      <w:r w:rsidRPr="008D6882">
        <w:rPr>
          <w:rFonts w:eastAsiaTheme="majorEastAsia"/>
          <w:color w:val="000000"/>
        </w:rPr>
        <w:t xml:space="preserve"> </w:t>
      </w:r>
      <w:proofErr w:type="gramStart"/>
      <w:r w:rsidRPr="008D6882">
        <w:rPr>
          <w:rFonts w:eastAsiaTheme="majorEastAsia"/>
          <w:color w:val="000000"/>
        </w:rPr>
        <w:t>Apa</w:t>
      </w:r>
      <w:proofErr w:type="gramEnd"/>
      <w:r w:rsidRPr="008D6882">
        <w:rPr>
          <w:rFonts w:eastAsiaTheme="majorEastAsia"/>
          <w:color w:val="000000"/>
        </w:rPr>
        <w:t xml:space="preserve"> yang ditetapkan dan diperhitungkan oleh Allah harus dilaksanakan oleh hamba-Nya</w:t>
      </w:r>
      <w:r>
        <w:rPr>
          <w:rFonts w:eastAsiaTheme="majorEastAsia"/>
          <w:color w:val="000000"/>
        </w:rPr>
        <w:t>.</w:t>
      </w:r>
      <w:r>
        <w:rPr>
          <w:rStyle w:val="FootnoteReference"/>
          <w:rFonts w:eastAsiaTheme="majorEastAsia"/>
          <w:color w:val="000000"/>
        </w:rPr>
        <w:footnoteReference w:id="51"/>
      </w:r>
    </w:p>
    <w:p w:rsidR="00F14585" w:rsidRDefault="00F14585" w:rsidP="00F14585">
      <w:pPr>
        <w:pStyle w:val="BodyText"/>
        <w:numPr>
          <w:ilvl w:val="0"/>
          <w:numId w:val="40"/>
        </w:numPr>
        <w:spacing w:line="480" w:lineRule="exact"/>
        <w:ind w:left="709" w:right="49"/>
        <w:jc w:val="both"/>
        <w:rPr>
          <w:rFonts w:eastAsiaTheme="majorEastAsia"/>
          <w:color w:val="000000"/>
        </w:rPr>
      </w:pPr>
      <w:r w:rsidRPr="00654A50">
        <w:rPr>
          <w:rFonts w:eastAsiaTheme="majorEastAsia"/>
        </w:rPr>
        <w:t>Segi</w:t>
      </w:r>
      <w:r>
        <w:rPr>
          <w:rFonts w:eastAsiaTheme="majorEastAsia"/>
          <w:color w:val="000000"/>
        </w:rPr>
        <w:t xml:space="preserve"> </w:t>
      </w:r>
      <w:r w:rsidRPr="00523627">
        <w:rPr>
          <w:rFonts w:eastAsiaTheme="majorEastAsia"/>
        </w:rPr>
        <w:t>kepada</w:t>
      </w:r>
      <w:r w:rsidRPr="00961A7A">
        <w:rPr>
          <w:rFonts w:eastAsiaTheme="majorEastAsia"/>
          <w:color w:val="000000"/>
        </w:rPr>
        <w:t xml:space="preserve"> siapa harta itu beralih</w:t>
      </w:r>
      <w:r>
        <w:rPr>
          <w:rFonts w:eastAsiaTheme="majorEastAsia"/>
          <w:color w:val="000000"/>
        </w:rPr>
        <w:t>.</w:t>
      </w:r>
    </w:p>
    <w:p w:rsidR="00F14585" w:rsidRDefault="00F14585" w:rsidP="00F14585">
      <w:pPr>
        <w:pStyle w:val="BodyText"/>
        <w:spacing w:line="480" w:lineRule="exact"/>
        <w:ind w:left="709" w:right="49" w:firstLine="567"/>
        <w:jc w:val="both"/>
        <w:rPr>
          <w:rStyle w:val="fontstyle01"/>
          <w:rFonts w:ascii="Times New Roman" w:eastAsiaTheme="majorEastAsia" w:hAnsi="Times New Roman"/>
        </w:rPr>
      </w:pPr>
      <w:bookmarkStart w:id="39" w:name="_Hlk172070750"/>
      <w:proofErr w:type="gramStart"/>
      <w:r>
        <w:rPr>
          <w:rFonts w:eastAsiaTheme="majorEastAsia"/>
          <w:color w:val="000000"/>
        </w:rPr>
        <w:t>Harta dapat dialihkan tergantung kepada siapa harta itu diwariskan.</w:t>
      </w:r>
      <w:proofErr w:type="gramEnd"/>
      <w:r>
        <w:rPr>
          <w:rFonts w:eastAsiaTheme="majorEastAsia"/>
          <w:color w:val="000000"/>
        </w:rPr>
        <w:t xml:space="preserve"> </w:t>
      </w:r>
      <w:proofErr w:type="gramStart"/>
      <w:r>
        <w:rPr>
          <w:rFonts w:eastAsiaTheme="majorEastAsia"/>
          <w:color w:val="000000"/>
        </w:rPr>
        <w:t>Artinya, seseorang yang memiliki hak atas harta peninggalan itu yang didasari berdasarkan hubungan kekerabatan maupun perkawinan.</w:t>
      </w:r>
      <w:proofErr w:type="gramEnd"/>
      <w:r>
        <w:rPr>
          <w:rFonts w:eastAsiaTheme="majorEastAsia"/>
          <w:color w:val="000000"/>
        </w:rPr>
        <w:t xml:space="preserve"> H</w:t>
      </w:r>
      <w:r w:rsidRPr="00D16CA0">
        <w:rPr>
          <w:rFonts w:eastAsiaTheme="majorEastAsia"/>
          <w:color w:val="000000"/>
        </w:rPr>
        <w:t xml:space="preserve">al ini </w:t>
      </w:r>
      <w:r>
        <w:rPr>
          <w:rFonts w:eastAsiaTheme="majorEastAsia"/>
          <w:color w:val="000000"/>
        </w:rPr>
        <w:lastRenderedPageBreak/>
        <w:t xml:space="preserve">menjadikan manusia tidak memiliki kekuasaan untuk mengubahnya baik mereka yang ingin memasukkan orang </w:t>
      </w:r>
      <w:proofErr w:type="gramStart"/>
      <w:r>
        <w:rPr>
          <w:rFonts w:eastAsiaTheme="majorEastAsia"/>
          <w:color w:val="000000"/>
        </w:rPr>
        <w:t>lain</w:t>
      </w:r>
      <w:proofErr w:type="gramEnd"/>
      <w:r>
        <w:rPr>
          <w:rFonts w:eastAsiaTheme="majorEastAsia"/>
          <w:color w:val="000000"/>
        </w:rPr>
        <w:t xml:space="preserve"> ataupun mengeluarkan orang yang berhak mendapatkannya</w:t>
      </w:r>
      <w:bookmarkEnd w:id="39"/>
      <w:r>
        <w:t>.</w:t>
      </w:r>
      <w:r>
        <w:rPr>
          <w:rStyle w:val="FootnoteReference"/>
        </w:rPr>
        <w:footnoteReference w:id="52"/>
      </w:r>
    </w:p>
    <w:p w:rsidR="00F14585" w:rsidRDefault="00F14585" w:rsidP="00F14585">
      <w:pPr>
        <w:pStyle w:val="BodyText"/>
        <w:numPr>
          <w:ilvl w:val="0"/>
          <w:numId w:val="39"/>
        </w:numPr>
        <w:spacing w:line="480" w:lineRule="exact"/>
        <w:ind w:left="426" w:right="51"/>
        <w:jc w:val="both"/>
        <w:rPr>
          <w:rStyle w:val="fontstyle01"/>
          <w:rFonts w:ascii="Times New Roman" w:eastAsiaTheme="majorEastAsia" w:hAnsi="Times New Roman"/>
        </w:rPr>
      </w:pPr>
      <w:r>
        <w:rPr>
          <w:rStyle w:val="fontstyle01"/>
          <w:rFonts w:ascii="Times New Roman" w:eastAsiaTheme="majorEastAsia" w:hAnsi="Times New Roman"/>
        </w:rPr>
        <w:t>Asas bilateral</w:t>
      </w:r>
    </w:p>
    <w:p w:rsidR="00F14585" w:rsidRDefault="00F14585" w:rsidP="00F14585">
      <w:pPr>
        <w:pStyle w:val="BodyText"/>
        <w:spacing w:line="480" w:lineRule="exact"/>
        <w:ind w:right="49" w:firstLine="709"/>
        <w:jc w:val="both"/>
        <w:rPr>
          <w:rFonts w:eastAsiaTheme="majorEastAsia"/>
          <w:color w:val="000000"/>
        </w:rPr>
      </w:pPr>
      <w:proofErr w:type="gramStart"/>
      <w:r>
        <w:rPr>
          <w:rStyle w:val="fontstyle01"/>
          <w:rFonts w:ascii="Times New Roman" w:eastAsiaTheme="majorEastAsia" w:hAnsi="Times New Roman"/>
        </w:rPr>
        <w:t>Yang di maksud dengan asas bilateral dalam kewarisan</w:t>
      </w:r>
      <w:r w:rsidRPr="00044FEA">
        <w:rPr>
          <w:rStyle w:val="fontstyle01"/>
          <w:rFonts w:ascii="Times New Roman" w:eastAsiaTheme="majorEastAsia" w:hAnsi="Times New Roman"/>
        </w:rPr>
        <w:t xml:space="preserve"> </w:t>
      </w:r>
      <w:r>
        <w:rPr>
          <w:rStyle w:val="fontstyle01"/>
          <w:rFonts w:ascii="Times New Roman" w:eastAsiaTheme="majorEastAsia" w:hAnsi="Times New Roman"/>
        </w:rPr>
        <w:t>I</w:t>
      </w:r>
      <w:r w:rsidRPr="00044FEA">
        <w:rPr>
          <w:rStyle w:val="fontstyle01"/>
          <w:rFonts w:ascii="Times New Roman" w:eastAsiaTheme="majorEastAsia" w:hAnsi="Times New Roman"/>
        </w:rPr>
        <w:t>slam berarti seseorang menerima hak atau warisan dari kedua belah pihak baik dari kerabat keturunan laki-laki maupun dari kerabat keturunan perempuan.</w:t>
      </w:r>
      <w:proofErr w:type="gramEnd"/>
      <w:r>
        <w:rPr>
          <w:rStyle w:val="fontstyle01"/>
          <w:rFonts w:ascii="Times New Roman" w:eastAsiaTheme="majorEastAsia" w:hAnsi="Times New Roman"/>
        </w:rPr>
        <w:t xml:space="preserve"> </w:t>
      </w:r>
      <w:proofErr w:type="gramStart"/>
      <w:r>
        <w:rPr>
          <w:rStyle w:val="fontstyle01"/>
          <w:rFonts w:ascii="Times New Roman" w:eastAsiaTheme="majorEastAsia" w:hAnsi="Times New Roman"/>
        </w:rPr>
        <w:t xml:space="preserve">Asas kebilateralan ini telah tertuang dalam </w:t>
      </w:r>
      <w:r w:rsidRPr="00654A50">
        <w:rPr>
          <w:rFonts w:eastAsiaTheme="majorEastAsia"/>
          <w:color w:val="000000"/>
        </w:rPr>
        <w:t>al-Qur’an surah a</w:t>
      </w:r>
      <w:r>
        <w:rPr>
          <w:rFonts w:eastAsiaTheme="majorEastAsia"/>
          <w:color w:val="000000"/>
        </w:rPr>
        <w:t>n</w:t>
      </w:r>
      <w:r w:rsidRPr="00654A50">
        <w:rPr>
          <w:rFonts w:eastAsiaTheme="majorEastAsia"/>
          <w:color w:val="000000"/>
        </w:rPr>
        <w:t>-Nisa ayat 7, 11, 12, dan 176</w:t>
      </w:r>
      <w:r>
        <w:rPr>
          <w:rFonts w:eastAsiaTheme="majorEastAsia"/>
          <w:color w:val="000000"/>
        </w:rPr>
        <w:t>.</w:t>
      </w:r>
      <w:proofErr w:type="gramEnd"/>
      <w:r>
        <w:rPr>
          <w:rFonts w:eastAsiaTheme="majorEastAsia"/>
          <w:color w:val="000000"/>
        </w:rPr>
        <w:t xml:space="preserve"> Asas ini dibagi atas dua dimensi yaitu:</w:t>
      </w:r>
      <w:r>
        <w:rPr>
          <w:rStyle w:val="FootnoteReference"/>
          <w:rFonts w:eastAsiaTheme="majorEastAsia"/>
          <w:color w:val="000000"/>
        </w:rPr>
        <w:footnoteReference w:id="53"/>
      </w:r>
    </w:p>
    <w:p w:rsidR="00F14585" w:rsidRPr="00654A50" w:rsidRDefault="00F14585" w:rsidP="00F14585">
      <w:pPr>
        <w:pStyle w:val="BodyText"/>
        <w:numPr>
          <w:ilvl w:val="0"/>
          <w:numId w:val="43"/>
        </w:numPr>
        <w:spacing w:line="480" w:lineRule="exact"/>
        <w:ind w:left="709" w:right="49"/>
        <w:jc w:val="both"/>
        <w:rPr>
          <w:rFonts w:eastAsiaTheme="majorEastAsia"/>
          <w:color w:val="000000"/>
        </w:rPr>
      </w:pPr>
      <w:r w:rsidRPr="00523627">
        <w:rPr>
          <w:rFonts w:eastAsiaTheme="majorEastAsia"/>
        </w:rPr>
        <w:t>Dimensi</w:t>
      </w:r>
      <w:r>
        <w:rPr>
          <w:rFonts w:eastAsiaTheme="majorEastAsia"/>
          <w:color w:val="000000"/>
        </w:rPr>
        <w:t xml:space="preserve"> </w:t>
      </w:r>
      <w:r>
        <w:t>saling mewarisi antara anak dengan orang tuanya.</w:t>
      </w:r>
    </w:p>
    <w:p w:rsidR="00F14585" w:rsidRDefault="00F14585" w:rsidP="00F14585">
      <w:pPr>
        <w:pStyle w:val="BodyText"/>
        <w:spacing w:line="480" w:lineRule="exact"/>
        <w:ind w:left="709" w:right="49" w:firstLine="371"/>
        <w:jc w:val="both"/>
        <w:rPr>
          <w:rFonts w:eastAsiaTheme="majorEastAsia"/>
          <w:color w:val="000000"/>
        </w:rPr>
      </w:pPr>
      <w:proofErr w:type="gramStart"/>
      <w:r w:rsidRPr="00654A50">
        <w:rPr>
          <w:rFonts w:eastAsiaTheme="majorEastAsia"/>
          <w:color w:val="000000"/>
        </w:rPr>
        <w:t>Dala</w:t>
      </w:r>
      <w:r>
        <w:rPr>
          <w:rFonts w:eastAsiaTheme="majorEastAsia"/>
          <w:color w:val="000000"/>
        </w:rPr>
        <w:t>m al</w:t>
      </w:r>
      <w:r>
        <w:rPr>
          <w:rFonts w:eastAsiaTheme="majorEastAsia"/>
          <w:color w:val="000000"/>
          <w:lang w:val="id-ID"/>
        </w:rPr>
        <w:t>-</w:t>
      </w:r>
      <w:r>
        <w:rPr>
          <w:rFonts w:eastAsiaTheme="majorEastAsia"/>
          <w:color w:val="000000"/>
        </w:rPr>
        <w:t xml:space="preserve">Qur’an surah an-Nisa ayat </w:t>
      </w:r>
      <w:r>
        <w:rPr>
          <w:rFonts w:eastAsiaTheme="majorEastAsia"/>
          <w:color w:val="000000"/>
          <w:lang w:val="id-ID"/>
        </w:rPr>
        <w:t xml:space="preserve">7 </w:t>
      </w:r>
      <w:r>
        <w:rPr>
          <w:rFonts w:eastAsiaTheme="majorEastAsia"/>
          <w:color w:val="000000"/>
        </w:rPr>
        <w:t>menjelaskan</w:t>
      </w:r>
      <w:r w:rsidRPr="00654A50">
        <w:rPr>
          <w:rFonts w:eastAsiaTheme="majorEastAsia"/>
          <w:color w:val="000000"/>
        </w:rPr>
        <w:t xml:space="preserve"> bahwa laki-laki dan perempuan berhak mendapatkan harta warisan dari ibu dan ayahnya.</w:t>
      </w:r>
      <w:proofErr w:type="gramEnd"/>
      <w:r w:rsidRPr="00654A50">
        <w:rPr>
          <w:rFonts w:eastAsiaTheme="majorEastAsia"/>
          <w:color w:val="000000"/>
        </w:rPr>
        <w:t xml:space="preserve"> </w:t>
      </w:r>
      <w:proofErr w:type="gramStart"/>
      <w:r w:rsidRPr="00654A50">
        <w:rPr>
          <w:rFonts w:eastAsiaTheme="majorEastAsia"/>
          <w:color w:val="000000"/>
        </w:rPr>
        <w:t>Demikian juga da</w:t>
      </w:r>
      <w:r>
        <w:rPr>
          <w:rFonts w:eastAsiaTheme="majorEastAsia"/>
          <w:color w:val="000000"/>
        </w:rPr>
        <w:t>lam QS.</w:t>
      </w:r>
      <w:proofErr w:type="gramEnd"/>
      <w:r>
        <w:rPr>
          <w:rFonts w:eastAsiaTheme="majorEastAsia"/>
          <w:color w:val="000000"/>
        </w:rPr>
        <w:t xml:space="preserve"> </w:t>
      </w:r>
      <w:proofErr w:type="gramStart"/>
      <w:r>
        <w:rPr>
          <w:rFonts w:eastAsiaTheme="majorEastAsia"/>
          <w:color w:val="000000"/>
        </w:rPr>
        <w:t>an-Nisa</w:t>
      </w:r>
      <w:proofErr w:type="gramEnd"/>
      <w:r>
        <w:rPr>
          <w:rFonts w:eastAsiaTheme="majorEastAsia"/>
          <w:color w:val="000000"/>
        </w:rPr>
        <w:t xml:space="preserve"> ayat/</w:t>
      </w:r>
      <w:r>
        <w:rPr>
          <w:rFonts w:eastAsiaTheme="majorEastAsia"/>
          <w:color w:val="000000"/>
          <w:lang w:val="id-ID"/>
        </w:rPr>
        <w:t>4</w:t>
      </w:r>
      <w:r>
        <w:rPr>
          <w:rFonts w:eastAsiaTheme="majorEastAsia"/>
          <w:color w:val="000000"/>
        </w:rPr>
        <w:t>:11.</w:t>
      </w:r>
    </w:p>
    <w:p w:rsidR="00F14585" w:rsidRPr="00523627" w:rsidRDefault="00F14585" w:rsidP="00F14585">
      <w:pPr>
        <w:pStyle w:val="BodyText"/>
        <w:bidi/>
        <w:spacing w:before="240" w:line="480" w:lineRule="exact"/>
        <w:ind w:right="49"/>
        <w:jc w:val="both"/>
        <w:rPr>
          <w:rFonts w:ascii="Traditional Arabic" w:eastAsiaTheme="majorEastAsia" w:hAnsi="Traditional Arabic" w:cs="Traditional Arabic"/>
          <w:color w:val="000000"/>
          <w:sz w:val="32"/>
          <w:szCs w:val="36"/>
          <w:rtl/>
        </w:rPr>
      </w:pPr>
      <w:r w:rsidRPr="00523627">
        <w:rPr>
          <w:rFonts w:ascii="Traditional Arabic" w:eastAsiaTheme="majorEastAsia" w:hAnsi="Traditional Arabic" w:cs="Traditional Arabic"/>
          <w:color w:val="000000"/>
          <w:sz w:val="32"/>
          <w:szCs w:val="36"/>
          <w:rtl/>
        </w:rPr>
        <w:t xml:space="preserve">يُوْصِيْكُمُ اللّٰهُ فِيْٓ اَوْلَادِكُمْ لِلذَّكَرِ مِثْلُ حَظِّ الْاُنْثَيَيْنِ ۚ فَاِنْ كُنَّ نِسَاۤءً فَوْقَ اثْنَتَيْنِ فَلَهُنَّ ثُلُثَا مَا تَرَكَ ۚ وَاِنْ كَانَتْ وَاحِدَةً فَلَهَا النِّصْفُ ۗ وَلِاَبَوَيْهِ لِكُلِّ وَاحِدٍ مِّنْهُمَا السُّدُسُ مِمَّا تَرَكَ اِنْ كَانَ لَه </w:t>
      </w:r>
      <w:r w:rsidRPr="00523627">
        <w:rPr>
          <w:rFonts w:ascii="Traditional Arabic" w:eastAsiaTheme="majorEastAsia" w:hAnsi="Traditional Arabic" w:cs="Traditional Arabic" w:hint="cs"/>
          <w:color w:val="000000"/>
          <w:sz w:val="32"/>
          <w:szCs w:val="36"/>
          <w:rtl/>
        </w:rPr>
        <w:t>وَلَدٌ</w:t>
      </w:r>
      <w:r w:rsidRPr="00523627">
        <w:rPr>
          <w:rFonts w:ascii="Traditional Arabic" w:eastAsiaTheme="majorEastAsia" w:hAnsi="Traditional Arabic" w:cs="Traditional Arabic"/>
          <w:color w:val="000000"/>
          <w:sz w:val="32"/>
          <w:szCs w:val="36"/>
          <w:rtl/>
        </w:rPr>
        <w:t xml:space="preserve"> </w:t>
      </w:r>
      <w:r w:rsidRPr="00523627">
        <w:rPr>
          <w:rFonts w:ascii="Traditional Arabic" w:eastAsiaTheme="majorEastAsia" w:hAnsi="Traditional Arabic" w:cs="Traditional Arabic" w:hint="cs"/>
          <w:color w:val="000000"/>
          <w:sz w:val="32"/>
          <w:szCs w:val="36"/>
          <w:rtl/>
        </w:rPr>
        <w:t>ۚ</w:t>
      </w:r>
      <w:r w:rsidRPr="00523627">
        <w:rPr>
          <w:rFonts w:ascii="Traditional Arabic" w:eastAsiaTheme="majorEastAsia" w:hAnsi="Traditional Arabic" w:cs="Traditional Arabic"/>
          <w:color w:val="000000"/>
          <w:sz w:val="32"/>
          <w:szCs w:val="36"/>
          <w:rtl/>
        </w:rPr>
        <w:t xml:space="preserve"> </w:t>
      </w:r>
      <w:r w:rsidRPr="00523627">
        <w:rPr>
          <w:rFonts w:ascii="Traditional Arabic" w:eastAsiaTheme="majorEastAsia" w:hAnsi="Traditional Arabic" w:cs="Traditional Arabic" w:hint="cs"/>
          <w:color w:val="000000"/>
          <w:sz w:val="32"/>
          <w:szCs w:val="36"/>
          <w:rtl/>
        </w:rPr>
        <w:t>فَاِنْ</w:t>
      </w:r>
      <w:r w:rsidRPr="00523627">
        <w:rPr>
          <w:rFonts w:ascii="Traditional Arabic" w:eastAsiaTheme="majorEastAsia" w:hAnsi="Traditional Arabic" w:cs="Traditional Arabic"/>
          <w:color w:val="000000"/>
          <w:sz w:val="32"/>
          <w:szCs w:val="36"/>
          <w:rtl/>
        </w:rPr>
        <w:t xml:space="preserve"> </w:t>
      </w:r>
      <w:r w:rsidRPr="00523627">
        <w:rPr>
          <w:rFonts w:ascii="Traditional Arabic" w:eastAsiaTheme="majorEastAsia" w:hAnsi="Traditional Arabic" w:cs="Traditional Arabic" w:hint="cs"/>
          <w:color w:val="000000"/>
          <w:sz w:val="32"/>
          <w:szCs w:val="36"/>
          <w:rtl/>
        </w:rPr>
        <w:t>لَّمْ</w:t>
      </w:r>
      <w:r w:rsidRPr="00523627">
        <w:rPr>
          <w:rFonts w:ascii="Traditional Arabic" w:eastAsiaTheme="majorEastAsia" w:hAnsi="Traditional Arabic" w:cs="Traditional Arabic"/>
          <w:color w:val="000000"/>
          <w:sz w:val="32"/>
          <w:szCs w:val="36"/>
          <w:rtl/>
        </w:rPr>
        <w:t xml:space="preserve"> </w:t>
      </w:r>
      <w:r w:rsidRPr="00523627">
        <w:rPr>
          <w:rFonts w:ascii="Traditional Arabic" w:eastAsiaTheme="majorEastAsia" w:hAnsi="Traditional Arabic" w:cs="Traditional Arabic" w:hint="cs"/>
          <w:color w:val="000000"/>
          <w:sz w:val="32"/>
          <w:szCs w:val="36"/>
          <w:rtl/>
        </w:rPr>
        <w:t>يَكُنْ</w:t>
      </w:r>
      <w:r w:rsidRPr="00523627">
        <w:rPr>
          <w:rFonts w:ascii="Traditional Arabic" w:eastAsiaTheme="majorEastAsia" w:hAnsi="Traditional Arabic" w:cs="Traditional Arabic"/>
          <w:color w:val="000000"/>
          <w:sz w:val="32"/>
          <w:szCs w:val="36"/>
          <w:rtl/>
        </w:rPr>
        <w:t xml:space="preserve"> </w:t>
      </w:r>
      <w:r w:rsidRPr="00523627">
        <w:rPr>
          <w:rFonts w:ascii="Traditional Arabic" w:eastAsiaTheme="majorEastAsia" w:hAnsi="Traditional Arabic" w:cs="Traditional Arabic" w:hint="cs"/>
          <w:color w:val="000000"/>
          <w:sz w:val="32"/>
          <w:szCs w:val="36"/>
          <w:rtl/>
        </w:rPr>
        <w:t>لَّه</w:t>
      </w:r>
      <w:r w:rsidRPr="00523627">
        <w:rPr>
          <w:rFonts w:ascii="Traditional Arabic" w:eastAsiaTheme="majorEastAsia" w:hAnsi="Traditional Arabic" w:cs="Traditional Arabic"/>
          <w:color w:val="000000"/>
          <w:sz w:val="32"/>
          <w:szCs w:val="36"/>
          <w:rtl/>
        </w:rPr>
        <w:t xml:space="preserve"> </w:t>
      </w:r>
      <w:r w:rsidRPr="00523627">
        <w:rPr>
          <w:rFonts w:ascii="Traditional Arabic" w:eastAsiaTheme="majorEastAsia" w:hAnsi="Traditional Arabic" w:cs="Traditional Arabic" w:hint="cs"/>
          <w:color w:val="000000"/>
          <w:sz w:val="32"/>
          <w:szCs w:val="36"/>
          <w:rtl/>
        </w:rPr>
        <w:t>وَلَدٌ</w:t>
      </w:r>
      <w:r w:rsidRPr="00523627">
        <w:rPr>
          <w:rFonts w:ascii="Traditional Arabic" w:eastAsiaTheme="majorEastAsia" w:hAnsi="Traditional Arabic" w:cs="Traditional Arabic"/>
          <w:color w:val="000000"/>
          <w:sz w:val="32"/>
          <w:szCs w:val="36"/>
          <w:rtl/>
        </w:rPr>
        <w:t xml:space="preserve"> </w:t>
      </w:r>
      <w:r w:rsidRPr="00523627">
        <w:rPr>
          <w:rFonts w:ascii="Traditional Arabic" w:eastAsiaTheme="majorEastAsia" w:hAnsi="Traditional Arabic" w:cs="Traditional Arabic" w:hint="cs"/>
          <w:color w:val="000000"/>
          <w:sz w:val="32"/>
          <w:szCs w:val="36"/>
          <w:rtl/>
        </w:rPr>
        <w:t>وَّوَرِثَهٓ</w:t>
      </w:r>
      <w:r w:rsidRPr="00523627">
        <w:rPr>
          <w:rFonts w:ascii="Traditional Arabic" w:eastAsiaTheme="majorEastAsia" w:hAnsi="Traditional Arabic" w:cs="Traditional Arabic"/>
          <w:color w:val="000000"/>
          <w:sz w:val="32"/>
          <w:szCs w:val="36"/>
          <w:rtl/>
        </w:rPr>
        <w:t xml:space="preserve"> </w:t>
      </w:r>
      <w:r w:rsidRPr="00523627">
        <w:rPr>
          <w:rFonts w:ascii="Traditional Arabic" w:eastAsiaTheme="majorEastAsia" w:hAnsi="Traditional Arabic" w:cs="Traditional Arabic" w:hint="cs"/>
          <w:color w:val="000000"/>
          <w:sz w:val="32"/>
          <w:szCs w:val="36"/>
          <w:rtl/>
        </w:rPr>
        <w:t>اَبَوٰهُ</w:t>
      </w:r>
      <w:r w:rsidRPr="00523627">
        <w:rPr>
          <w:rFonts w:ascii="Traditional Arabic" w:eastAsiaTheme="majorEastAsia" w:hAnsi="Traditional Arabic" w:cs="Traditional Arabic"/>
          <w:color w:val="000000"/>
          <w:sz w:val="32"/>
          <w:szCs w:val="36"/>
          <w:rtl/>
        </w:rPr>
        <w:t xml:space="preserve"> </w:t>
      </w:r>
      <w:r w:rsidRPr="00523627">
        <w:rPr>
          <w:rFonts w:ascii="Traditional Arabic" w:eastAsiaTheme="majorEastAsia" w:hAnsi="Traditional Arabic" w:cs="Traditional Arabic" w:hint="cs"/>
          <w:color w:val="000000"/>
          <w:sz w:val="32"/>
          <w:szCs w:val="36"/>
          <w:rtl/>
        </w:rPr>
        <w:t>فَلِاُمِّهِ</w:t>
      </w:r>
      <w:r w:rsidRPr="00523627">
        <w:rPr>
          <w:rFonts w:ascii="Traditional Arabic" w:eastAsiaTheme="majorEastAsia" w:hAnsi="Traditional Arabic" w:cs="Traditional Arabic"/>
          <w:color w:val="000000"/>
          <w:sz w:val="32"/>
          <w:szCs w:val="36"/>
          <w:rtl/>
        </w:rPr>
        <w:t xml:space="preserve"> </w:t>
      </w:r>
      <w:r w:rsidRPr="00523627">
        <w:rPr>
          <w:rFonts w:ascii="Traditional Arabic" w:eastAsiaTheme="majorEastAsia" w:hAnsi="Traditional Arabic" w:cs="Traditional Arabic" w:hint="cs"/>
          <w:color w:val="000000"/>
          <w:sz w:val="32"/>
          <w:szCs w:val="36"/>
          <w:rtl/>
        </w:rPr>
        <w:t>الثُّلُثُ</w:t>
      </w:r>
      <w:r w:rsidRPr="00523627">
        <w:rPr>
          <w:rFonts w:ascii="Traditional Arabic" w:eastAsiaTheme="majorEastAsia" w:hAnsi="Traditional Arabic" w:cs="Traditional Arabic"/>
          <w:color w:val="000000"/>
          <w:sz w:val="32"/>
          <w:szCs w:val="36"/>
          <w:rtl/>
        </w:rPr>
        <w:t xml:space="preserve"> </w:t>
      </w:r>
      <w:r w:rsidRPr="00523627">
        <w:rPr>
          <w:rFonts w:ascii="Traditional Arabic" w:eastAsiaTheme="majorEastAsia" w:hAnsi="Traditional Arabic" w:cs="Traditional Arabic" w:hint="cs"/>
          <w:color w:val="000000"/>
          <w:sz w:val="32"/>
          <w:szCs w:val="36"/>
          <w:rtl/>
        </w:rPr>
        <w:t>ۚ</w:t>
      </w:r>
      <w:r w:rsidRPr="00523627">
        <w:rPr>
          <w:rFonts w:ascii="Traditional Arabic" w:eastAsiaTheme="majorEastAsia" w:hAnsi="Traditional Arabic" w:cs="Traditional Arabic"/>
          <w:color w:val="000000"/>
          <w:sz w:val="32"/>
          <w:szCs w:val="36"/>
          <w:rtl/>
        </w:rPr>
        <w:t xml:space="preserve"> </w:t>
      </w:r>
      <w:r w:rsidRPr="00523627">
        <w:rPr>
          <w:rFonts w:ascii="Traditional Arabic" w:eastAsiaTheme="majorEastAsia" w:hAnsi="Traditional Arabic" w:cs="Traditional Arabic" w:hint="cs"/>
          <w:color w:val="000000"/>
          <w:sz w:val="32"/>
          <w:szCs w:val="36"/>
          <w:rtl/>
        </w:rPr>
        <w:t>فَاِنْ</w:t>
      </w:r>
      <w:r w:rsidRPr="00523627">
        <w:rPr>
          <w:rFonts w:ascii="Traditional Arabic" w:eastAsiaTheme="majorEastAsia" w:hAnsi="Traditional Arabic" w:cs="Traditional Arabic"/>
          <w:color w:val="000000"/>
          <w:sz w:val="32"/>
          <w:szCs w:val="36"/>
          <w:rtl/>
        </w:rPr>
        <w:t xml:space="preserve"> </w:t>
      </w:r>
      <w:r w:rsidRPr="00523627">
        <w:rPr>
          <w:rFonts w:ascii="Traditional Arabic" w:eastAsiaTheme="majorEastAsia" w:hAnsi="Traditional Arabic" w:cs="Traditional Arabic" w:hint="cs"/>
          <w:color w:val="000000"/>
          <w:sz w:val="32"/>
          <w:szCs w:val="36"/>
          <w:rtl/>
        </w:rPr>
        <w:t>كَانَ</w:t>
      </w:r>
      <w:r w:rsidRPr="00523627">
        <w:rPr>
          <w:rFonts w:ascii="Traditional Arabic" w:eastAsiaTheme="majorEastAsia" w:hAnsi="Traditional Arabic" w:cs="Traditional Arabic"/>
          <w:color w:val="000000"/>
          <w:sz w:val="32"/>
          <w:szCs w:val="36"/>
          <w:rtl/>
        </w:rPr>
        <w:t xml:space="preserve"> </w:t>
      </w:r>
      <w:r w:rsidRPr="00523627">
        <w:rPr>
          <w:rFonts w:ascii="Traditional Arabic" w:eastAsiaTheme="majorEastAsia" w:hAnsi="Traditional Arabic" w:cs="Traditional Arabic" w:hint="cs"/>
          <w:color w:val="000000"/>
          <w:sz w:val="32"/>
          <w:szCs w:val="36"/>
          <w:rtl/>
        </w:rPr>
        <w:t>لَهٓ</w:t>
      </w:r>
      <w:r w:rsidRPr="00523627">
        <w:rPr>
          <w:rFonts w:ascii="Traditional Arabic" w:eastAsiaTheme="majorEastAsia" w:hAnsi="Traditional Arabic" w:cs="Traditional Arabic"/>
          <w:color w:val="000000"/>
          <w:sz w:val="32"/>
          <w:szCs w:val="36"/>
          <w:rtl/>
        </w:rPr>
        <w:t xml:space="preserve"> </w:t>
      </w:r>
      <w:r w:rsidRPr="00523627">
        <w:rPr>
          <w:rFonts w:ascii="Traditional Arabic" w:eastAsiaTheme="majorEastAsia" w:hAnsi="Traditional Arabic" w:cs="Traditional Arabic" w:hint="cs"/>
          <w:color w:val="000000"/>
          <w:sz w:val="32"/>
          <w:szCs w:val="36"/>
          <w:rtl/>
        </w:rPr>
        <w:t>اِخْوَةٌ</w:t>
      </w:r>
      <w:r w:rsidRPr="00523627">
        <w:rPr>
          <w:rFonts w:ascii="Traditional Arabic" w:eastAsiaTheme="majorEastAsia" w:hAnsi="Traditional Arabic" w:cs="Traditional Arabic"/>
          <w:color w:val="000000"/>
          <w:sz w:val="32"/>
          <w:szCs w:val="36"/>
          <w:rtl/>
        </w:rPr>
        <w:t xml:space="preserve"> </w:t>
      </w:r>
      <w:r w:rsidRPr="00523627">
        <w:rPr>
          <w:rFonts w:ascii="Traditional Arabic" w:eastAsiaTheme="majorEastAsia" w:hAnsi="Traditional Arabic" w:cs="Traditional Arabic" w:hint="cs"/>
          <w:color w:val="000000"/>
          <w:sz w:val="32"/>
          <w:szCs w:val="36"/>
          <w:rtl/>
        </w:rPr>
        <w:t>فَلِاُمِّهِ</w:t>
      </w:r>
      <w:r w:rsidRPr="00523627">
        <w:rPr>
          <w:rFonts w:ascii="Traditional Arabic" w:eastAsiaTheme="majorEastAsia" w:hAnsi="Traditional Arabic" w:cs="Traditional Arabic"/>
          <w:color w:val="000000"/>
          <w:sz w:val="32"/>
          <w:szCs w:val="36"/>
          <w:rtl/>
        </w:rPr>
        <w:t xml:space="preserve"> </w:t>
      </w:r>
      <w:r w:rsidRPr="00523627">
        <w:rPr>
          <w:rFonts w:ascii="Traditional Arabic" w:eastAsiaTheme="majorEastAsia" w:hAnsi="Traditional Arabic" w:cs="Traditional Arabic" w:hint="cs"/>
          <w:color w:val="000000"/>
          <w:sz w:val="32"/>
          <w:szCs w:val="36"/>
          <w:rtl/>
        </w:rPr>
        <w:t>السُّدُسُ</w:t>
      </w:r>
      <w:r w:rsidRPr="00523627">
        <w:rPr>
          <w:rFonts w:ascii="Traditional Arabic" w:eastAsiaTheme="majorEastAsia" w:hAnsi="Traditional Arabic" w:cs="Traditional Arabic"/>
          <w:color w:val="000000"/>
          <w:sz w:val="32"/>
          <w:szCs w:val="36"/>
          <w:rtl/>
        </w:rPr>
        <w:t xml:space="preserve"> </w:t>
      </w:r>
      <w:r w:rsidRPr="00523627">
        <w:rPr>
          <w:rFonts w:ascii="Traditional Arabic" w:eastAsiaTheme="majorEastAsia" w:hAnsi="Traditional Arabic" w:cs="Traditional Arabic" w:hint="cs"/>
          <w:color w:val="000000"/>
          <w:sz w:val="32"/>
          <w:szCs w:val="36"/>
          <w:rtl/>
        </w:rPr>
        <w:t>مِنْۢ</w:t>
      </w:r>
      <w:r w:rsidRPr="00523627">
        <w:rPr>
          <w:rFonts w:ascii="Traditional Arabic" w:eastAsiaTheme="majorEastAsia" w:hAnsi="Traditional Arabic" w:cs="Traditional Arabic"/>
          <w:color w:val="000000"/>
          <w:sz w:val="32"/>
          <w:szCs w:val="36"/>
          <w:rtl/>
        </w:rPr>
        <w:t xml:space="preserve"> </w:t>
      </w:r>
      <w:r w:rsidRPr="00523627">
        <w:rPr>
          <w:rFonts w:ascii="Traditional Arabic" w:eastAsiaTheme="majorEastAsia" w:hAnsi="Traditional Arabic" w:cs="Traditional Arabic" w:hint="cs"/>
          <w:color w:val="000000"/>
          <w:sz w:val="32"/>
          <w:szCs w:val="36"/>
          <w:rtl/>
        </w:rPr>
        <w:t>بَعْدِ</w:t>
      </w:r>
      <w:r w:rsidRPr="00523627">
        <w:rPr>
          <w:rFonts w:ascii="Traditional Arabic" w:eastAsiaTheme="majorEastAsia" w:hAnsi="Traditional Arabic" w:cs="Traditional Arabic"/>
          <w:color w:val="000000"/>
          <w:sz w:val="32"/>
          <w:szCs w:val="36"/>
          <w:rtl/>
        </w:rPr>
        <w:t xml:space="preserve"> </w:t>
      </w:r>
      <w:r w:rsidRPr="00523627">
        <w:rPr>
          <w:rFonts w:ascii="Traditional Arabic" w:eastAsiaTheme="majorEastAsia" w:hAnsi="Traditional Arabic" w:cs="Traditional Arabic" w:hint="cs"/>
          <w:color w:val="000000"/>
          <w:sz w:val="32"/>
          <w:szCs w:val="36"/>
          <w:rtl/>
        </w:rPr>
        <w:t>وَصِيَّةٍ</w:t>
      </w:r>
      <w:r w:rsidRPr="00523627">
        <w:rPr>
          <w:rFonts w:ascii="Traditional Arabic" w:eastAsiaTheme="majorEastAsia" w:hAnsi="Traditional Arabic" w:cs="Traditional Arabic"/>
          <w:color w:val="000000"/>
          <w:sz w:val="32"/>
          <w:szCs w:val="36"/>
          <w:rtl/>
        </w:rPr>
        <w:t xml:space="preserve"> </w:t>
      </w:r>
      <w:r w:rsidRPr="00523627">
        <w:rPr>
          <w:rFonts w:ascii="Traditional Arabic" w:eastAsiaTheme="majorEastAsia" w:hAnsi="Traditional Arabic" w:cs="Traditional Arabic" w:hint="cs"/>
          <w:color w:val="000000"/>
          <w:sz w:val="32"/>
          <w:szCs w:val="36"/>
          <w:rtl/>
        </w:rPr>
        <w:t>يُّوْصِيْ</w:t>
      </w:r>
      <w:r w:rsidRPr="00523627">
        <w:rPr>
          <w:rFonts w:ascii="Traditional Arabic" w:eastAsiaTheme="majorEastAsia" w:hAnsi="Traditional Arabic" w:cs="Traditional Arabic"/>
          <w:color w:val="000000"/>
          <w:sz w:val="32"/>
          <w:szCs w:val="36"/>
          <w:rtl/>
        </w:rPr>
        <w:t xml:space="preserve"> </w:t>
      </w:r>
      <w:r w:rsidRPr="00523627">
        <w:rPr>
          <w:rFonts w:ascii="Traditional Arabic" w:eastAsiaTheme="majorEastAsia" w:hAnsi="Traditional Arabic" w:cs="Traditional Arabic" w:hint="cs"/>
          <w:color w:val="000000"/>
          <w:sz w:val="32"/>
          <w:szCs w:val="36"/>
          <w:rtl/>
        </w:rPr>
        <w:t>بِهَآ</w:t>
      </w:r>
      <w:r w:rsidRPr="00523627">
        <w:rPr>
          <w:rFonts w:ascii="Traditional Arabic" w:eastAsiaTheme="majorEastAsia" w:hAnsi="Traditional Arabic" w:cs="Traditional Arabic"/>
          <w:color w:val="000000"/>
          <w:sz w:val="32"/>
          <w:szCs w:val="36"/>
          <w:rtl/>
        </w:rPr>
        <w:t xml:space="preserve"> </w:t>
      </w:r>
      <w:r w:rsidRPr="00523627">
        <w:rPr>
          <w:rFonts w:ascii="Traditional Arabic" w:eastAsiaTheme="majorEastAsia" w:hAnsi="Traditional Arabic" w:cs="Traditional Arabic" w:hint="cs"/>
          <w:color w:val="000000"/>
          <w:sz w:val="32"/>
          <w:szCs w:val="36"/>
          <w:rtl/>
        </w:rPr>
        <w:t>اَوْ</w:t>
      </w:r>
      <w:r w:rsidRPr="00523627">
        <w:rPr>
          <w:rFonts w:ascii="Traditional Arabic" w:eastAsiaTheme="majorEastAsia" w:hAnsi="Traditional Arabic" w:cs="Traditional Arabic"/>
          <w:color w:val="000000"/>
          <w:sz w:val="32"/>
          <w:szCs w:val="36"/>
          <w:rtl/>
        </w:rPr>
        <w:t xml:space="preserve"> </w:t>
      </w:r>
      <w:r w:rsidRPr="00523627">
        <w:rPr>
          <w:rFonts w:ascii="Traditional Arabic" w:eastAsiaTheme="majorEastAsia" w:hAnsi="Traditional Arabic" w:cs="Traditional Arabic" w:hint="cs"/>
          <w:color w:val="000000"/>
          <w:sz w:val="32"/>
          <w:szCs w:val="36"/>
          <w:rtl/>
        </w:rPr>
        <w:t>دَيْنٍ</w:t>
      </w:r>
      <w:r w:rsidRPr="00523627">
        <w:rPr>
          <w:rFonts w:ascii="Traditional Arabic" w:eastAsiaTheme="majorEastAsia" w:hAnsi="Traditional Arabic" w:cs="Traditional Arabic"/>
          <w:color w:val="000000"/>
          <w:sz w:val="32"/>
          <w:szCs w:val="36"/>
          <w:rtl/>
        </w:rPr>
        <w:t xml:space="preserve"> </w:t>
      </w:r>
      <w:r w:rsidRPr="00523627">
        <w:rPr>
          <w:rFonts w:ascii="Traditional Arabic" w:eastAsiaTheme="majorEastAsia" w:hAnsi="Traditional Arabic" w:cs="Traditional Arabic" w:hint="cs"/>
          <w:color w:val="000000"/>
          <w:sz w:val="32"/>
          <w:szCs w:val="36"/>
          <w:rtl/>
        </w:rPr>
        <w:t>ۗ</w:t>
      </w:r>
      <w:r w:rsidRPr="00523627">
        <w:rPr>
          <w:rFonts w:ascii="Traditional Arabic" w:eastAsiaTheme="majorEastAsia" w:hAnsi="Traditional Arabic" w:cs="Traditional Arabic"/>
          <w:color w:val="000000"/>
          <w:sz w:val="32"/>
          <w:szCs w:val="36"/>
          <w:rtl/>
        </w:rPr>
        <w:t xml:space="preserve"> </w:t>
      </w:r>
      <w:r w:rsidRPr="00523627">
        <w:rPr>
          <w:rFonts w:ascii="Traditional Arabic" w:eastAsiaTheme="majorEastAsia" w:hAnsi="Traditional Arabic" w:cs="Traditional Arabic" w:hint="cs"/>
          <w:color w:val="000000"/>
          <w:sz w:val="32"/>
          <w:szCs w:val="36"/>
          <w:rtl/>
        </w:rPr>
        <w:t>اٰبَاۤؤُ</w:t>
      </w:r>
      <w:r w:rsidRPr="00523627">
        <w:rPr>
          <w:rFonts w:ascii="Traditional Arabic" w:eastAsiaTheme="majorEastAsia" w:hAnsi="Traditional Arabic" w:cs="Traditional Arabic"/>
          <w:color w:val="000000"/>
          <w:sz w:val="32"/>
          <w:szCs w:val="36"/>
          <w:rtl/>
        </w:rPr>
        <w:t>كُمْ وَاَبْنَاۤؤُكُمْۚ لَا تَدْرُوْنَ اَيُّهُمْ اَقْرَبُ لَكُمْ نَفْعًا ۗ فَرِيْضَةً مِّنَ اللّٰهِ ۗ اِنَّ اللّٰ</w:t>
      </w:r>
      <w:r>
        <w:rPr>
          <w:rFonts w:ascii="Traditional Arabic" w:eastAsiaTheme="majorEastAsia" w:hAnsi="Traditional Arabic" w:cs="Traditional Arabic"/>
          <w:color w:val="000000"/>
          <w:sz w:val="32"/>
          <w:szCs w:val="36"/>
          <w:rtl/>
        </w:rPr>
        <w:t xml:space="preserve">هَ كَانَ عَلِيْمًا حَكِيْمًا </w:t>
      </w:r>
    </w:p>
    <w:p w:rsidR="00F14585" w:rsidRPr="005725A4" w:rsidRDefault="00F14585" w:rsidP="00F14585">
      <w:pPr>
        <w:pStyle w:val="BodyText"/>
        <w:spacing w:line="480" w:lineRule="exact"/>
        <w:ind w:right="49"/>
        <w:jc w:val="both"/>
        <w:rPr>
          <w:rFonts w:eastAsiaTheme="majorEastAsia"/>
          <w:color w:val="000000"/>
          <w:lang w:val="id-ID"/>
        </w:rPr>
      </w:pPr>
      <w:r>
        <w:rPr>
          <w:rFonts w:eastAsiaTheme="majorEastAsia"/>
          <w:color w:val="000000"/>
          <w:lang w:val="id-ID"/>
        </w:rPr>
        <w:t>Terjemah</w:t>
      </w:r>
      <w:r w:rsidRPr="005725A4">
        <w:rPr>
          <w:rFonts w:eastAsiaTheme="majorEastAsia"/>
          <w:color w:val="000000"/>
          <w:lang w:val="id-ID"/>
        </w:rPr>
        <w:t>nya:</w:t>
      </w:r>
    </w:p>
    <w:p w:rsidR="00F14585" w:rsidRPr="005725A4" w:rsidRDefault="00F14585" w:rsidP="00F14585">
      <w:pPr>
        <w:pStyle w:val="BodyText"/>
        <w:ind w:left="1134" w:right="49"/>
        <w:jc w:val="both"/>
        <w:rPr>
          <w:rFonts w:eastAsiaTheme="majorEastAsia"/>
          <w:color w:val="000000"/>
          <w:lang w:val="id-ID"/>
        </w:rPr>
      </w:pPr>
      <w:r w:rsidRPr="005725A4">
        <w:rPr>
          <w:rFonts w:eastAsiaTheme="majorEastAsia"/>
          <w:color w:val="000000"/>
          <w:lang w:val="id-ID"/>
        </w:rPr>
        <w:t>Allah mensyariatkan (mewajibkan) kepadamu tentang (pembagian warisan untuk) anak-anakmu, (yaitu) bagian seorang anak laki-laki sama dengan bagian dua orang anak perempuan.</w:t>
      </w:r>
      <w:r>
        <w:rPr>
          <w:rFonts w:eastAsiaTheme="majorEastAsia"/>
          <w:color w:val="000000"/>
          <w:lang w:val="id-ID"/>
        </w:rPr>
        <w:t xml:space="preserve"> </w:t>
      </w:r>
      <w:r w:rsidRPr="005725A4">
        <w:rPr>
          <w:rFonts w:eastAsiaTheme="majorEastAsia"/>
          <w:color w:val="000000"/>
          <w:lang w:val="id-ID"/>
        </w:rPr>
        <w:t xml:space="preserve">Jika anak itu semuanya perempuan yang jumlahnya lebih dari dua, bagian mereka dua pertiga dari harta yang ditinggalkan. Jika dia (anak perempuan) itu seorang saja, dia memperoleh setengah (harta yang ditinggalkan). Untuk kedua orang tua, bagian masing-masing seperenam dari harta yang ditinggalkan, jika dia (yang meninggal) mempunyai anak. Jika </w:t>
      </w:r>
      <w:r w:rsidRPr="005725A4">
        <w:rPr>
          <w:rFonts w:eastAsiaTheme="majorEastAsia"/>
          <w:color w:val="000000"/>
          <w:lang w:val="id-ID"/>
        </w:rPr>
        <w:lastRenderedPageBreak/>
        <w:t>dia (yang meninggal) tidak mempunyai anak dan dia diwarisi oleh kedua orang tuanya (saja), ibunya mendapat sepertiga. Jika dia (yang meninggal) mempunyai beberapa saudara, ibunya mendapat seperenam. (Warisan tersebut dibagi) setelah (dipenuhi) wasiat yang dibuatnya atau (dan dilunasi) utangnya. (Tentang) orang tuamu dan anak-anakmu, kamu tidak mengetahui siapa di antara mereka yang lebih banyak manfaatnya bagimu. Ini adalah ketetapan Allah. Sesungguhnya Allah adalah Maha Mengetahui lagi Maha Bijaksana.</w:t>
      </w:r>
      <w:r>
        <w:rPr>
          <w:rStyle w:val="FootnoteReference"/>
          <w:rFonts w:eastAsiaTheme="majorEastAsia"/>
          <w:color w:val="000000"/>
          <w:lang w:val="id-ID"/>
        </w:rPr>
        <w:footnoteReference w:id="54"/>
      </w:r>
    </w:p>
    <w:p w:rsidR="00F14585" w:rsidRPr="004C5D5B" w:rsidRDefault="00F14585" w:rsidP="00F14585">
      <w:pPr>
        <w:pStyle w:val="BodyText"/>
        <w:spacing w:line="480" w:lineRule="exact"/>
        <w:ind w:right="49"/>
        <w:jc w:val="both"/>
        <w:rPr>
          <w:rFonts w:eastAsiaTheme="majorEastAsia"/>
          <w:color w:val="000000"/>
          <w:lang w:val="id-ID"/>
        </w:rPr>
      </w:pPr>
      <w:r>
        <w:rPr>
          <w:rFonts w:eastAsiaTheme="majorEastAsia"/>
          <w:color w:val="000000"/>
          <w:lang w:val="id-ID"/>
        </w:rPr>
        <w:t>Terjemahan Bahasa Mandar</w:t>
      </w:r>
      <w:r w:rsidRPr="004C5D5B">
        <w:rPr>
          <w:rFonts w:eastAsiaTheme="majorEastAsia"/>
          <w:color w:val="000000"/>
          <w:lang w:val="id-ID"/>
        </w:rPr>
        <w:t>:</w:t>
      </w:r>
    </w:p>
    <w:p w:rsidR="00F14585" w:rsidRPr="005725A4" w:rsidRDefault="00F14585" w:rsidP="00F14585">
      <w:pPr>
        <w:pStyle w:val="BodyText"/>
        <w:ind w:left="993" w:right="49"/>
        <w:jc w:val="both"/>
        <w:rPr>
          <w:rFonts w:eastAsiaTheme="majorEastAsia"/>
          <w:i/>
          <w:iCs/>
          <w:color w:val="000000"/>
          <w:lang w:val="id-ID"/>
        </w:rPr>
      </w:pPr>
      <w:r w:rsidRPr="005725A4">
        <w:rPr>
          <w:rFonts w:eastAsiaTheme="majorEastAsia"/>
          <w:i/>
          <w:iCs/>
          <w:color w:val="000000"/>
          <w:lang w:val="id-ID"/>
        </w:rPr>
        <w:t>Nasareakangi Puang Allah Taala di sesemu mie’ masalah (pambareang  mana’na) ana’-ana’mu, iyamo: Mesa bareangna  ana’ tommuane sitteng bareang da’duana ana’ to baine anna mua’ ana’ di’o diangi to baine nasang la’bi da’dua, jari di sesena  da’dua bare tallunna di barang napamottong, anna mua’ ana’  to baine mesa tappa’di, jari mallolongani sambareang tappa’. Anna di sesena indo ama diangi sambare annang pole di barang napamottong, anna mua’ matei na maappunnai ana’. Mua’ to mate andiangi maappunnai ana’ anna na warrissi indo amanna, jari indona mallolongan sambare tallu, mua’ to mate di’o maappunnai sisaapa lulluare’, jari indona mallolongan sambare annang. (Pambareang barang di’e) dipuranamo napasukku’ pappasang iya napappasangan anna pura tomi na bayar inrangna. To mabubengmu anna ana’-ana’mu andiangi muissang inai la’bi kadeppu’ mae’di acoanganna di sesemu. Iya di’e paannana Puang Allah Taala. Sitongangna Puang Allah Taala Masarro Paissang  na Maroro (Adil).</w:t>
      </w:r>
      <w:r>
        <w:rPr>
          <w:rStyle w:val="FootnoteReference"/>
          <w:rFonts w:eastAsiaTheme="majorEastAsia"/>
          <w:i/>
          <w:iCs/>
          <w:color w:val="000000"/>
          <w:lang w:val="id-ID"/>
        </w:rPr>
        <w:footnoteReference w:id="55"/>
      </w:r>
    </w:p>
    <w:p w:rsidR="00F14585" w:rsidRPr="008F11FF" w:rsidRDefault="00F14585" w:rsidP="00F14585">
      <w:pPr>
        <w:pStyle w:val="BodyText"/>
        <w:spacing w:line="480" w:lineRule="exact"/>
        <w:ind w:left="709" w:right="49" w:firstLine="371"/>
        <w:jc w:val="both"/>
        <w:rPr>
          <w:rFonts w:eastAsiaTheme="majorEastAsia"/>
        </w:rPr>
      </w:pPr>
      <w:r w:rsidRPr="008F11FF">
        <w:rPr>
          <w:rFonts w:eastAsiaTheme="majorEastAsia"/>
        </w:rPr>
        <w:t>Ayat tersebut mempertegas bahwa anak perempuan mem</w:t>
      </w:r>
      <w:r>
        <w:rPr>
          <w:rFonts w:eastAsiaTheme="majorEastAsia"/>
        </w:rPr>
        <w:t xml:space="preserve">iliki hak yang </w:t>
      </w:r>
      <w:proofErr w:type="gramStart"/>
      <w:r>
        <w:rPr>
          <w:rFonts w:eastAsiaTheme="majorEastAsia"/>
        </w:rPr>
        <w:t>sama</w:t>
      </w:r>
      <w:proofErr w:type="gramEnd"/>
      <w:r>
        <w:rPr>
          <w:rFonts w:eastAsiaTheme="majorEastAsia"/>
        </w:rPr>
        <w:t xml:space="preserve"> dengan </w:t>
      </w:r>
      <w:r w:rsidRPr="008F11FF">
        <w:rPr>
          <w:rFonts w:eastAsiaTheme="majorEastAsia"/>
        </w:rPr>
        <w:t xml:space="preserve">anak laki-laki dalam hal menjadi ahli waris harta kedua orang tuanya, dengan porsi 2 banding 1. </w:t>
      </w:r>
      <w:proofErr w:type="gramStart"/>
      <w:r w:rsidRPr="008F11FF">
        <w:rPr>
          <w:rFonts w:eastAsiaTheme="majorEastAsia"/>
        </w:rPr>
        <w:t>Anak laki-laki mendapatkan 2 bagian sementara anak perempuan mendapatkan 1 bagian.</w:t>
      </w:r>
      <w:proofErr w:type="gramEnd"/>
      <w:r w:rsidRPr="008F11FF">
        <w:rPr>
          <w:rFonts w:eastAsiaTheme="majorEastAsia"/>
        </w:rPr>
        <w:t xml:space="preserve"> </w:t>
      </w:r>
      <w:proofErr w:type="gramStart"/>
      <w:r w:rsidRPr="008F11FF">
        <w:rPr>
          <w:rFonts w:eastAsiaTheme="majorEastAsia"/>
        </w:rPr>
        <w:t>Ayat ini juga menjelaskan bahwa jika pewaris meninggalkan anak, ayah dan ibu maka mereka berhak mewarisi harta dari pewaris.</w:t>
      </w:r>
      <w:proofErr w:type="gramEnd"/>
      <w:r w:rsidRPr="008F11FF">
        <w:rPr>
          <w:rStyle w:val="FootnoteReference"/>
          <w:rFonts w:eastAsiaTheme="majorEastAsia"/>
        </w:rPr>
        <w:footnoteReference w:id="56"/>
      </w:r>
    </w:p>
    <w:p w:rsidR="00F14585" w:rsidRPr="003C6329" w:rsidRDefault="00F14585" w:rsidP="00F14585">
      <w:pPr>
        <w:pStyle w:val="BodyText"/>
        <w:numPr>
          <w:ilvl w:val="0"/>
          <w:numId w:val="43"/>
        </w:numPr>
        <w:spacing w:line="480" w:lineRule="exact"/>
        <w:ind w:left="709" w:right="49"/>
        <w:jc w:val="both"/>
        <w:rPr>
          <w:rFonts w:eastAsiaTheme="majorEastAsia"/>
          <w:color w:val="000000"/>
        </w:rPr>
      </w:pPr>
      <w:r>
        <w:t>Dimensi saling mewarisi antara orang yang bersaudara.</w:t>
      </w:r>
    </w:p>
    <w:p w:rsidR="00F14585" w:rsidRDefault="00F14585" w:rsidP="00F14585">
      <w:pPr>
        <w:pStyle w:val="BodyText"/>
        <w:spacing w:line="480" w:lineRule="exact"/>
        <w:ind w:left="709" w:right="49" w:firstLine="371"/>
        <w:jc w:val="both"/>
        <w:rPr>
          <w:rFonts w:eastAsiaTheme="majorEastAsia"/>
          <w:color w:val="000000"/>
        </w:rPr>
      </w:pPr>
      <w:proofErr w:type="gramStart"/>
      <w:r>
        <w:rPr>
          <w:rFonts w:eastAsiaTheme="majorEastAsia"/>
          <w:color w:val="000000"/>
        </w:rPr>
        <w:t>Dalam QS.</w:t>
      </w:r>
      <w:proofErr w:type="gramEnd"/>
      <w:r>
        <w:rPr>
          <w:rFonts w:eastAsiaTheme="majorEastAsia"/>
          <w:color w:val="000000"/>
        </w:rPr>
        <w:t xml:space="preserve"> </w:t>
      </w:r>
      <w:proofErr w:type="gramStart"/>
      <w:r>
        <w:rPr>
          <w:rFonts w:eastAsiaTheme="majorEastAsia"/>
          <w:color w:val="000000"/>
        </w:rPr>
        <w:t>an</w:t>
      </w:r>
      <w:r w:rsidRPr="003C6329">
        <w:rPr>
          <w:rFonts w:eastAsiaTheme="majorEastAsia"/>
          <w:color w:val="000000"/>
        </w:rPr>
        <w:t>-Nisa</w:t>
      </w:r>
      <w:proofErr w:type="gramEnd"/>
      <w:r w:rsidRPr="003C6329">
        <w:rPr>
          <w:rFonts w:eastAsiaTheme="majorEastAsia"/>
          <w:color w:val="000000"/>
        </w:rPr>
        <w:t xml:space="preserve"> ayat</w:t>
      </w:r>
      <w:r>
        <w:rPr>
          <w:rFonts w:eastAsiaTheme="majorEastAsia"/>
          <w:color w:val="000000"/>
        </w:rPr>
        <w:t>/</w:t>
      </w:r>
      <w:r>
        <w:rPr>
          <w:rFonts w:eastAsiaTheme="majorEastAsia"/>
          <w:color w:val="000000"/>
          <w:lang w:val="id-ID"/>
        </w:rPr>
        <w:t>4</w:t>
      </w:r>
      <w:r>
        <w:rPr>
          <w:rFonts w:eastAsiaTheme="majorEastAsia"/>
          <w:color w:val="000000"/>
        </w:rPr>
        <w:t>:</w:t>
      </w:r>
      <w:r w:rsidRPr="003C6329">
        <w:rPr>
          <w:rFonts w:eastAsiaTheme="majorEastAsia"/>
          <w:color w:val="000000"/>
        </w:rPr>
        <w:t>12</w:t>
      </w:r>
      <w:r>
        <w:rPr>
          <w:rFonts w:eastAsiaTheme="majorEastAsia"/>
          <w:color w:val="000000"/>
        </w:rPr>
        <w:t>.</w:t>
      </w:r>
    </w:p>
    <w:p w:rsidR="00F14585" w:rsidRPr="00685B70" w:rsidRDefault="00F14585" w:rsidP="00F14585">
      <w:pPr>
        <w:pStyle w:val="BodyText"/>
        <w:bidi/>
        <w:spacing w:before="240" w:line="480" w:lineRule="exact"/>
        <w:ind w:right="49"/>
        <w:jc w:val="both"/>
        <w:rPr>
          <w:rFonts w:ascii="Traditional Arabic" w:eastAsiaTheme="majorEastAsia" w:hAnsi="Traditional Arabic" w:cs="Traditional Arabic"/>
          <w:color w:val="000000"/>
          <w:sz w:val="32"/>
          <w:szCs w:val="36"/>
          <w:rtl/>
        </w:rPr>
      </w:pPr>
      <w:r w:rsidRPr="00685B70">
        <w:rPr>
          <w:rFonts w:ascii="Traditional Arabic" w:eastAsiaTheme="majorEastAsia" w:hAnsi="Traditional Arabic" w:cs="Traditional Arabic"/>
          <w:color w:val="000000"/>
          <w:sz w:val="32"/>
          <w:szCs w:val="36"/>
          <w:rtl/>
        </w:rPr>
        <w:lastRenderedPageBreak/>
        <w:t>وَلَكُمْ نِصْفُ مَا تَرَكَ اَزْوَاجُكُمْ اِنْ لَّمْ يَكُنْ لَّهُنَّ وَلَدٌ ۚ فَاِنْ كَانَ لَهُنَّ وَلَدٌ فَلَكُمُ الرُّبُعُ مِمَّا تَرَكْنَ مِنْۢ بَعْدِ وَصِيَّةٍ يُّوْصِيْنَ بِهَآ اَوْ دَيْنٍ ۗ وَلَهُنَّ الرُّبُعُ مِمَّا تَرَكْتُمْ اِنْ لَّمْ يَكُنْ لَّكُمْ وَلَدٌ ۚ فَاِنْ كَانَ لَكُمْ وَلَدٌ فَلَهُنَّ الثُّمُنُ مِمَّا تَرَكْتُمْ مِّنْۢ بَعْدِ وَصِيَّةٍ تُوْصُوْنَ بِهَآ اَوْ دَيْنٍ ۗ وَاِنْ كَانَ رَجُلٌ يُّوْرَثُ كَلٰلَةً اَوِ امْرَاَةٌ وَّلَه</w:t>
      </w:r>
      <w:r w:rsidRPr="00685B70">
        <w:rPr>
          <w:rFonts w:ascii="Traditional Arabic" w:eastAsiaTheme="majorEastAsia" w:hAnsi="Traditional Arabic" w:cs="Traditional Arabic" w:hint="cs"/>
          <w:color w:val="000000"/>
          <w:sz w:val="32"/>
          <w:szCs w:val="36"/>
          <w:rtl/>
        </w:rPr>
        <w:t>ٓ</w:t>
      </w:r>
      <w:r w:rsidRPr="00685B70">
        <w:rPr>
          <w:rFonts w:ascii="Traditional Arabic" w:eastAsiaTheme="majorEastAsia" w:hAnsi="Traditional Arabic" w:cs="Traditional Arabic"/>
          <w:color w:val="000000"/>
          <w:sz w:val="32"/>
          <w:szCs w:val="36"/>
          <w:rtl/>
        </w:rPr>
        <w:t xml:space="preserve"> </w:t>
      </w:r>
      <w:r w:rsidRPr="00685B70">
        <w:rPr>
          <w:rFonts w:ascii="Traditional Arabic" w:eastAsiaTheme="majorEastAsia" w:hAnsi="Traditional Arabic" w:cs="Traditional Arabic" w:hint="cs"/>
          <w:color w:val="000000"/>
          <w:sz w:val="32"/>
          <w:szCs w:val="36"/>
          <w:rtl/>
        </w:rPr>
        <w:t>اَخٌ</w:t>
      </w:r>
      <w:r w:rsidRPr="00685B70">
        <w:rPr>
          <w:rFonts w:ascii="Traditional Arabic" w:eastAsiaTheme="majorEastAsia" w:hAnsi="Traditional Arabic" w:cs="Traditional Arabic"/>
          <w:color w:val="000000"/>
          <w:sz w:val="32"/>
          <w:szCs w:val="36"/>
          <w:rtl/>
        </w:rPr>
        <w:t xml:space="preserve"> </w:t>
      </w:r>
      <w:r w:rsidRPr="00685B70">
        <w:rPr>
          <w:rFonts w:ascii="Traditional Arabic" w:eastAsiaTheme="majorEastAsia" w:hAnsi="Traditional Arabic" w:cs="Traditional Arabic" w:hint="cs"/>
          <w:color w:val="000000"/>
          <w:sz w:val="32"/>
          <w:szCs w:val="36"/>
          <w:rtl/>
        </w:rPr>
        <w:t>اَوْ</w:t>
      </w:r>
      <w:r w:rsidRPr="00685B70">
        <w:rPr>
          <w:rFonts w:ascii="Traditional Arabic" w:eastAsiaTheme="majorEastAsia" w:hAnsi="Traditional Arabic" w:cs="Traditional Arabic"/>
          <w:color w:val="000000"/>
          <w:sz w:val="32"/>
          <w:szCs w:val="36"/>
          <w:rtl/>
        </w:rPr>
        <w:t xml:space="preserve"> </w:t>
      </w:r>
      <w:r w:rsidRPr="00685B70">
        <w:rPr>
          <w:rFonts w:ascii="Traditional Arabic" w:eastAsiaTheme="majorEastAsia" w:hAnsi="Traditional Arabic" w:cs="Traditional Arabic" w:hint="cs"/>
          <w:color w:val="000000"/>
          <w:sz w:val="32"/>
          <w:szCs w:val="36"/>
          <w:rtl/>
        </w:rPr>
        <w:t>اُخْتٌ</w:t>
      </w:r>
      <w:r w:rsidRPr="00685B70">
        <w:rPr>
          <w:rFonts w:ascii="Traditional Arabic" w:eastAsiaTheme="majorEastAsia" w:hAnsi="Traditional Arabic" w:cs="Traditional Arabic"/>
          <w:color w:val="000000"/>
          <w:sz w:val="32"/>
          <w:szCs w:val="36"/>
          <w:rtl/>
        </w:rPr>
        <w:t xml:space="preserve"> </w:t>
      </w:r>
      <w:r w:rsidRPr="00685B70">
        <w:rPr>
          <w:rFonts w:ascii="Traditional Arabic" w:eastAsiaTheme="majorEastAsia" w:hAnsi="Traditional Arabic" w:cs="Traditional Arabic" w:hint="cs"/>
          <w:color w:val="000000"/>
          <w:sz w:val="32"/>
          <w:szCs w:val="36"/>
          <w:rtl/>
        </w:rPr>
        <w:t>فَلِكُلِّ</w:t>
      </w:r>
      <w:r w:rsidRPr="00685B70">
        <w:rPr>
          <w:rFonts w:ascii="Traditional Arabic" w:eastAsiaTheme="majorEastAsia" w:hAnsi="Traditional Arabic" w:cs="Traditional Arabic"/>
          <w:color w:val="000000"/>
          <w:sz w:val="32"/>
          <w:szCs w:val="36"/>
          <w:rtl/>
        </w:rPr>
        <w:t xml:space="preserve"> </w:t>
      </w:r>
      <w:r w:rsidRPr="00685B70">
        <w:rPr>
          <w:rFonts w:ascii="Traditional Arabic" w:eastAsiaTheme="majorEastAsia" w:hAnsi="Traditional Arabic" w:cs="Traditional Arabic" w:hint="cs"/>
          <w:color w:val="000000"/>
          <w:sz w:val="32"/>
          <w:szCs w:val="36"/>
          <w:rtl/>
        </w:rPr>
        <w:t>وَاحِدٍ</w:t>
      </w:r>
      <w:r w:rsidRPr="00685B70">
        <w:rPr>
          <w:rFonts w:ascii="Traditional Arabic" w:eastAsiaTheme="majorEastAsia" w:hAnsi="Traditional Arabic" w:cs="Traditional Arabic"/>
          <w:color w:val="000000"/>
          <w:sz w:val="32"/>
          <w:szCs w:val="36"/>
          <w:rtl/>
        </w:rPr>
        <w:t xml:space="preserve"> </w:t>
      </w:r>
      <w:r w:rsidRPr="00685B70">
        <w:rPr>
          <w:rFonts w:ascii="Traditional Arabic" w:eastAsiaTheme="majorEastAsia" w:hAnsi="Traditional Arabic" w:cs="Traditional Arabic" w:hint="cs"/>
          <w:color w:val="000000"/>
          <w:sz w:val="32"/>
          <w:szCs w:val="36"/>
          <w:rtl/>
        </w:rPr>
        <w:t>مِّنْهُمَا</w:t>
      </w:r>
      <w:r w:rsidRPr="00685B70">
        <w:rPr>
          <w:rFonts w:ascii="Traditional Arabic" w:eastAsiaTheme="majorEastAsia" w:hAnsi="Traditional Arabic" w:cs="Traditional Arabic"/>
          <w:color w:val="000000"/>
          <w:sz w:val="32"/>
          <w:szCs w:val="36"/>
          <w:rtl/>
        </w:rPr>
        <w:t xml:space="preserve"> </w:t>
      </w:r>
      <w:r w:rsidRPr="00685B70">
        <w:rPr>
          <w:rFonts w:ascii="Traditional Arabic" w:eastAsiaTheme="majorEastAsia" w:hAnsi="Traditional Arabic" w:cs="Traditional Arabic" w:hint="cs"/>
          <w:color w:val="000000"/>
          <w:sz w:val="32"/>
          <w:szCs w:val="36"/>
          <w:rtl/>
        </w:rPr>
        <w:t>السُّدُسُۚ</w:t>
      </w:r>
      <w:r w:rsidRPr="00685B70">
        <w:rPr>
          <w:rFonts w:ascii="Traditional Arabic" w:eastAsiaTheme="majorEastAsia" w:hAnsi="Traditional Arabic" w:cs="Traditional Arabic"/>
          <w:color w:val="000000"/>
          <w:sz w:val="32"/>
          <w:szCs w:val="36"/>
          <w:rtl/>
        </w:rPr>
        <w:t xml:space="preserve"> </w:t>
      </w:r>
      <w:r w:rsidRPr="00685B70">
        <w:rPr>
          <w:rFonts w:ascii="Traditional Arabic" w:eastAsiaTheme="majorEastAsia" w:hAnsi="Traditional Arabic" w:cs="Traditional Arabic" w:hint="cs"/>
          <w:color w:val="000000"/>
          <w:sz w:val="32"/>
          <w:szCs w:val="36"/>
          <w:rtl/>
        </w:rPr>
        <w:t>فَاِنْ</w:t>
      </w:r>
      <w:r w:rsidRPr="00685B70">
        <w:rPr>
          <w:rFonts w:ascii="Traditional Arabic" w:eastAsiaTheme="majorEastAsia" w:hAnsi="Traditional Arabic" w:cs="Traditional Arabic"/>
          <w:color w:val="000000"/>
          <w:sz w:val="32"/>
          <w:szCs w:val="36"/>
          <w:rtl/>
        </w:rPr>
        <w:t xml:space="preserve"> </w:t>
      </w:r>
      <w:r w:rsidRPr="00685B70">
        <w:rPr>
          <w:rFonts w:ascii="Traditional Arabic" w:eastAsiaTheme="majorEastAsia" w:hAnsi="Traditional Arabic" w:cs="Traditional Arabic" w:hint="cs"/>
          <w:color w:val="000000"/>
          <w:sz w:val="32"/>
          <w:szCs w:val="36"/>
          <w:rtl/>
        </w:rPr>
        <w:t>كَانُوْٓا</w:t>
      </w:r>
      <w:r w:rsidRPr="00685B70">
        <w:rPr>
          <w:rFonts w:ascii="Traditional Arabic" w:eastAsiaTheme="majorEastAsia" w:hAnsi="Traditional Arabic" w:cs="Traditional Arabic"/>
          <w:color w:val="000000"/>
          <w:sz w:val="32"/>
          <w:szCs w:val="36"/>
          <w:rtl/>
        </w:rPr>
        <w:t xml:space="preserve"> </w:t>
      </w:r>
      <w:r w:rsidRPr="00685B70">
        <w:rPr>
          <w:rFonts w:ascii="Traditional Arabic" w:eastAsiaTheme="majorEastAsia" w:hAnsi="Traditional Arabic" w:cs="Traditional Arabic" w:hint="cs"/>
          <w:color w:val="000000"/>
          <w:sz w:val="32"/>
          <w:szCs w:val="36"/>
          <w:rtl/>
        </w:rPr>
        <w:t>اَكْثَرَ</w:t>
      </w:r>
      <w:r w:rsidRPr="00685B70">
        <w:rPr>
          <w:rFonts w:ascii="Traditional Arabic" w:eastAsiaTheme="majorEastAsia" w:hAnsi="Traditional Arabic" w:cs="Traditional Arabic"/>
          <w:color w:val="000000"/>
          <w:sz w:val="32"/>
          <w:szCs w:val="36"/>
          <w:rtl/>
        </w:rPr>
        <w:t xml:space="preserve"> </w:t>
      </w:r>
      <w:r w:rsidRPr="00685B70">
        <w:rPr>
          <w:rFonts w:ascii="Traditional Arabic" w:eastAsiaTheme="majorEastAsia" w:hAnsi="Traditional Arabic" w:cs="Traditional Arabic" w:hint="cs"/>
          <w:color w:val="000000"/>
          <w:sz w:val="32"/>
          <w:szCs w:val="36"/>
          <w:rtl/>
        </w:rPr>
        <w:t>مِنْ</w:t>
      </w:r>
      <w:r w:rsidRPr="00685B70">
        <w:rPr>
          <w:rFonts w:ascii="Traditional Arabic" w:eastAsiaTheme="majorEastAsia" w:hAnsi="Traditional Arabic" w:cs="Traditional Arabic"/>
          <w:color w:val="000000"/>
          <w:sz w:val="32"/>
          <w:szCs w:val="36"/>
          <w:rtl/>
        </w:rPr>
        <w:t xml:space="preserve"> </w:t>
      </w:r>
      <w:r w:rsidRPr="00685B70">
        <w:rPr>
          <w:rFonts w:ascii="Traditional Arabic" w:eastAsiaTheme="majorEastAsia" w:hAnsi="Traditional Arabic" w:cs="Traditional Arabic" w:hint="cs"/>
          <w:color w:val="000000"/>
          <w:sz w:val="32"/>
          <w:szCs w:val="36"/>
          <w:rtl/>
        </w:rPr>
        <w:t>ذٰلِكَ</w:t>
      </w:r>
      <w:r w:rsidRPr="00685B70">
        <w:rPr>
          <w:rFonts w:ascii="Traditional Arabic" w:eastAsiaTheme="majorEastAsia" w:hAnsi="Traditional Arabic" w:cs="Traditional Arabic"/>
          <w:color w:val="000000"/>
          <w:sz w:val="32"/>
          <w:szCs w:val="36"/>
          <w:rtl/>
        </w:rPr>
        <w:t xml:space="preserve"> </w:t>
      </w:r>
      <w:r w:rsidRPr="00685B70">
        <w:rPr>
          <w:rFonts w:ascii="Traditional Arabic" w:eastAsiaTheme="majorEastAsia" w:hAnsi="Traditional Arabic" w:cs="Traditional Arabic" w:hint="cs"/>
          <w:color w:val="000000"/>
          <w:sz w:val="32"/>
          <w:szCs w:val="36"/>
          <w:rtl/>
        </w:rPr>
        <w:t>فَهُمْ</w:t>
      </w:r>
      <w:r w:rsidRPr="00685B70">
        <w:rPr>
          <w:rFonts w:ascii="Traditional Arabic" w:eastAsiaTheme="majorEastAsia" w:hAnsi="Traditional Arabic" w:cs="Traditional Arabic"/>
          <w:color w:val="000000"/>
          <w:sz w:val="32"/>
          <w:szCs w:val="36"/>
          <w:rtl/>
        </w:rPr>
        <w:t xml:space="preserve"> </w:t>
      </w:r>
      <w:r w:rsidRPr="00685B70">
        <w:rPr>
          <w:rFonts w:ascii="Traditional Arabic" w:eastAsiaTheme="majorEastAsia" w:hAnsi="Traditional Arabic" w:cs="Traditional Arabic" w:hint="cs"/>
          <w:color w:val="000000"/>
          <w:sz w:val="32"/>
          <w:szCs w:val="36"/>
          <w:rtl/>
        </w:rPr>
        <w:t>شُرَكَاۤءُ</w:t>
      </w:r>
      <w:r w:rsidRPr="00685B70">
        <w:rPr>
          <w:rFonts w:ascii="Traditional Arabic" w:eastAsiaTheme="majorEastAsia" w:hAnsi="Traditional Arabic" w:cs="Traditional Arabic"/>
          <w:color w:val="000000"/>
          <w:sz w:val="32"/>
          <w:szCs w:val="36"/>
          <w:rtl/>
        </w:rPr>
        <w:t xml:space="preserve"> </w:t>
      </w:r>
      <w:r w:rsidRPr="00685B70">
        <w:rPr>
          <w:rFonts w:ascii="Traditional Arabic" w:eastAsiaTheme="majorEastAsia" w:hAnsi="Traditional Arabic" w:cs="Traditional Arabic" w:hint="cs"/>
          <w:color w:val="000000"/>
          <w:sz w:val="32"/>
          <w:szCs w:val="36"/>
          <w:rtl/>
        </w:rPr>
        <w:t>فِى</w:t>
      </w:r>
      <w:r w:rsidRPr="00685B70">
        <w:rPr>
          <w:rFonts w:ascii="Traditional Arabic" w:eastAsiaTheme="majorEastAsia" w:hAnsi="Traditional Arabic" w:cs="Traditional Arabic"/>
          <w:color w:val="000000"/>
          <w:sz w:val="32"/>
          <w:szCs w:val="36"/>
          <w:rtl/>
        </w:rPr>
        <w:t xml:space="preserve"> </w:t>
      </w:r>
      <w:r w:rsidRPr="00685B70">
        <w:rPr>
          <w:rFonts w:ascii="Traditional Arabic" w:eastAsiaTheme="majorEastAsia" w:hAnsi="Traditional Arabic" w:cs="Traditional Arabic" w:hint="cs"/>
          <w:color w:val="000000"/>
          <w:sz w:val="32"/>
          <w:szCs w:val="36"/>
          <w:rtl/>
        </w:rPr>
        <w:t>الثُّلُثِ</w:t>
      </w:r>
      <w:r w:rsidRPr="00685B70">
        <w:rPr>
          <w:rFonts w:ascii="Traditional Arabic" w:eastAsiaTheme="majorEastAsia" w:hAnsi="Traditional Arabic" w:cs="Traditional Arabic"/>
          <w:color w:val="000000"/>
          <w:sz w:val="32"/>
          <w:szCs w:val="36"/>
          <w:rtl/>
        </w:rPr>
        <w:t xml:space="preserve"> </w:t>
      </w:r>
      <w:r w:rsidRPr="00685B70">
        <w:rPr>
          <w:rFonts w:ascii="Traditional Arabic" w:eastAsiaTheme="majorEastAsia" w:hAnsi="Traditional Arabic" w:cs="Traditional Arabic" w:hint="cs"/>
          <w:color w:val="000000"/>
          <w:sz w:val="32"/>
          <w:szCs w:val="36"/>
          <w:rtl/>
        </w:rPr>
        <w:t>مِنْۢ</w:t>
      </w:r>
      <w:r w:rsidRPr="00685B70">
        <w:rPr>
          <w:rFonts w:ascii="Traditional Arabic" w:eastAsiaTheme="majorEastAsia" w:hAnsi="Traditional Arabic" w:cs="Traditional Arabic"/>
          <w:color w:val="000000"/>
          <w:sz w:val="32"/>
          <w:szCs w:val="36"/>
          <w:rtl/>
        </w:rPr>
        <w:t xml:space="preserve"> </w:t>
      </w:r>
      <w:r w:rsidRPr="00685B70">
        <w:rPr>
          <w:rFonts w:ascii="Traditional Arabic" w:eastAsiaTheme="majorEastAsia" w:hAnsi="Traditional Arabic" w:cs="Traditional Arabic" w:hint="cs"/>
          <w:color w:val="000000"/>
          <w:sz w:val="32"/>
          <w:szCs w:val="36"/>
          <w:rtl/>
        </w:rPr>
        <w:t>بَعْدِ</w:t>
      </w:r>
      <w:r w:rsidRPr="00685B70">
        <w:rPr>
          <w:rFonts w:ascii="Traditional Arabic" w:eastAsiaTheme="majorEastAsia" w:hAnsi="Traditional Arabic" w:cs="Traditional Arabic"/>
          <w:color w:val="000000"/>
          <w:sz w:val="32"/>
          <w:szCs w:val="36"/>
          <w:rtl/>
        </w:rPr>
        <w:t xml:space="preserve"> </w:t>
      </w:r>
      <w:r w:rsidRPr="00685B70">
        <w:rPr>
          <w:rFonts w:ascii="Traditional Arabic" w:eastAsiaTheme="majorEastAsia" w:hAnsi="Traditional Arabic" w:cs="Traditional Arabic" w:hint="cs"/>
          <w:color w:val="000000"/>
          <w:sz w:val="32"/>
          <w:szCs w:val="36"/>
          <w:rtl/>
        </w:rPr>
        <w:t>وَصِيَّةٍ</w:t>
      </w:r>
      <w:r w:rsidRPr="00685B70">
        <w:rPr>
          <w:rFonts w:ascii="Traditional Arabic" w:eastAsiaTheme="majorEastAsia" w:hAnsi="Traditional Arabic" w:cs="Traditional Arabic"/>
          <w:color w:val="000000"/>
          <w:sz w:val="32"/>
          <w:szCs w:val="36"/>
          <w:rtl/>
        </w:rPr>
        <w:t xml:space="preserve"> </w:t>
      </w:r>
      <w:r w:rsidRPr="00685B70">
        <w:rPr>
          <w:rFonts w:ascii="Traditional Arabic" w:eastAsiaTheme="majorEastAsia" w:hAnsi="Traditional Arabic" w:cs="Traditional Arabic" w:hint="cs"/>
          <w:color w:val="000000"/>
          <w:sz w:val="32"/>
          <w:szCs w:val="36"/>
          <w:rtl/>
        </w:rPr>
        <w:t>يُّوْصٰى</w:t>
      </w:r>
      <w:r w:rsidRPr="00685B70">
        <w:rPr>
          <w:rFonts w:ascii="Traditional Arabic" w:eastAsiaTheme="majorEastAsia" w:hAnsi="Traditional Arabic" w:cs="Traditional Arabic"/>
          <w:color w:val="000000"/>
          <w:sz w:val="32"/>
          <w:szCs w:val="36"/>
          <w:rtl/>
        </w:rPr>
        <w:t xml:space="preserve"> </w:t>
      </w:r>
      <w:r w:rsidRPr="00685B70">
        <w:rPr>
          <w:rFonts w:ascii="Traditional Arabic" w:eastAsiaTheme="majorEastAsia" w:hAnsi="Traditional Arabic" w:cs="Traditional Arabic" w:hint="cs"/>
          <w:color w:val="000000"/>
          <w:sz w:val="32"/>
          <w:szCs w:val="36"/>
          <w:rtl/>
        </w:rPr>
        <w:t>بِهَآ</w:t>
      </w:r>
      <w:r w:rsidRPr="00685B70">
        <w:rPr>
          <w:rFonts w:ascii="Traditional Arabic" w:eastAsiaTheme="majorEastAsia" w:hAnsi="Traditional Arabic" w:cs="Traditional Arabic"/>
          <w:color w:val="000000"/>
          <w:sz w:val="32"/>
          <w:szCs w:val="36"/>
          <w:rtl/>
        </w:rPr>
        <w:t xml:space="preserve"> </w:t>
      </w:r>
      <w:r w:rsidRPr="00685B70">
        <w:rPr>
          <w:rFonts w:ascii="Traditional Arabic" w:eastAsiaTheme="majorEastAsia" w:hAnsi="Traditional Arabic" w:cs="Traditional Arabic" w:hint="cs"/>
          <w:color w:val="000000"/>
          <w:sz w:val="32"/>
          <w:szCs w:val="36"/>
          <w:rtl/>
        </w:rPr>
        <w:t>اَوْ</w:t>
      </w:r>
      <w:r w:rsidRPr="00685B70">
        <w:rPr>
          <w:rFonts w:ascii="Traditional Arabic" w:eastAsiaTheme="majorEastAsia" w:hAnsi="Traditional Arabic" w:cs="Traditional Arabic"/>
          <w:color w:val="000000"/>
          <w:sz w:val="32"/>
          <w:szCs w:val="36"/>
          <w:rtl/>
        </w:rPr>
        <w:t xml:space="preserve"> </w:t>
      </w:r>
      <w:r w:rsidRPr="00685B70">
        <w:rPr>
          <w:rFonts w:ascii="Traditional Arabic" w:eastAsiaTheme="majorEastAsia" w:hAnsi="Traditional Arabic" w:cs="Traditional Arabic" w:hint="cs"/>
          <w:color w:val="000000"/>
          <w:sz w:val="32"/>
          <w:szCs w:val="36"/>
          <w:rtl/>
        </w:rPr>
        <w:t>دَيْنٍۙ</w:t>
      </w:r>
      <w:r w:rsidRPr="00685B70">
        <w:rPr>
          <w:rFonts w:ascii="Traditional Arabic" w:eastAsiaTheme="majorEastAsia" w:hAnsi="Traditional Arabic" w:cs="Traditional Arabic"/>
          <w:color w:val="000000"/>
          <w:sz w:val="32"/>
          <w:szCs w:val="36"/>
          <w:rtl/>
        </w:rPr>
        <w:t xml:space="preserve"> </w:t>
      </w:r>
      <w:r w:rsidRPr="00685B70">
        <w:rPr>
          <w:rFonts w:ascii="Traditional Arabic" w:eastAsiaTheme="majorEastAsia" w:hAnsi="Traditional Arabic" w:cs="Traditional Arabic" w:hint="cs"/>
          <w:color w:val="000000"/>
          <w:sz w:val="32"/>
          <w:szCs w:val="36"/>
          <w:rtl/>
        </w:rPr>
        <w:t>غَيْرَ</w:t>
      </w:r>
      <w:r w:rsidRPr="00685B70">
        <w:rPr>
          <w:rFonts w:ascii="Traditional Arabic" w:eastAsiaTheme="majorEastAsia" w:hAnsi="Traditional Arabic" w:cs="Traditional Arabic"/>
          <w:color w:val="000000"/>
          <w:sz w:val="32"/>
          <w:szCs w:val="36"/>
          <w:rtl/>
        </w:rPr>
        <w:t xml:space="preserve"> </w:t>
      </w:r>
      <w:r w:rsidRPr="00685B70">
        <w:rPr>
          <w:rFonts w:ascii="Traditional Arabic" w:eastAsiaTheme="majorEastAsia" w:hAnsi="Traditional Arabic" w:cs="Traditional Arabic" w:hint="cs"/>
          <w:color w:val="000000"/>
          <w:sz w:val="32"/>
          <w:szCs w:val="36"/>
          <w:rtl/>
        </w:rPr>
        <w:t>مُضَاۤرٍّ</w:t>
      </w:r>
      <w:r w:rsidRPr="00685B70">
        <w:rPr>
          <w:rFonts w:ascii="Traditional Arabic" w:eastAsiaTheme="majorEastAsia" w:hAnsi="Traditional Arabic" w:cs="Traditional Arabic"/>
          <w:color w:val="000000"/>
          <w:sz w:val="32"/>
          <w:szCs w:val="36"/>
          <w:rtl/>
        </w:rPr>
        <w:t xml:space="preserve"> </w:t>
      </w:r>
      <w:r w:rsidRPr="00685B70">
        <w:rPr>
          <w:rFonts w:ascii="Traditional Arabic" w:eastAsiaTheme="majorEastAsia" w:hAnsi="Traditional Arabic" w:cs="Traditional Arabic" w:hint="cs"/>
          <w:color w:val="000000"/>
          <w:sz w:val="32"/>
          <w:szCs w:val="36"/>
          <w:rtl/>
        </w:rPr>
        <w:t>ۚ</w:t>
      </w:r>
      <w:r w:rsidRPr="00685B70">
        <w:rPr>
          <w:rFonts w:ascii="Traditional Arabic" w:eastAsiaTheme="majorEastAsia" w:hAnsi="Traditional Arabic" w:cs="Traditional Arabic"/>
          <w:color w:val="000000"/>
          <w:sz w:val="32"/>
          <w:szCs w:val="36"/>
          <w:rtl/>
        </w:rPr>
        <w:t xml:space="preserve"> </w:t>
      </w:r>
      <w:r w:rsidRPr="00685B70">
        <w:rPr>
          <w:rFonts w:ascii="Traditional Arabic" w:eastAsiaTheme="majorEastAsia" w:hAnsi="Traditional Arabic" w:cs="Traditional Arabic" w:hint="cs"/>
          <w:color w:val="000000"/>
          <w:sz w:val="32"/>
          <w:szCs w:val="36"/>
          <w:rtl/>
        </w:rPr>
        <w:t>وَصِيَّةً</w:t>
      </w:r>
      <w:r w:rsidRPr="00685B70">
        <w:rPr>
          <w:rFonts w:ascii="Traditional Arabic" w:eastAsiaTheme="majorEastAsia" w:hAnsi="Traditional Arabic" w:cs="Traditional Arabic"/>
          <w:color w:val="000000"/>
          <w:sz w:val="32"/>
          <w:szCs w:val="36"/>
          <w:rtl/>
        </w:rPr>
        <w:t xml:space="preserve"> </w:t>
      </w:r>
      <w:r w:rsidRPr="00685B70">
        <w:rPr>
          <w:rFonts w:ascii="Traditional Arabic" w:eastAsiaTheme="majorEastAsia" w:hAnsi="Traditional Arabic" w:cs="Traditional Arabic" w:hint="cs"/>
          <w:color w:val="000000"/>
          <w:sz w:val="32"/>
          <w:szCs w:val="36"/>
          <w:rtl/>
        </w:rPr>
        <w:t>مّ</w:t>
      </w:r>
      <w:r w:rsidRPr="00685B70">
        <w:rPr>
          <w:rFonts w:ascii="Traditional Arabic" w:eastAsiaTheme="majorEastAsia" w:hAnsi="Traditional Arabic" w:cs="Traditional Arabic"/>
          <w:color w:val="000000"/>
          <w:sz w:val="32"/>
          <w:szCs w:val="36"/>
          <w:rtl/>
        </w:rPr>
        <w:t>ِنَ اللّٰهِ ۗ</w:t>
      </w:r>
      <w:r>
        <w:rPr>
          <w:rFonts w:ascii="Traditional Arabic" w:eastAsiaTheme="majorEastAsia" w:hAnsi="Traditional Arabic" w:cs="Traditional Arabic"/>
          <w:color w:val="000000"/>
          <w:sz w:val="32"/>
          <w:szCs w:val="36"/>
          <w:rtl/>
        </w:rPr>
        <w:t xml:space="preserve"> وَاللّٰهُ عَلِيْمٌ حَلِيْمٌۗ </w:t>
      </w:r>
      <w:r w:rsidRPr="00685B70">
        <w:rPr>
          <w:rFonts w:ascii="Traditional Arabic" w:eastAsiaTheme="majorEastAsia" w:hAnsi="Traditional Arabic" w:cs="Traditional Arabic"/>
          <w:color w:val="000000"/>
          <w:sz w:val="32"/>
          <w:szCs w:val="36"/>
          <w:rtl/>
        </w:rPr>
        <w:t xml:space="preserve"> </w:t>
      </w:r>
    </w:p>
    <w:p w:rsidR="00F14585" w:rsidRDefault="00F14585" w:rsidP="00F14585">
      <w:pPr>
        <w:pStyle w:val="BodyText"/>
        <w:spacing w:line="480" w:lineRule="exact"/>
        <w:ind w:right="49"/>
        <w:jc w:val="both"/>
        <w:rPr>
          <w:rFonts w:eastAsiaTheme="majorEastAsia"/>
          <w:color w:val="000000"/>
          <w:szCs w:val="28"/>
          <w:lang w:val="id-ID"/>
        </w:rPr>
      </w:pPr>
      <w:r>
        <w:rPr>
          <w:rFonts w:eastAsiaTheme="majorEastAsia"/>
          <w:color w:val="000000"/>
          <w:szCs w:val="28"/>
          <w:lang w:val="id-ID"/>
        </w:rPr>
        <w:t>Terjemahnya:</w:t>
      </w:r>
    </w:p>
    <w:p w:rsidR="00F14585" w:rsidRDefault="00F14585" w:rsidP="00F14585">
      <w:pPr>
        <w:pStyle w:val="BodyText"/>
        <w:ind w:left="1069" w:right="49"/>
        <w:jc w:val="both"/>
        <w:rPr>
          <w:rFonts w:eastAsiaTheme="majorEastAsia"/>
          <w:color w:val="000000"/>
          <w:szCs w:val="28"/>
          <w:lang w:val="id-ID"/>
        </w:rPr>
      </w:pPr>
      <w:r>
        <w:rPr>
          <w:rFonts w:eastAsiaTheme="majorEastAsia"/>
          <w:color w:val="000000"/>
          <w:szCs w:val="28"/>
          <w:lang w:val="id-ID"/>
        </w:rPr>
        <w:t>Bagimu (para suami) seperdua dari harta yang ditinggalkan oleh istri-istrimu, jika mereka tidak mempunyai anak. Jika mereka (istri-istrimu) itu mempunyai anak, kamu mendapat seperempat dari harta yang ditinggalkannya setelah (dipenuhi) wasiat yang mereka buat atau (dan setelah dibayar) utangnya. Bagi mereka (para istri) seperempat harta yang kamu tinggalkan jika kamu tidak mempunyai anak. Jika kamu mempunyai anak, bagi mereka (para istri) seperdelapan dari harta yang kamu tinggalkan (setelah dipenuhi) wasiat yang kamu buat atau (dan setelah dibayar) utang-utangmu. Jika seseorang, baik laki-laki maupun perempuan, meninggal dunia tanpa meninggalkan ayah dan anak, tetapi mempunyai seorang saudara laki-laki (seibu) atau seorang saudara perempuan (seibu), bagi masing-masing dari kedua jenis saudara itu seperenam harta. Akan tetapi, jika mereka (saudara-saudara seibu itu) lebih dari seorang, mereka bersama-sama dalam bagian yang sepertiga itu, setelah (dipenuhi wasiat) yang dibuatnya atau (dan setelah dibayar) utangnya dengan tidak menyusahkan (ahli waris). Demikianlah ketentuan Allah. Allah Maha Mengetahui lagi Maha Penyantun.</w:t>
      </w:r>
      <w:r>
        <w:rPr>
          <w:rStyle w:val="FootnoteReference"/>
          <w:rFonts w:eastAsiaTheme="majorEastAsia"/>
          <w:color w:val="000000"/>
          <w:szCs w:val="28"/>
          <w:lang w:val="id-ID"/>
        </w:rPr>
        <w:footnoteReference w:id="57"/>
      </w:r>
    </w:p>
    <w:p w:rsidR="00F14585" w:rsidRDefault="00F14585" w:rsidP="00F14585">
      <w:pPr>
        <w:pStyle w:val="BodyText"/>
        <w:spacing w:line="480" w:lineRule="exact"/>
        <w:ind w:right="49"/>
        <w:jc w:val="both"/>
        <w:rPr>
          <w:rFonts w:eastAsiaTheme="majorEastAsia"/>
          <w:color w:val="000000"/>
          <w:szCs w:val="28"/>
          <w:lang w:val="id-ID"/>
        </w:rPr>
      </w:pPr>
      <w:r>
        <w:rPr>
          <w:rFonts w:eastAsiaTheme="majorEastAsia"/>
          <w:color w:val="000000"/>
          <w:szCs w:val="28"/>
          <w:lang w:val="id-ID"/>
        </w:rPr>
        <w:t>Terjemahan Bahasa Mandar:</w:t>
      </w:r>
    </w:p>
    <w:p w:rsidR="00F14585" w:rsidRPr="00727602" w:rsidRDefault="00F14585" w:rsidP="00F14585">
      <w:pPr>
        <w:pStyle w:val="BodyText"/>
        <w:ind w:left="1134" w:right="49"/>
        <w:jc w:val="both"/>
        <w:rPr>
          <w:rFonts w:eastAsiaTheme="majorEastAsia"/>
          <w:i/>
          <w:iCs/>
          <w:color w:val="000000"/>
          <w:szCs w:val="28"/>
          <w:lang w:val="id-ID"/>
        </w:rPr>
      </w:pPr>
      <w:r w:rsidRPr="00727602">
        <w:rPr>
          <w:rFonts w:eastAsiaTheme="majorEastAsia"/>
          <w:i/>
          <w:iCs/>
          <w:color w:val="000000"/>
          <w:szCs w:val="28"/>
          <w:lang w:val="id-ID"/>
        </w:rPr>
        <w:t xml:space="preserve">Anna di sesemu (muane) sambareang pole di barang iya napamottong para bainemu mie’, mua’ ise’iya andiangi keana’. Mua’ para bainemu di’o keana’, mallolongano-o sambare appe’ pole di barang iya napamottong  dipuranamo dipasukku’ pasang iya napappasangan anna dipuranamo  di bayar inrangna. Para baine mallolongani sambare  appe’ pole di barang iya  mupamottong mua’ andiango-o keana’, jari bainemu mallolongan bare arua pole di barang-barang iya mupamottong dipuranamo dipasukku’ pasang iya mupapia  anna dipuranamo di bayar inrangmu. Mua’ to mate tommuane  iyade’ to baine iya andiang keama anna andiang keana’, </w:t>
      </w:r>
      <w:r w:rsidRPr="00727602">
        <w:rPr>
          <w:rFonts w:eastAsiaTheme="majorEastAsia"/>
          <w:i/>
          <w:iCs/>
          <w:color w:val="000000"/>
          <w:szCs w:val="28"/>
          <w:lang w:val="id-ID"/>
        </w:rPr>
        <w:lastRenderedPageBreak/>
        <w:t>anna maappunnai mesa lulluare’ tommuane (sola indo tappa’) iyade’ mesa lulluare’ to baine (sola indo tappa’), jari di sesena di da’dua lulluare’ di’o bare annang (barang).  Anna mua’ lulluare’ sola indo di’o la’bi mesa, jari diangi namassolai di sambare  tallu, dipuranamo dipasukku’ pasang anna dipuranamo di bayar inrangna anna andiang mambei adaeang (mambe’i-be’i) barris. (Puang Allah Taala mappattantu bassa di’o) sarea’ pole di Puang Allah Taala. Anna Puang Allah Taala Masarro Paissang  na Malawo.</w:t>
      </w:r>
      <w:r>
        <w:rPr>
          <w:rStyle w:val="FootnoteReference"/>
          <w:rFonts w:eastAsiaTheme="majorEastAsia"/>
          <w:i/>
          <w:iCs/>
          <w:color w:val="000000"/>
          <w:szCs w:val="28"/>
          <w:lang w:val="id-ID"/>
        </w:rPr>
        <w:footnoteReference w:id="58"/>
      </w:r>
    </w:p>
    <w:p w:rsidR="00F14585" w:rsidRDefault="00F14585" w:rsidP="00F14585">
      <w:pPr>
        <w:pStyle w:val="BodyText"/>
        <w:spacing w:line="480" w:lineRule="exact"/>
        <w:ind w:left="709" w:right="49" w:firstLine="371"/>
        <w:jc w:val="both"/>
        <w:rPr>
          <w:rFonts w:eastAsiaTheme="majorEastAsia"/>
          <w:color w:val="000000"/>
          <w:lang w:val="id-ID"/>
        </w:rPr>
      </w:pPr>
      <w:r w:rsidRPr="008F11FF">
        <w:rPr>
          <w:rFonts w:eastAsiaTheme="majorEastAsia"/>
          <w:color w:val="000000"/>
          <w:lang w:val="id-ID"/>
        </w:rPr>
        <w:t>Bagian ini menjelaskan bahwa jika seorang pria meninggal dan memiliki saudara kandung, maka saudara kandung tersebut baik saudara laki-laki maupun perempuan memiliki hak yang sama untuk mewarisi harta peninggalan pewaris. Demikian pula, jika seorang wanita meninggal dunia dan memiliki saudara laki-laki, maka saudara laki-laki tersebut memiliki hak untuk mewarisi.</w:t>
      </w:r>
      <w:r>
        <w:rPr>
          <w:rStyle w:val="FootnoteReference"/>
          <w:rFonts w:eastAsiaTheme="majorEastAsia"/>
          <w:color w:val="000000"/>
        </w:rPr>
        <w:footnoteReference w:id="59"/>
      </w:r>
    </w:p>
    <w:p w:rsidR="00F14585" w:rsidRDefault="00F14585" w:rsidP="00F14585">
      <w:pPr>
        <w:pStyle w:val="BodyText"/>
        <w:numPr>
          <w:ilvl w:val="0"/>
          <w:numId w:val="39"/>
        </w:numPr>
        <w:spacing w:line="480" w:lineRule="exact"/>
        <w:ind w:left="426" w:right="51"/>
        <w:jc w:val="both"/>
        <w:rPr>
          <w:rStyle w:val="fontstyle01"/>
          <w:rFonts w:ascii="Times New Roman" w:eastAsiaTheme="majorEastAsia" w:hAnsi="Times New Roman"/>
        </w:rPr>
      </w:pPr>
      <w:r>
        <w:rPr>
          <w:rStyle w:val="fontstyle01"/>
          <w:rFonts w:ascii="Times New Roman" w:eastAsiaTheme="majorEastAsia" w:hAnsi="Times New Roman"/>
        </w:rPr>
        <w:t>Asas individual</w:t>
      </w:r>
    </w:p>
    <w:p w:rsidR="00F14585" w:rsidRPr="009E38A7" w:rsidRDefault="00F14585" w:rsidP="00F14585">
      <w:pPr>
        <w:pStyle w:val="BodyText"/>
        <w:spacing w:line="480" w:lineRule="exact"/>
        <w:ind w:right="49" w:firstLine="709"/>
        <w:jc w:val="both"/>
        <w:rPr>
          <w:rFonts w:eastAsiaTheme="majorEastAsia"/>
        </w:rPr>
      </w:pPr>
      <w:proofErr w:type="gramStart"/>
      <w:r w:rsidRPr="009E38A7">
        <w:rPr>
          <w:rStyle w:val="fontstyle01"/>
          <w:rFonts w:ascii="Times New Roman" w:eastAsiaTheme="majorEastAsia" w:hAnsi="Times New Roman"/>
          <w:color w:val="auto"/>
        </w:rPr>
        <w:t>Dalam hukum kewarisan Islam, asas individual berarti bahwa harta warisan dibagi kepada para ahli waris dan dimiliki secara perorangan.</w:t>
      </w:r>
      <w:proofErr w:type="gramEnd"/>
      <w:r w:rsidRPr="009E38A7">
        <w:rPr>
          <w:rStyle w:val="fontstyle01"/>
          <w:rFonts w:ascii="Times New Roman" w:eastAsiaTheme="majorEastAsia" w:hAnsi="Times New Roman"/>
          <w:color w:val="auto"/>
        </w:rPr>
        <w:t xml:space="preserve"> Maka dalam pelaksanaannya semua harta warisan ditetapkan dengan nilai tertentu, kemudian diberikan kepada ahli waris sesuai dengan </w:t>
      </w:r>
      <w:proofErr w:type="gramStart"/>
      <w:r w:rsidRPr="009E38A7">
        <w:rPr>
          <w:rStyle w:val="fontstyle01"/>
          <w:rFonts w:ascii="Times New Roman" w:eastAsiaTheme="majorEastAsia" w:hAnsi="Times New Roman"/>
          <w:color w:val="auto"/>
        </w:rPr>
        <w:t>kadar</w:t>
      </w:r>
      <w:proofErr w:type="gramEnd"/>
      <w:r w:rsidRPr="009E38A7">
        <w:rPr>
          <w:rStyle w:val="fontstyle01"/>
          <w:rFonts w:ascii="Times New Roman" w:eastAsiaTheme="majorEastAsia" w:hAnsi="Times New Roman"/>
          <w:color w:val="auto"/>
        </w:rPr>
        <w:t xml:space="preserve"> bagian masing-masing. Oleh karena itu, bila setiap ahli waris berhak menerima bagiannya tanpa terikat oleh ahli waris lain berarti </w:t>
      </w:r>
      <w:proofErr w:type="gramStart"/>
      <w:r w:rsidRPr="009E38A7">
        <w:rPr>
          <w:rStyle w:val="fontstyle01"/>
          <w:rFonts w:ascii="Times New Roman" w:eastAsiaTheme="majorEastAsia" w:hAnsi="Times New Roman"/>
          <w:color w:val="auto"/>
        </w:rPr>
        <w:t>ia</w:t>
      </w:r>
      <w:proofErr w:type="gramEnd"/>
      <w:r w:rsidRPr="009E38A7">
        <w:rPr>
          <w:rStyle w:val="fontstyle01"/>
          <w:rFonts w:ascii="Times New Roman" w:eastAsiaTheme="majorEastAsia" w:hAnsi="Times New Roman"/>
          <w:color w:val="auto"/>
        </w:rPr>
        <w:t xml:space="preserve"> memiliki kapasitas untuk menerima hak dan melakukan kewajiban. </w:t>
      </w:r>
      <w:proofErr w:type="gramStart"/>
      <w:r w:rsidRPr="009E38A7">
        <w:rPr>
          <w:rStyle w:val="fontstyle01"/>
          <w:rFonts w:ascii="Times New Roman" w:eastAsiaTheme="majorEastAsia" w:hAnsi="Times New Roman"/>
          <w:color w:val="auto"/>
        </w:rPr>
        <w:t>Asas individualitas dalam hukum waris Islam berasal dari aturan al-Qur'an tentang pembagian warisan itu sendiri</w:t>
      </w:r>
      <w:r w:rsidRPr="009E38A7">
        <w:rPr>
          <w:rFonts w:eastAsiaTheme="majorEastAsia"/>
        </w:rPr>
        <w:t>.</w:t>
      </w:r>
      <w:proofErr w:type="gramEnd"/>
      <w:r w:rsidRPr="009E38A7">
        <w:rPr>
          <w:rStyle w:val="FootnoteReference"/>
          <w:rFonts w:eastAsiaTheme="majorEastAsia"/>
        </w:rPr>
        <w:footnoteReference w:id="60"/>
      </w:r>
      <w:r w:rsidRPr="009E38A7">
        <w:rPr>
          <w:rFonts w:eastAsiaTheme="majorEastAsia"/>
        </w:rPr>
        <w:t xml:space="preserve"> </w:t>
      </w:r>
    </w:p>
    <w:p w:rsidR="00F14585" w:rsidRDefault="00F14585" w:rsidP="00F14585">
      <w:pPr>
        <w:pStyle w:val="BodyText"/>
        <w:spacing w:line="480" w:lineRule="exact"/>
        <w:ind w:right="49" w:firstLine="709"/>
        <w:jc w:val="both"/>
        <w:rPr>
          <w:rFonts w:eastAsiaTheme="majorEastAsia"/>
          <w:color w:val="000000"/>
        </w:rPr>
      </w:pPr>
      <w:proofErr w:type="gramStart"/>
      <w:r w:rsidRPr="009E38A7">
        <w:rPr>
          <w:rFonts w:eastAsiaTheme="majorEastAsia"/>
          <w:color w:val="000000"/>
        </w:rPr>
        <w:t>Menurut Surat an-Nisa Ayat 7, anak laki-laki berhak mendapat warisan dari orang tuanya atau kerabat dekatnya.</w:t>
      </w:r>
      <w:proofErr w:type="gramEnd"/>
      <w:r>
        <w:rPr>
          <w:rFonts w:eastAsiaTheme="majorEastAsia"/>
          <w:color w:val="000000"/>
        </w:rPr>
        <w:t xml:space="preserve"> </w:t>
      </w:r>
      <w:r w:rsidRPr="009E38A7">
        <w:rPr>
          <w:rFonts w:eastAsiaTheme="majorEastAsia"/>
          <w:color w:val="000000"/>
        </w:rPr>
        <w:t xml:space="preserve">Hal yang </w:t>
      </w:r>
      <w:proofErr w:type="gramStart"/>
      <w:r w:rsidRPr="009E38A7">
        <w:rPr>
          <w:rFonts w:eastAsiaTheme="majorEastAsia"/>
          <w:color w:val="000000"/>
        </w:rPr>
        <w:t>sama</w:t>
      </w:r>
      <w:proofErr w:type="gramEnd"/>
      <w:r w:rsidRPr="009E38A7">
        <w:rPr>
          <w:rFonts w:eastAsiaTheme="majorEastAsia"/>
          <w:color w:val="000000"/>
        </w:rPr>
        <w:t xml:space="preserve"> juga berlaku untuk anak perempuan. </w:t>
      </w:r>
      <w:proofErr w:type="gramStart"/>
      <w:r w:rsidRPr="009E38A7">
        <w:rPr>
          <w:rFonts w:eastAsiaTheme="majorEastAsia"/>
          <w:color w:val="000000"/>
        </w:rPr>
        <w:t>warisan</w:t>
      </w:r>
      <w:proofErr w:type="gramEnd"/>
      <w:r w:rsidRPr="009E38A7">
        <w:rPr>
          <w:rFonts w:eastAsiaTheme="majorEastAsia"/>
          <w:color w:val="000000"/>
        </w:rPr>
        <w:t xml:space="preserve"> dari orang tua atau keluarga dekatnya, baik kecil maupun besar. </w:t>
      </w:r>
      <w:proofErr w:type="gramStart"/>
      <w:r w:rsidRPr="009E38A7">
        <w:rPr>
          <w:rFonts w:eastAsiaTheme="majorEastAsia"/>
          <w:color w:val="000000"/>
        </w:rPr>
        <w:t>Bagian-bagiannya (masing-masing) mempunyai rincian tertentu</w:t>
      </w:r>
      <w:r w:rsidRPr="000E6D54">
        <w:rPr>
          <w:rFonts w:eastAsiaTheme="majorEastAsia"/>
          <w:color w:val="000000"/>
        </w:rPr>
        <w:t>.</w:t>
      </w:r>
      <w:proofErr w:type="gramEnd"/>
      <w:r>
        <w:rPr>
          <w:rStyle w:val="FootnoteReference"/>
          <w:rFonts w:eastAsiaTheme="majorEastAsia"/>
          <w:color w:val="000000"/>
        </w:rPr>
        <w:footnoteReference w:id="61"/>
      </w:r>
    </w:p>
    <w:p w:rsidR="00F14585" w:rsidRPr="009E38A7" w:rsidRDefault="00F14585" w:rsidP="00F14585">
      <w:pPr>
        <w:pStyle w:val="BodyText"/>
        <w:spacing w:line="480" w:lineRule="exact"/>
        <w:ind w:right="49" w:firstLine="709"/>
        <w:jc w:val="both"/>
        <w:rPr>
          <w:rStyle w:val="fontstyle01"/>
          <w:rFonts w:ascii="Times New Roman" w:eastAsiaTheme="majorEastAsia" w:hAnsi="Times New Roman"/>
          <w:color w:val="auto"/>
        </w:rPr>
      </w:pPr>
      <w:proofErr w:type="gramStart"/>
      <w:r w:rsidRPr="009E38A7">
        <w:rPr>
          <w:rFonts w:eastAsiaTheme="majorEastAsia"/>
        </w:rPr>
        <w:lastRenderedPageBreak/>
        <w:t>Bentuk pewarisan kolektif yang terjadi pada masyarakat dengan adat istiadat tertentu tidak sesuai dengan ajaran agama Islam.</w:t>
      </w:r>
      <w:proofErr w:type="gramEnd"/>
      <w:r w:rsidRPr="009E38A7">
        <w:rPr>
          <w:rFonts w:eastAsiaTheme="majorEastAsia"/>
        </w:rPr>
        <w:t xml:space="preserve"> </w:t>
      </w:r>
      <w:proofErr w:type="gramStart"/>
      <w:r w:rsidRPr="009E38A7">
        <w:rPr>
          <w:rFonts w:eastAsiaTheme="majorEastAsia"/>
        </w:rPr>
        <w:t>Sebab, pelaksanaan hukum waris kolektif, baik disengaja maupun tidak, memakan harta anak yatim, yang dilarang keras dalam ajaran Islam</w:t>
      </w:r>
      <w:r w:rsidRPr="009E38A7">
        <w:t>.</w:t>
      </w:r>
      <w:proofErr w:type="gramEnd"/>
      <w:r w:rsidRPr="009E38A7">
        <w:rPr>
          <w:rStyle w:val="FootnoteReference"/>
        </w:rPr>
        <w:footnoteReference w:id="62"/>
      </w:r>
    </w:p>
    <w:p w:rsidR="00F14585" w:rsidRPr="009E38A7" w:rsidRDefault="00F14585" w:rsidP="00F14585">
      <w:pPr>
        <w:pStyle w:val="BodyText"/>
        <w:numPr>
          <w:ilvl w:val="0"/>
          <w:numId w:val="39"/>
        </w:numPr>
        <w:spacing w:line="480" w:lineRule="exact"/>
        <w:ind w:left="426" w:right="51"/>
        <w:jc w:val="both"/>
        <w:rPr>
          <w:rStyle w:val="fontstyle01"/>
          <w:rFonts w:ascii="Times New Roman" w:eastAsiaTheme="majorEastAsia" w:hAnsi="Times New Roman"/>
          <w:color w:val="auto"/>
        </w:rPr>
      </w:pPr>
      <w:r w:rsidRPr="009E38A7">
        <w:rPr>
          <w:rStyle w:val="fontstyle01"/>
          <w:rFonts w:ascii="Times New Roman" w:eastAsiaTheme="majorEastAsia" w:hAnsi="Times New Roman"/>
          <w:color w:val="auto"/>
        </w:rPr>
        <w:t>Asas keadilan berimbang</w:t>
      </w:r>
    </w:p>
    <w:p w:rsidR="00F14585" w:rsidRPr="009E38A7" w:rsidRDefault="00F14585" w:rsidP="00F14585">
      <w:pPr>
        <w:pStyle w:val="BodyText"/>
        <w:spacing w:line="480" w:lineRule="exact"/>
        <w:ind w:right="49" w:firstLine="709"/>
        <w:jc w:val="both"/>
        <w:rPr>
          <w:rFonts w:eastAsiaTheme="majorEastAsia"/>
        </w:rPr>
      </w:pPr>
      <w:r w:rsidRPr="009E38A7">
        <w:rPr>
          <w:rStyle w:val="fontstyle01"/>
          <w:rFonts w:ascii="Times New Roman" w:eastAsiaTheme="majorEastAsia" w:hAnsi="Times New Roman"/>
          <w:color w:val="auto"/>
        </w:rPr>
        <w:t xml:space="preserve">Dalam hukum </w:t>
      </w:r>
      <w:proofErr w:type="gramStart"/>
      <w:r w:rsidRPr="009E38A7">
        <w:rPr>
          <w:rStyle w:val="fontstyle01"/>
          <w:rFonts w:ascii="Times New Roman" w:eastAsiaTheme="majorEastAsia" w:hAnsi="Times New Roman"/>
          <w:color w:val="auto"/>
        </w:rPr>
        <w:t>islam</w:t>
      </w:r>
      <w:proofErr w:type="gramEnd"/>
      <w:r w:rsidRPr="009E38A7">
        <w:rPr>
          <w:rStyle w:val="fontstyle01"/>
          <w:rFonts w:ascii="Times New Roman" w:eastAsiaTheme="majorEastAsia" w:hAnsi="Times New Roman"/>
          <w:color w:val="auto"/>
        </w:rPr>
        <w:t xml:space="preserve">, asas keadilan berimbang berarti keseimbangan antara hak yang diperoleh dengan keperluan dan manfaat dalam melaksanakan kewajiban. </w:t>
      </w:r>
      <w:proofErr w:type="gramStart"/>
      <w:r w:rsidRPr="009E38A7">
        <w:rPr>
          <w:rFonts w:eastAsiaTheme="majorEastAsia"/>
        </w:rPr>
        <w:t>Asas ini menjadikan antara hak dan kewajiban berjalan secara beriringan, maksudnya adalah hak yang diperoleh seseorang harus berimbang dengan kewajiban yang harus ditunaikannya.</w:t>
      </w:r>
      <w:proofErr w:type="gramEnd"/>
      <w:r w:rsidRPr="009E38A7">
        <w:rPr>
          <w:rFonts w:eastAsiaTheme="majorEastAsia"/>
        </w:rPr>
        <w:t xml:space="preserve"> </w:t>
      </w:r>
      <w:proofErr w:type="gramStart"/>
      <w:r w:rsidRPr="009E38A7">
        <w:rPr>
          <w:rFonts w:eastAsiaTheme="majorEastAsia"/>
        </w:rPr>
        <w:t>Dalam kewarisan Islam ditemukan adanya prinsip dua berbanding satu, artinya anak laki-laki mendapatkan bagian dua kali bagian anak perempuan.</w:t>
      </w:r>
      <w:proofErr w:type="gramEnd"/>
    </w:p>
    <w:p w:rsidR="00F14585" w:rsidRPr="009E38A7" w:rsidRDefault="00F14585" w:rsidP="00F14585">
      <w:pPr>
        <w:pStyle w:val="BodyText"/>
        <w:spacing w:line="480" w:lineRule="exact"/>
        <w:ind w:right="49" w:firstLine="709"/>
        <w:jc w:val="both"/>
        <w:rPr>
          <w:rStyle w:val="fontstyle01"/>
          <w:rFonts w:ascii="Times New Roman" w:eastAsiaTheme="majorEastAsia" w:hAnsi="Times New Roman"/>
          <w:color w:val="auto"/>
          <w:lang w:val="id-ID"/>
        </w:rPr>
      </w:pPr>
      <w:r w:rsidRPr="009E38A7">
        <w:rPr>
          <w:rFonts w:eastAsiaTheme="majorEastAsia"/>
          <w:lang w:val="id-ID"/>
        </w:rPr>
        <w:t>Dilihat dari jumlah yang didapat memang terdapat perbedaan. Namun, hal itu bukan berarti tidak adil, karna keadilan dalam perspektif Islam tidak semata-mata diukur dengan jumlah yang diperoleh saat mendapat kan warisan melainkan juga berdasarkan kegunaan dan kebutuhan.</w:t>
      </w:r>
      <w:r w:rsidRPr="009E38A7">
        <w:rPr>
          <w:rStyle w:val="FootnoteReference"/>
          <w:rFonts w:eastAsiaTheme="majorEastAsia"/>
        </w:rPr>
        <w:footnoteReference w:id="63"/>
      </w:r>
    </w:p>
    <w:p w:rsidR="00F14585" w:rsidRPr="009E38A7" w:rsidRDefault="00F14585" w:rsidP="00F14585">
      <w:pPr>
        <w:pStyle w:val="BodyText"/>
        <w:numPr>
          <w:ilvl w:val="0"/>
          <w:numId w:val="39"/>
        </w:numPr>
        <w:spacing w:line="480" w:lineRule="exact"/>
        <w:ind w:left="426" w:right="51"/>
        <w:jc w:val="both"/>
        <w:rPr>
          <w:rStyle w:val="fontstyle01"/>
          <w:rFonts w:ascii="Times New Roman" w:eastAsiaTheme="majorEastAsia" w:hAnsi="Times New Roman"/>
          <w:color w:val="auto"/>
        </w:rPr>
      </w:pPr>
      <w:r w:rsidRPr="009E38A7">
        <w:rPr>
          <w:rStyle w:val="fontstyle01"/>
          <w:rFonts w:ascii="Times New Roman" w:eastAsiaTheme="majorEastAsia" w:hAnsi="Times New Roman"/>
          <w:color w:val="auto"/>
        </w:rPr>
        <w:t>Asas akibat kematian</w:t>
      </w:r>
    </w:p>
    <w:p w:rsidR="00F14585" w:rsidRPr="009E38A7" w:rsidRDefault="00F14585" w:rsidP="00F14585">
      <w:pPr>
        <w:pStyle w:val="BodyText"/>
        <w:spacing w:line="480" w:lineRule="exact"/>
        <w:ind w:right="49" w:firstLine="709"/>
        <w:jc w:val="both"/>
        <w:rPr>
          <w:rStyle w:val="fontstyle01"/>
          <w:rFonts w:ascii="Times New Roman" w:eastAsiaTheme="majorEastAsia" w:hAnsi="Times New Roman"/>
          <w:color w:val="auto"/>
          <w:lang w:val="id-ID"/>
        </w:rPr>
      </w:pPr>
      <w:r w:rsidRPr="009E38A7">
        <w:rPr>
          <w:rFonts w:eastAsiaTheme="majorEastAsia"/>
          <w:lang w:val="id-ID"/>
        </w:rPr>
        <w:t xml:space="preserve">Dalam hukum waris Islam, kewarisan merujuk pada pembagian harta setelah seseorang meninggal dunia. Asas ini berkaitan dengan prinsip ijbari, yakni seseorang tidak dapat sesuka hati menentukan pembagian harta peninggalannya setelah meninggal dunia kelak. Melalui wasiat, pewaris dapat memberikan harta kepada seseorang yang di kehendaki dengan batas batas yang telah di tentukan, tetapi ini dianggap sebagai ketentuan terpisah dari aturan kewarisan Islam. Oleh karena itu, syarat utama dalam kewarisan Islam adalah </w:t>
      </w:r>
      <w:r w:rsidRPr="009E38A7">
        <w:rPr>
          <w:rFonts w:eastAsiaTheme="majorEastAsia"/>
          <w:lang w:val="id-ID"/>
        </w:rPr>
        <w:lastRenderedPageBreak/>
        <w:t>kematian pewaris dan keberadaan ahli waris yang masih hidup</w:t>
      </w:r>
      <w:r w:rsidRPr="009E38A7">
        <w:rPr>
          <w:rFonts w:eastAsiaTheme="majorEastAsia"/>
        </w:rPr>
        <w:t>.</w:t>
      </w:r>
      <w:r w:rsidRPr="009E38A7">
        <w:rPr>
          <w:rStyle w:val="FootnoteReference"/>
          <w:rFonts w:eastAsiaTheme="majorEastAsia"/>
        </w:rPr>
        <w:footnoteReference w:id="64"/>
      </w:r>
    </w:p>
    <w:p w:rsidR="00F14585" w:rsidRPr="001B21A1" w:rsidRDefault="00F14585" w:rsidP="00F14585">
      <w:pPr>
        <w:pStyle w:val="BodyText"/>
        <w:numPr>
          <w:ilvl w:val="0"/>
          <w:numId w:val="11"/>
        </w:numPr>
        <w:spacing w:line="480" w:lineRule="exact"/>
        <w:ind w:left="709" w:right="49"/>
        <w:jc w:val="both"/>
        <w:rPr>
          <w:rStyle w:val="fontstyle01"/>
          <w:rFonts w:ascii="Times New Roman" w:hAnsi="Times New Roman"/>
          <w:b/>
          <w:color w:val="auto"/>
          <w:lang w:val="id-ID"/>
        </w:rPr>
      </w:pPr>
      <w:r w:rsidRPr="001B21A1">
        <w:rPr>
          <w:rStyle w:val="fontstyle01"/>
          <w:rFonts w:ascii="Times New Roman" w:eastAsiaTheme="majorEastAsia" w:hAnsi="Times New Roman"/>
          <w:b/>
        </w:rPr>
        <w:t>Dasar hukum waris dalam Islam</w:t>
      </w:r>
    </w:p>
    <w:p w:rsidR="00F14585" w:rsidRPr="0030407A" w:rsidRDefault="00F14585" w:rsidP="00F14585">
      <w:pPr>
        <w:pStyle w:val="BodyText"/>
        <w:numPr>
          <w:ilvl w:val="0"/>
          <w:numId w:val="12"/>
        </w:numPr>
        <w:spacing w:line="480" w:lineRule="exact"/>
        <w:ind w:left="426" w:right="49"/>
        <w:jc w:val="both"/>
        <w:rPr>
          <w:rStyle w:val="fontstyle01"/>
          <w:rFonts w:ascii="Times New Roman" w:eastAsiaTheme="majorEastAsia" w:hAnsi="Times New Roman"/>
        </w:rPr>
      </w:pPr>
      <w:r w:rsidRPr="0030407A">
        <w:rPr>
          <w:rStyle w:val="fontstyle01"/>
          <w:rFonts w:ascii="Times New Roman" w:eastAsiaTheme="majorEastAsia" w:hAnsi="Times New Roman"/>
        </w:rPr>
        <w:t>Al-Qur’an</w:t>
      </w:r>
    </w:p>
    <w:p w:rsidR="00F14585" w:rsidRPr="00183191" w:rsidRDefault="00F14585" w:rsidP="00F14585">
      <w:pPr>
        <w:pStyle w:val="BodyText"/>
        <w:spacing w:line="480" w:lineRule="exact"/>
        <w:ind w:right="49" w:firstLine="709"/>
        <w:jc w:val="both"/>
        <w:rPr>
          <w:rStyle w:val="fontstyle01"/>
          <w:rFonts w:ascii="Times New Roman" w:eastAsiaTheme="majorEastAsia" w:hAnsi="Times New Roman"/>
        </w:rPr>
      </w:pPr>
      <w:proofErr w:type="gramStart"/>
      <w:r w:rsidRPr="0030407A">
        <w:rPr>
          <w:rStyle w:val="fontstyle01"/>
          <w:rFonts w:ascii="Times New Roman" w:eastAsiaTheme="majorEastAsia" w:hAnsi="Times New Roman"/>
        </w:rPr>
        <w:t>Ketentuan pembagian harta peninggalan, dalam hal ini warisan pada dasarnya telah di tentukan oleh Allah melalui Al-Qur’an.</w:t>
      </w:r>
      <w:proofErr w:type="gramEnd"/>
      <w:r w:rsidRPr="0030407A">
        <w:rPr>
          <w:rStyle w:val="fontstyle01"/>
          <w:rFonts w:ascii="Times New Roman" w:eastAsiaTheme="majorEastAsia" w:hAnsi="Times New Roman"/>
        </w:rPr>
        <w:t xml:space="preserve"> </w:t>
      </w:r>
      <w:proofErr w:type="gramStart"/>
      <w:r w:rsidRPr="0030407A">
        <w:rPr>
          <w:rStyle w:val="fontstyle01"/>
          <w:rFonts w:ascii="Times New Roman" w:eastAsiaTheme="majorEastAsia" w:hAnsi="Times New Roman"/>
        </w:rPr>
        <w:t>Jelas termaktub dalam QS.</w:t>
      </w:r>
      <w:proofErr w:type="gramEnd"/>
      <w:r w:rsidRPr="0030407A">
        <w:rPr>
          <w:rStyle w:val="fontstyle01"/>
          <w:rFonts w:ascii="Times New Roman" w:eastAsiaTheme="majorEastAsia" w:hAnsi="Times New Roman"/>
        </w:rPr>
        <w:t xml:space="preserve"> </w:t>
      </w:r>
      <w:proofErr w:type="gramStart"/>
      <w:r w:rsidRPr="0030407A">
        <w:rPr>
          <w:rStyle w:val="fontstyle01"/>
          <w:rFonts w:ascii="Times New Roman" w:eastAsiaTheme="majorEastAsia" w:hAnsi="Times New Roman"/>
        </w:rPr>
        <w:t>an-Nisa/4:</w:t>
      </w:r>
      <w:proofErr w:type="gramEnd"/>
      <w:r w:rsidRPr="0030407A">
        <w:rPr>
          <w:rStyle w:val="fontstyle01"/>
          <w:rFonts w:ascii="Times New Roman" w:eastAsiaTheme="majorEastAsia" w:hAnsi="Times New Roman"/>
        </w:rPr>
        <w:t>7.</w:t>
      </w:r>
    </w:p>
    <w:p w:rsidR="00F14585" w:rsidRPr="00B05B68" w:rsidRDefault="00F14585" w:rsidP="00F14585">
      <w:pPr>
        <w:bidi/>
        <w:spacing w:before="240" w:line="480" w:lineRule="exact"/>
        <w:jc w:val="both"/>
        <w:rPr>
          <w:rFonts w:ascii="Traditional Arabic" w:hAnsi="Traditional Arabic" w:cs="Traditional Arabic"/>
          <w:sz w:val="36"/>
          <w:szCs w:val="36"/>
          <w:rtl/>
        </w:rPr>
      </w:pPr>
      <w:r w:rsidRPr="00B05B68">
        <w:rPr>
          <w:rFonts w:ascii="Traditional Arabic" w:hAnsi="Traditional Arabic" w:cs="Traditional Arabic"/>
          <w:sz w:val="36"/>
          <w:szCs w:val="36"/>
          <w:rtl/>
        </w:rPr>
        <w:t>لِلرِّجَالِ نَصِيْبٌ مِّمَّا تَرَكَ الْوَالِدٰنِ وَالْاَقْرَبُوْنَۖ وَلِلنِّسَاۤءِ نَصِيْبٌ مِّمَّا تَرَكَ الْوَالِدٰنِ وَالْاَقْرَبُوْنَ مِمَّا قَلَّ مِنْهُ اَوْ كَثُرَ ۗ نَصِيْبًا مَّفْرُوْضًا</w:t>
      </w:r>
    </w:p>
    <w:p w:rsidR="00F14585" w:rsidRPr="0030407A" w:rsidRDefault="00F14585" w:rsidP="00F14585">
      <w:pPr>
        <w:spacing w:line="480" w:lineRule="exact"/>
        <w:jc w:val="both"/>
        <w:rPr>
          <w:sz w:val="24"/>
          <w:szCs w:val="32"/>
        </w:rPr>
      </w:pPr>
      <w:r w:rsidRPr="0030407A">
        <w:rPr>
          <w:sz w:val="24"/>
          <w:szCs w:val="32"/>
        </w:rPr>
        <w:t>Terjemahnya:</w:t>
      </w:r>
    </w:p>
    <w:p w:rsidR="00F14585" w:rsidRPr="0030407A" w:rsidRDefault="00F14585" w:rsidP="00F14585">
      <w:pPr>
        <w:ind w:left="851"/>
        <w:jc w:val="both"/>
        <w:rPr>
          <w:sz w:val="24"/>
          <w:szCs w:val="32"/>
        </w:rPr>
      </w:pPr>
      <w:proofErr w:type="gramStart"/>
      <w:r w:rsidRPr="0030407A">
        <w:rPr>
          <w:sz w:val="24"/>
          <w:szCs w:val="32"/>
        </w:rPr>
        <w:t>Bagi laki-laki ada hak bagian dari harta peninggalan kedua orang tua dan kerabatnya, dan bagi perempuan ada hak bagian (pula) dari harta peninggalan kedua orang tua dan kerabatnya, baik sedikit atau banyak menurut bagian yang telah ditetapkan.</w:t>
      </w:r>
      <w:proofErr w:type="gramEnd"/>
      <w:r>
        <w:rPr>
          <w:rStyle w:val="FootnoteReference"/>
          <w:sz w:val="24"/>
          <w:szCs w:val="32"/>
        </w:rPr>
        <w:footnoteReference w:id="65"/>
      </w:r>
    </w:p>
    <w:p w:rsidR="00F14585" w:rsidRPr="0030407A" w:rsidRDefault="00F14585" w:rsidP="00F14585">
      <w:pPr>
        <w:spacing w:before="240"/>
        <w:jc w:val="both"/>
        <w:rPr>
          <w:sz w:val="24"/>
          <w:szCs w:val="32"/>
        </w:rPr>
      </w:pPr>
      <w:r w:rsidRPr="0030407A">
        <w:rPr>
          <w:sz w:val="24"/>
          <w:szCs w:val="32"/>
        </w:rPr>
        <w:t>Terjemahan Bahasa Mandar:</w:t>
      </w:r>
    </w:p>
    <w:p w:rsidR="00F14585" w:rsidRPr="0030407A" w:rsidRDefault="00F14585" w:rsidP="00F14585">
      <w:pPr>
        <w:ind w:left="851"/>
        <w:jc w:val="both"/>
        <w:rPr>
          <w:i/>
          <w:sz w:val="24"/>
          <w:szCs w:val="32"/>
        </w:rPr>
      </w:pPr>
      <w:r w:rsidRPr="0030407A">
        <w:rPr>
          <w:i/>
          <w:sz w:val="24"/>
          <w:szCs w:val="32"/>
        </w:rPr>
        <w:t>Di sesena tommuane diang bareang   pole di anu napamottong (mana’) indo ama anna pallulluareangna, anna di sesena to baine diang to’o ha’na  pole di mana’ indo amanna anna pallulluareangna mau saicco’</w:t>
      </w:r>
      <w:r>
        <w:rPr>
          <w:i/>
          <w:sz w:val="24"/>
          <w:szCs w:val="32"/>
        </w:rPr>
        <w:t xml:space="preserve"> </w:t>
      </w:r>
      <w:r w:rsidRPr="0030407A">
        <w:rPr>
          <w:i/>
          <w:sz w:val="24"/>
          <w:szCs w:val="32"/>
        </w:rPr>
        <w:t>iyade’ mae’di me’apa bareang iya pura dipato’.</w:t>
      </w:r>
      <w:r>
        <w:rPr>
          <w:rStyle w:val="FootnoteReference"/>
          <w:i/>
          <w:sz w:val="24"/>
          <w:szCs w:val="32"/>
        </w:rPr>
        <w:footnoteReference w:id="66"/>
      </w:r>
    </w:p>
    <w:p w:rsidR="00F14585" w:rsidRPr="0030407A" w:rsidRDefault="00F14585" w:rsidP="00F14585">
      <w:pPr>
        <w:pStyle w:val="ListParagraph"/>
        <w:spacing w:before="240" w:after="0" w:line="480" w:lineRule="exact"/>
        <w:ind w:left="0" w:firstLine="720"/>
        <w:jc w:val="both"/>
        <w:rPr>
          <w:rFonts w:cs="Times New Roman"/>
          <w:szCs w:val="32"/>
        </w:rPr>
      </w:pPr>
      <w:r>
        <w:rPr>
          <w:rFonts w:cs="Times New Roman"/>
          <w:szCs w:val="32"/>
        </w:rPr>
        <w:t xml:space="preserve">Ayat </w:t>
      </w:r>
      <w:r w:rsidRPr="00A1093D">
        <w:rPr>
          <w:rFonts w:cs="Times New Roman"/>
          <w:szCs w:val="32"/>
        </w:rPr>
        <w:t>ini merupakan dasar utama yang menandakan bahwa perempuan dan laki-laki dalam Islam sama</w:t>
      </w:r>
      <w:r>
        <w:rPr>
          <w:rFonts w:cs="Times New Roman"/>
          <w:szCs w:val="32"/>
        </w:rPr>
        <w:t>-</w:t>
      </w:r>
      <w:r w:rsidRPr="00A1093D">
        <w:rPr>
          <w:rFonts w:cs="Times New Roman"/>
          <w:szCs w:val="32"/>
        </w:rPr>
        <w:t xml:space="preserve">sama memiliki hak waris, dan sebagai penegasan bahwa perempuan adalah subjek hukum yang memiliki hak dan kewajiban yang </w:t>
      </w:r>
      <w:proofErr w:type="gramStart"/>
      <w:r w:rsidRPr="00A1093D">
        <w:rPr>
          <w:rFonts w:cs="Times New Roman"/>
          <w:szCs w:val="32"/>
        </w:rPr>
        <w:t>sama</w:t>
      </w:r>
      <w:proofErr w:type="gramEnd"/>
      <w:r w:rsidRPr="00A1093D">
        <w:rPr>
          <w:rFonts w:cs="Times New Roman"/>
          <w:szCs w:val="32"/>
        </w:rPr>
        <w:t xml:space="preserve"> dengan laki-laki. </w:t>
      </w:r>
      <w:proofErr w:type="gramStart"/>
      <w:r w:rsidRPr="00A1093D">
        <w:rPr>
          <w:rFonts w:cs="Times New Roman"/>
          <w:szCs w:val="32"/>
        </w:rPr>
        <w:t>Berbeda pada zaman Jahiliyah perempuan dianggap sebagai budak bahkan benda yang dapat diwariskan</w:t>
      </w:r>
      <w:r>
        <w:rPr>
          <w:rFonts w:cs="Times New Roman"/>
          <w:szCs w:val="32"/>
        </w:rPr>
        <w:t>.</w:t>
      </w:r>
      <w:proofErr w:type="gramEnd"/>
    </w:p>
    <w:p w:rsidR="00F14585" w:rsidRDefault="00F14585" w:rsidP="00F14585">
      <w:pPr>
        <w:pStyle w:val="ListParagraph"/>
        <w:numPr>
          <w:ilvl w:val="0"/>
          <w:numId w:val="12"/>
        </w:numPr>
        <w:spacing w:after="0" w:line="480" w:lineRule="exact"/>
        <w:ind w:left="426" w:hanging="426"/>
        <w:jc w:val="both"/>
        <w:rPr>
          <w:rFonts w:cs="Times New Roman"/>
          <w:szCs w:val="24"/>
        </w:rPr>
      </w:pPr>
      <w:r w:rsidRPr="0030407A">
        <w:rPr>
          <w:rFonts w:cs="Times New Roman"/>
          <w:szCs w:val="24"/>
        </w:rPr>
        <w:t>Hadis</w:t>
      </w:r>
    </w:p>
    <w:p w:rsidR="00F14585" w:rsidRDefault="00F14585" w:rsidP="00F14585">
      <w:pPr>
        <w:pStyle w:val="ListParagraph"/>
        <w:spacing w:after="0" w:line="480" w:lineRule="exact"/>
        <w:ind w:left="426"/>
        <w:jc w:val="both"/>
        <w:rPr>
          <w:rFonts w:cs="Times New Roman"/>
          <w:szCs w:val="24"/>
        </w:rPr>
      </w:pPr>
      <w:r>
        <w:rPr>
          <w:rFonts w:cs="Times New Roman"/>
          <w:szCs w:val="24"/>
        </w:rPr>
        <w:t>Hadis yang menjadi ketentuan pembagian warisan antara lain:</w:t>
      </w:r>
    </w:p>
    <w:p w:rsidR="00F14585" w:rsidRDefault="00F14585" w:rsidP="00F14585">
      <w:pPr>
        <w:pStyle w:val="ListParagraph"/>
        <w:spacing w:before="240" w:after="0" w:line="240" w:lineRule="auto"/>
        <w:ind w:left="851"/>
        <w:jc w:val="both"/>
        <w:rPr>
          <w:rFonts w:asciiTheme="majorBidi" w:hAnsiTheme="majorBidi" w:cstheme="majorBidi"/>
          <w:szCs w:val="24"/>
        </w:rPr>
      </w:pPr>
    </w:p>
    <w:p w:rsidR="00F14585" w:rsidRPr="008D104F" w:rsidRDefault="00F14585" w:rsidP="00F14585">
      <w:pPr>
        <w:pStyle w:val="ListParagraph"/>
        <w:spacing w:before="240" w:line="240" w:lineRule="auto"/>
        <w:ind w:left="851"/>
        <w:jc w:val="right"/>
        <w:rPr>
          <w:rFonts w:asciiTheme="majorBidi" w:hAnsiTheme="majorBidi" w:cstheme="majorBidi"/>
          <w:szCs w:val="24"/>
        </w:rPr>
      </w:pPr>
      <w:r w:rsidRPr="008D104F">
        <w:rPr>
          <w:rFonts w:ascii="Traditional Arabic" w:hAnsi="Traditional Arabic" w:cs="Traditional Arabic"/>
          <w:sz w:val="36"/>
          <w:szCs w:val="36"/>
          <w:rtl/>
        </w:rPr>
        <w:lastRenderedPageBreak/>
        <w:t>عَنِ ابْنِ عَبَّاسٍ رضي الله عنه قَالَ : قَالَ رَسُولُ اللهِ صلى الله عليه وسلم : أَلْحِقُوا الفَرَائِضَ بِأَهْلِهَا فَمَا بَقِيَ فَلأِوْلَى رَجُلٍ ذَكَر</w:t>
      </w:r>
      <w:r w:rsidRPr="008D104F">
        <w:rPr>
          <w:rFonts w:asciiTheme="majorBidi" w:hAnsiTheme="majorBidi" w:cstheme="majorBidi"/>
          <w:szCs w:val="24"/>
          <w:rtl/>
        </w:rPr>
        <w:t>.</w:t>
      </w:r>
    </w:p>
    <w:p w:rsidR="00F14585" w:rsidRDefault="00F14585" w:rsidP="00F14585">
      <w:pPr>
        <w:pStyle w:val="ListParagraph"/>
        <w:spacing w:after="0" w:line="240" w:lineRule="auto"/>
        <w:ind w:left="851"/>
        <w:jc w:val="both"/>
        <w:rPr>
          <w:rFonts w:cs="Times New Roman"/>
          <w:szCs w:val="24"/>
        </w:rPr>
      </w:pPr>
      <w:r w:rsidRPr="00A62B07">
        <w:rPr>
          <w:rFonts w:cs="Times New Roman"/>
          <w:szCs w:val="24"/>
        </w:rPr>
        <w:t>Dari Ibnu’Abbas Ra, berkata bahwa Rasulullah Saw bersabda, “</w:t>
      </w:r>
      <w:proofErr w:type="gramStart"/>
      <w:r w:rsidRPr="00A62B07">
        <w:rPr>
          <w:rFonts w:cs="Times New Roman"/>
          <w:i/>
          <w:iCs/>
          <w:szCs w:val="24"/>
        </w:rPr>
        <w:t>Berikan  bagian</w:t>
      </w:r>
      <w:proofErr w:type="gramEnd"/>
      <w:r w:rsidRPr="00A62B07">
        <w:rPr>
          <w:rFonts w:cs="Times New Roman"/>
          <w:i/>
          <w:iCs/>
          <w:szCs w:val="24"/>
        </w:rPr>
        <w:t xml:space="preserve"> warisan kepada ahli warisnya, selebihnya adalah milik laki-laki  yang paling dekat dengan mayit</w:t>
      </w:r>
      <w:r w:rsidRPr="00A62B07">
        <w:rPr>
          <w:rFonts w:cs="Times New Roman"/>
          <w:szCs w:val="24"/>
        </w:rPr>
        <w:t xml:space="preserve">”. (HR. </w:t>
      </w:r>
      <w:r w:rsidRPr="00735D58">
        <w:rPr>
          <w:rFonts w:cs="Times New Roman"/>
          <w:szCs w:val="24"/>
        </w:rPr>
        <w:t xml:space="preserve">Muhammad </w:t>
      </w:r>
      <w:r>
        <w:rPr>
          <w:rFonts w:cs="Times New Roman"/>
          <w:szCs w:val="24"/>
        </w:rPr>
        <w:t>I</w:t>
      </w:r>
      <w:r w:rsidRPr="00735D58">
        <w:rPr>
          <w:rFonts w:cs="Times New Roman"/>
          <w:szCs w:val="24"/>
        </w:rPr>
        <w:t xml:space="preserve">slmail bin </w:t>
      </w:r>
      <w:r>
        <w:rPr>
          <w:rFonts w:cs="Times New Roman"/>
          <w:szCs w:val="24"/>
        </w:rPr>
        <w:t>I</w:t>
      </w:r>
      <w:r w:rsidRPr="00735D58">
        <w:rPr>
          <w:rFonts w:cs="Times New Roman"/>
          <w:szCs w:val="24"/>
        </w:rPr>
        <w:t>brahim</w:t>
      </w:r>
      <w:r w:rsidRPr="00A62B07">
        <w:rPr>
          <w:rFonts w:cs="Times New Roman"/>
          <w:szCs w:val="24"/>
        </w:rPr>
        <w:t xml:space="preserve">, no. 6746 dan </w:t>
      </w:r>
      <w:r w:rsidRPr="00735D58">
        <w:rPr>
          <w:rFonts w:cs="Times New Roman"/>
          <w:szCs w:val="24"/>
        </w:rPr>
        <w:t>Imam Abul Husain Muslim bin al-Hajjaj al-Qusyairi an-Naisabur</w:t>
      </w:r>
      <w:r>
        <w:rPr>
          <w:rFonts w:cs="Times New Roman"/>
          <w:szCs w:val="24"/>
        </w:rPr>
        <w:t xml:space="preserve">i, no. </w:t>
      </w:r>
      <w:r w:rsidRPr="00A62B07">
        <w:rPr>
          <w:rFonts w:cs="Times New Roman"/>
          <w:szCs w:val="24"/>
        </w:rPr>
        <w:t>1615)</w:t>
      </w:r>
      <w:r>
        <w:rPr>
          <w:rStyle w:val="FootnoteReference"/>
          <w:rFonts w:cs="Times New Roman"/>
          <w:szCs w:val="24"/>
        </w:rPr>
        <w:footnoteReference w:id="67"/>
      </w:r>
    </w:p>
    <w:p w:rsidR="00F14585" w:rsidRPr="0030407A" w:rsidRDefault="00F14585" w:rsidP="00F14585">
      <w:pPr>
        <w:pStyle w:val="ListParagraph"/>
        <w:numPr>
          <w:ilvl w:val="0"/>
          <w:numId w:val="12"/>
        </w:numPr>
        <w:spacing w:before="240" w:after="0" w:line="480" w:lineRule="exact"/>
        <w:ind w:left="426" w:hanging="426"/>
        <w:jc w:val="both"/>
        <w:rPr>
          <w:rFonts w:cs="Times New Roman"/>
          <w:szCs w:val="24"/>
        </w:rPr>
      </w:pPr>
      <w:r w:rsidRPr="0030407A">
        <w:rPr>
          <w:rFonts w:cs="Times New Roman"/>
          <w:szCs w:val="24"/>
        </w:rPr>
        <w:t>Ijma’ dan Ijtihad</w:t>
      </w:r>
    </w:p>
    <w:p w:rsidR="00F14585" w:rsidRDefault="00F14585" w:rsidP="00F14585">
      <w:pPr>
        <w:pStyle w:val="ListParagraph"/>
        <w:spacing w:after="0" w:line="480" w:lineRule="exact"/>
        <w:ind w:left="0" w:firstLine="720"/>
        <w:jc w:val="both"/>
        <w:rPr>
          <w:rStyle w:val="fontstyle01"/>
          <w:rFonts w:ascii="Times New Roman" w:hAnsi="Times New Roman" w:cs="Times New Roman"/>
        </w:rPr>
      </w:pPr>
      <w:proofErr w:type="gramStart"/>
      <w:r w:rsidRPr="0030407A">
        <w:rPr>
          <w:rStyle w:val="fontstyle01"/>
          <w:rFonts w:ascii="Times New Roman" w:hAnsi="Times New Roman" w:cs="Times New Roman"/>
        </w:rPr>
        <w:t>Ijma' dan mufakat para ulama, sesama santri dan para pengikutnya sangat berperan penting dalam penyelesaian masalah kewarisan, terutama yang bersifat teknis.</w:t>
      </w:r>
      <w:proofErr w:type="gramEnd"/>
      <w:r w:rsidRPr="0030407A">
        <w:rPr>
          <w:rStyle w:val="fontstyle01"/>
          <w:rFonts w:ascii="Times New Roman" w:hAnsi="Times New Roman" w:cs="Times New Roman"/>
        </w:rPr>
        <w:t xml:space="preserve"> Salah satu sahabat yang berperan penting dalam perkembangan ilmu waris adalah sahabat Zayd bin Thabit yang keahliannya dalam ilmu waris tentu diterima oleh Nabi sendiri.</w:t>
      </w:r>
      <w:r w:rsidRPr="0030407A">
        <w:rPr>
          <w:rStyle w:val="FootnoteReference"/>
          <w:rFonts w:cs="Times New Roman"/>
          <w:color w:val="000000"/>
          <w:szCs w:val="24"/>
        </w:rPr>
        <w:footnoteReference w:id="68"/>
      </w:r>
    </w:p>
    <w:p w:rsidR="00F14585" w:rsidRDefault="00F14585" w:rsidP="00F14585">
      <w:pPr>
        <w:pStyle w:val="BodyText"/>
        <w:numPr>
          <w:ilvl w:val="0"/>
          <w:numId w:val="11"/>
        </w:numPr>
        <w:spacing w:line="480" w:lineRule="exact"/>
        <w:ind w:left="709" w:right="49"/>
        <w:jc w:val="both"/>
        <w:rPr>
          <w:b/>
          <w:bCs/>
          <w:color w:val="000000"/>
        </w:rPr>
      </w:pPr>
      <w:r>
        <w:rPr>
          <w:b/>
          <w:bCs/>
          <w:color w:val="000000"/>
        </w:rPr>
        <w:t>Golongan ahli waris</w:t>
      </w:r>
    </w:p>
    <w:p w:rsidR="00F14585" w:rsidRDefault="00F14585" w:rsidP="00F14585">
      <w:pPr>
        <w:widowControl/>
        <w:autoSpaceDE/>
        <w:autoSpaceDN/>
        <w:spacing w:line="480" w:lineRule="exact"/>
        <w:ind w:firstLine="709"/>
        <w:jc w:val="both"/>
        <w:rPr>
          <w:color w:val="000000"/>
          <w:sz w:val="24"/>
          <w:szCs w:val="24"/>
        </w:rPr>
      </w:pPr>
      <w:proofErr w:type="gramStart"/>
      <w:r w:rsidRPr="005C3A7C">
        <w:rPr>
          <w:color w:val="000000"/>
          <w:sz w:val="24"/>
          <w:szCs w:val="24"/>
        </w:rPr>
        <w:t>Ahli waris merupakan orang yang berhak mendapatkan harta benda peninggalan pewaris (orang yang meninggal).</w:t>
      </w:r>
      <w:proofErr w:type="gramEnd"/>
      <w:r w:rsidRPr="005C3A7C">
        <w:rPr>
          <w:color w:val="000000"/>
          <w:sz w:val="24"/>
          <w:szCs w:val="24"/>
        </w:rPr>
        <w:t xml:space="preserve"> </w:t>
      </w:r>
      <w:proofErr w:type="gramStart"/>
      <w:r w:rsidRPr="005C3A7C">
        <w:rPr>
          <w:color w:val="000000"/>
          <w:sz w:val="24"/>
          <w:szCs w:val="24"/>
        </w:rPr>
        <w:t>Berdasarkan Al-Qur'an dan hadist serta pendapat para Ulama ahli waris sebanyak 15 laki-laki dan 10 perempuan.</w:t>
      </w:r>
      <w:proofErr w:type="gramEnd"/>
      <w:r>
        <w:rPr>
          <w:rStyle w:val="FootnoteReference"/>
          <w:color w:val="000000"/>
          <w:sz w:val="24"/>
          <w:szCs w:val="24"/>
        </w:rPr>
        <w:footnoteReference w:id="69"/>
      </w:r>
      <w:r>
        <w:rPr>
          <w:color w:val="000000"/>
          <w:sz w:val="24"/>
          <w:szCs w:val="24"/>
        </w:rPr>
        <w:t xml:space="preserve"> </w:t>
      </w:r>
      <w:proofErr w:type="gramStart"/>
      <w:r>
        <w:rPr>
          <w:color w:val="000000"/>
          <w:sz w:val="24"/>
          <w:szCs w:val="24"/>
        </w:rPr>
        <w:t>antara</w:t>
      </w:r>
      <w:proofErr w:type="gramEnd"/>
      <w:r>
        <w:rPr>
          <w:color w:val="000000"/>
          <w:sz w:val="24"/>
          <w:szCs w:val="24"/>
        </w:rPr>
        <w:t xml:space="preserve"> lain:</w:t>
      </w:r>
    </w:p>
    <w:p w:rsidR="00F14585" w:rsidRPr="00416394" w:rsidRDefault="00F14585" w:rsidP="00F14585">
      <w:pPr>
        <w:widowControl/>
        <w:autoSpaceDE/>
        <w:autoSpaceDN/>
        <w:spacing w:line="480" w:lineRule="exact"/>
        <w:jc w:val="both"/>
        <w:rPr>
          <w:rFonts w:asciiTheme="majorBidi" w:hAnsiTheme="majorBidi" w:cstheme="majorBidi"/>
          <w:color w:val="000000"/>
          <w:sz w:val="24"/>
          <w:szCs w:val="24"/>
        </w:rPr>
      </w:pPr>
      <w:r w:rsidRPr="00416394">
        <w:rPr>
          <w:rFonts w:asciiTheme="majorBidi" w:hAnsiTheme="majorBidi" w:cstheme="majorBidi"/>
          <w:color w:val="000000"/>
          <w:sz w:val="24"/>
          <w:szCs w:val="24"/>
        </w:rPr>
        <w:t>Kelompok ahli waris laki-laki</w:t>
      </w:r>
    </w:p>
    <w:p w:rsidR="00F14585" w:rsidRPr="00416394" w:rsidRDefault="00F14585" w:rsidP="00F14585">
      <w:pPr>
        <w:pStyle w:val="ListParagraph"/>
        <w:numPr>
          <w:ilvl w:val="0"/>
          <w:numId w:val="18"/>
        </w:numPr>
        <w:spacing w:after="0" w:line="480" w:lineRule="exact"/>
        <w:ind w:left="426" w:hanging="357"/>
        <w:jc w:val="both"/>
        <w:rPr>
          <w:rFonts w:asciiTheme="majorBidi" w:hAnsiTheme="majorBidi" w:cstheme="majorBidi"/>
          <w:color w:val="000000"/>
          <w:szCs w:val="24"/>
        </w:rPr>
      </w:pPr>
      <w:r w:rsidRPr="00416394">
        <w:rPr>
          <w:rFonts w:asciiTheme="majorBidi" w:hAnsiTheme="majorBidi" w:cstheme="majorBidi"/>
          <w:color w:val="000000"/>
          <w:szCs w:val="24"/>
        </w:rPr>
        <w:t>Anak laki-laki</w:t>
      </w:r>
    </w:p>
    <w:p w:rsidR="00F14585" w:rsidRPr="00416394" w:rsidRDefault="00F14585" w:rsidP="00F14585">
      <w:pPr>
        <w:pStyle w:val="ListParagraph"/>
        <w:numPr>
          <w:ilvl w:val="0"/>
          <w:numId w:val="18"/>
        </w:numPr>
        <w:spacing w:after="0" w:line="480" w:lineRule="exact"/>
        <w:ind w:left="426" w:hanging="357"/>
        <w:jc w:val="both"/>
        <w:rPr>
          <w:rFonts w:asciiTheme="majorBidi" w:hAnsiTheme="majorBidi" w:cstheme="majorBidi"/>
          <w:color w:val="000000"/>
          <w:szCs w:val="24"/>
        </w:rPr>
      </w:pPr>
      <w:r w:rsidRPr="00416394">
        <w:rPr>
          <w:rFonts w:asciiTheme="majorBidi" w:hAnsiTheme="majorBidi" w:cstheme="majorBidi"/>
          <w:color w:val="000000"/>
          <w:szCs w:val="24"/>
        </w:rPr>
        <w:t>Cucu laki-laki pancar laki-laki dan seterusnya kebawah</w:t>
      </w:r>
    </w:p>
    <w:p w:rsidR="00F14585" w:rsidRPr="00416394" w:rsidRDefault="00F14585" w:rsidP="00F14585">
      <w:pPr>
        <w:pStyle w:val="ListParagraph"/>
        <w:numPr>
          <w:ilvl w:val="0"/>
          <w:numId w:val="18"/>
        </w:numPr>
        <w:spacing w:after="0" w:line="480" w:lineRule="exact"/>
        <w:ind w:left="426" w:hanging="357"/>
        <w:jc w:val="both"/>
        <w:rPr>
          <w:rFonts w:asciiTheme="majorBidi" w:hAnsiTheme="majorBidi" w:cstheme="majorBidi"/>
          <w:color w:val="000000"/>
          <w:szCs w:val="24"/>
        </w:rPr>
      </w:pPr>
      <w:r w:rsidRPr="00416394">
        <w:rPr>
          <w:rFonts w:asciiTheme="majorBidi" w:hAnsiTheme="majorBidi" w:cstheme="majorBidi"/>
          <w:color w:val="000000"/>
          <w:szCs w:val="24"/>
        </w:rPr>
        <w:t xml:space="preserve">Bapak </w:t>
      </w:r>
    </w:p>
    <w:p w:rsidR="00F14585" w:rsidRPr="00416394" w:rsidRDefault="00F14585" w:rsidP="00F14585">
      <w:pPr>
        <w:pStyle w:val="ListParagraph"/>
        <w:numPr>
          <w:ilvl w:val="0"/>
          <w:numId w:val="18"/>
        </w:numPr>
        <w:spacing w:after="0" w:line="480" w:lineRule="exact"/>
        <w:ind w:left="426" w:hanging="357"/>
        <w:jc w:val="both"/>
        <w:rPr>
          <w:rFonts w:asciiTheme="majorBidi" w:hAnsiTheme="majorBidi" w:cstheme="majorBidi"/>
          <w:color w:val="000000"/>
          <w:szCs w:val="24"/>
        </w:rPr>
      </w:pPr>
      <w:r w:rsidRPr="00416394">
        <w:rPr>
          <w:rFonts w:asciiTheme="majorBidi" w:hAnsiTheme="majorBidi" w:cstheme="majorBidi"/>
          <w:color w:val="000000"/>
          <w:szCs w:val="24"/>
        </w:rPr>
        <w:t>Kakek shohib dan seterusnya keatas</w:t>
      </w:r>
    </w:p>
    <w:p w:rsidR="00F14585" w:rsidRPr="00416394" w:rsidRDefault="00F14585" w:rsidP="00F14585">
      <w:pPr>
        <w:pStyle w:val="ListParagraph"/>
        <w:numPr>
          <w:ilvl w:val="0"/>
          <w:numId w:val="18"/>
        </w:numPr>
        <w:spacing w:after="0" w:line="480" w:lineRule="exact"/>
        <w:ind w:left="426" w:hanging="357"/>
        <w:jc w:val="both"/>
        <w:rPr>
          <w:rFonts w:asciiTheme="majorBidi" w:hAnsiTheme="majorBidi" w:cstheme="majorBidi"/>
          <w:color w:val="000000"/>
          <w:szCs w:val="24"/>
        </w:rPr>
      </w:pPr>
      <w:r w:rsidRPr="00416394">
        <w:rPr>
          <w:rFonts w:asciiTheme="majorBidi" w:hAnsiTheme="majorBidi" w:cstheme="majorBidi"/>
          <w:color w:val="000000"/>
          <w:szCs w:val="24"/>
        </w:rPr>
        <w:t>Saudara laki-laki kandung</w:t>
      </w:r>
    </w:p>
    <w:p w:rsidR="00F14585" w:rsidRPr="00416394" w:rsidRDefault="00F14585" w:rsidP="00F14585">
      <w:pPr>
        <w:pStyle w:val="ListParagraph"/>
        <w:numPr>
          <w:ilvl w:val="0"/>
          <w:numId w:val="18"/>
        </w:numPr>
        <w:spacing w:after="0" w:line="480" w:lineRule="exact"/>
        <w:ind w:left="426" w:hanging="357"/>
        <w:jc w:val="both"/>
        <w:rPr>
          <w:rFonts w:asciiTheme="majorBidi" w:hAnsiTheme="majorBidi" w:cstheme="majorBidi"/>
          <w:color w:val="000000"/>
          <w:szCs w:val="24"/>
        </w:rPr>
      </w:pPr>
      <w:r w:rsidRPr="00416394">
        <w:rPr>
          <w:rFonts w:asciiTheme="majorBidi" w:hAnsiTheme="majorBidi" w:cstheme="majorBidi"/>
          <w:color w:val="000000"/>
          <w:szCs w:val="24"/>
        </w:rPr>
        <w:t>Saudara laki-laki sebapak</w:t>
      </w:r>
    </w:p>
    <w:p w:rsidR="00F14585" w:rsidRPr="00416394" w:rsidRDefault="00F14585" w:rsidP="00F14585">
      <w:pPr>
        <w:pStyle w:val="ListParagraph"/>
        <w:numPr>
          <w:ilvl w:val="0"/>
          <w:numId w:val="18"/>
        </w:numPr>
        <w:spacing w:after="0" w:line="480" w:lineRule="exact"/>
        <w:ind w:left="426" w:hanging="357"/>
        <w:jc w:val="both"/>
        <w:rPr>
          <w:rFonts w:asciiTheme="majorBidi" w:hAnsiTheme="majorBidi" w:cstheme="majorBidi"/>
          <w:color w:val="000000"/>
          <w:szCs w:val="24"/>
        </w:rPr>
      </w:pPr>
      <w:r w:rsidRPr="00416394">
        <w:rPr>
          <w:rFonts w:asciiTheme="majorBidi" w:hAnsiTheme="majorBidi" w:cstheme="majorBidi"/>
          <w:color w:val="000000"/>
          <w:szCs w:val="24"/>
        </w:rPr>
        <w:t>Saudara laki-laki seibu</w:t>
      </w:r>
    </w:p>
    <w:p w:rsidR="00F14585" w:rsidRPr="00416394" w:rsidRDefault="00F14585" w:rsidP="00F14585">
      <w:pPr>
        <w:pStyle w:val="ListParagraph"/>
        <w:numPr>
          <w:ilvl w:val="0"/>
          <w:numId w:val="18"/>
        </w:numPr>
        <w:spacing w:after="0" w:line="480" w:lineRule="exact"/>
        <w:ind w:left="426" w:hanging="357"/>
        <w:jc w:val="both"/>
        <w:rPr>
          <w:rFonts w:asciiTheme="majorBidi" w:hAnsiTheme="majorBidi" w:cstheme="majorBidi"/>
          <w:color w:val="000000"/>
          <w:szCs w:val="24"/>
        </w:rPr>
      </w:pPr>
      <w:r w:rsidRPr="00416394">
        <w:rPr>
          <w:rFonts w:asciiTheme="majorBidi" w:hAnsiTheme="majorBidi" w:cstheme="majorBidi"/>
          <w:color w:val="000000"/>
          <w:szCs w:val="24"/>
        </w:rPr>
        <w:lastRenderedPageBreak/>
        <w:t>Anak laki-laki saudara laki-laki sekandung</w:t>
      </w:r>
    </w:p>
    <w:p w:rsidR="00F14585" w:rsidRPr="00416394" w:rsidRDefault="00F14585" w:rsidP="00F14585">
      <w:pPr>
        <w:pStyle w:val="ListParagraph"/>
        <w:numPr>
          <w:ilvl w:val="0"/>
          <w:numId w:val="18"/>
        </w:numPr>
        <w:spacing w:after="0" w:line="480" w:lineRule="exact"/>
        <w:ind w:left="426" w:hanging="357"/>
        <w:jc w:val="both"/>
        <w:rPr>
          <w:rFonts w:asciiTheme="majorBidi" w:hAnsiTheme="majorBidi" w:cstheme="majorBidi"/>
          <w:color w:val="000000"/>
          <w:szCs w:val="24"/>
        </w:rPr>
      </w:pPr>
      <w:r w:rsidRPr="00416394">
        <w:rPr>
          <w:rFonts w:asciiTheme="majorBidi" w:hAnsiTheme="majorBidi" w:cstheme="majorBidi"/>
          <w:color w:val="000000"/>
          <w:szCs w:val="24"/>
        </w:rPr>
        <w:t>Anak laki-laki sudara laki-laki sebapak</w:t>
      </w:r>
    </w:p>
    <w:p w:rsidR="00F14585" w:rsidRPr="00416394" w:rsidRDefault="00F14585" w:rsidP="00F14585">
      <w:pPr>
        <w:pStyle w:val="ListParagraph"/>
        <w:numPr>
          <w:ilvl w:val="0"/>
          <w:numId w:val="18"/>
        </w:numPr>
        <w:spacing w:after="0" w:line="480" w:lineRule="exact"/>
        <w:ind w:left="426" w:hanging="357"/>
        <w:jc w:val="both"/>
        <w:rPr>
          <w:rFonts w:asciiTheme="majorBidi" w:hAnsiTheme="majorBidi" w:cstheme="majorBidi"/>
          <w:color w:val="000000"/>
          <w:szCs w:val="24"/>
        </w:rPr>
      </w:pPr>
      <w:r w:rsidRPr="00416394">
        <w:rPr>
          <w:rFonts w:asciiTheme="majorBidi" w:hAnsiTheme="majorBidi" w:cstheme="majorBidi"/>
          <w:color w:val="000000"/>
          <w:szCs w:val="24"/>
        </w:rPr>
        <w:t>Paman sekandung</w:t>
      </w:r>
    </w:p>
    <w:p w:rsidR="00F14585" w:rsidRPr="00416394" w:rsidRDefault="00F14585" w:rsidP="00F14585">
      <w:pPr>
        <w:pStyle w:val="ListParagraph"/>
        <w:numPr>
          <w:ilvl w:val="0"/>
          <w:numId w:val="18"/>
        </w:numPr>
        <w:spacing w:after="0" w:line="480" w:lineRule="exact"/>
        <w:ind w:left="426" w:hanging="357"/>
        <w:jc w:val="both"/>
        <w:rPr>
          <w:rFonts w:asciiTheme="majorBidi" w:hAnsiTheme="majorBidi" w:cstheme="majorBidi"/>
          <w:color w:val="000000"/>
          <w:szCs w:val="24"/>
        </w:rPr>
      </w:pPr>
      <w:r w:rsidRPr="00416394">
        <w:rPr>
          <w:rFonts w:asciiTheme="majorBidi" w:hAnsiTheme="majorBidi" w:cstheme="majorBidi"/>
          <w:color w:val="000000"/>
          <w:szCs w:val="24"/>
        </w:rPr>
        <w:t>Paman sebapak</w:t>
      </w:r>
    </w:p>
    <w:p w:rsidR="00F14585" w:rsidRPr="00416394" w:rsidRDefault="00F14585" w:rsidP="00F14585">
      <w:pPr>
        <w:pStyle w:val="ListParagraph"/>
        <w:numPr>
          <w:ilvl w:val="0"/>
          <w:numId w:val="18"/>
        </w:numPr>
        <w:spacing w:after="0" w:line="480" w:lineRule="exact"/>
        <w:ind w:left="426" w:hanging="357"/>
        <w:jc w:val="both"/>
        <w:rPr>
          <w:rFonts w:asciiTheme="majorBidi" w:hAnsiTheme="majorBidi" w:cstheme="majorBidi"/>
          <w:color w:val="000000"/>
          <w:szCs w:val="24"/>
        </w:rPr>
      </w:pPr>
      <w:r w:rsidRPr="00416394">
        <w:rPr>
          <w:rFonts w:asciiTheme="majorBidi" w:hAnsiTheme="majorBidi" w:cstheme="majorBidi"/>
          <w:color w:val="000000"/>
          <w:szCs w:val="24"/>
        </w:rPr>
        <w:t>Anak laki-laki paman sekandung</w:t>
      </w:r>
    </w:p>
    <w:p w:rsidR="00F14585" w:rsidRPr="00416394" w:rsidRDefault="00F14585" w:rsidP="00F14585">
      <w:pPr>
        <w:pStyle w:val="ListParagraph"/>
        <w:numPr>
          <w:ilvl w:val="0"/>
          <w:numId w:val="18"/>
        </w:numPr>
        <w:spacing w:after="0" w:line="480" w:lineRule="exact"/>
        <w:ind w:left="426" w:hanging="357"/>
        <w:jc w:val="both"/>
        <w:rPr>
          <w:rFonts w:asciiTheme="majorBidi" w:hAnsiTheme="majorBidi" w:cstheme="majorBidi"/>
          <w:color w:val="000000"/>
          <w:szCs w:val="24"/>
        </w:rPr>
      </w:pPr>
      <w:r w:rsidRPr="00416394">
        <w:rPr>
          <w:rFonts w:asciiTheme="majorBidi" w:hAnsiTheme="majorBidi" w:cstheme="majorBidi"/>
          <w:color w:val="000000"/>
          <w:szCs w:val="24"/>
        </w:rPr>
        <w:t>Anak laki-laki paman sebapak</w:t>
      </w:r>
    </w:p>
    <w:p w:rsidR="00F14585" w:rsidRPr="00416394" w:rsidRDefault="00F14585" w:rsidP="00F14585">
      <w:pPr>
        <w:pStyle w:val="ListParagraph"/>
        <w:numPr>
          <w:ilvl w:val="0"/>
          <w:numId w:val="18"/>
        </w:numPr>
        <w:spacing w:after="0" w:line="480" w:lineRule="exact"/>
        <w:ind w:left="426" w:hanging="357"/>
        <w:jc w:val="both"/>
        <w:rPr>
          <w:rFonts w:asciiTheme="majorBidi" w:hAnsiTheme="majorBidi" w:cstheme="majorBidi"/>
          <w:color w:val="000000"/>
          <w:szCs w:val="24"/>
        </w:rPr>
      </w:pPr>
      <w:r w:rsidRPr="00416394">
        <w:rPr>
          <w:rFonts w:asciiTheme="majorBidi" w:hAnsiTheme="majorBidi" w:cstheme="majorBidi"/>
          <w:color w:val="000000"/>
          <w:szCs w:val="24"/>
        </w:rPr>
        <w:t>Suami</w:t>
      </w:r>
    </w:p>
    <w:p w:rsidR="00F14585" w:rsidRDefault="00F14585" w:rsidP="00F14585">
      <w:pPr>
        <w:pStyle w:val="ListParagraph"/>
        <w:numPr>
          <w:ilvl w:val="0"/>
          <w:numId w:val="18"/>
        </w:numPr>
        <w:spacing w:after="0" w:line="480" w:lineRule="exact"/>
        <w:ind w:left="426" w:hanging="357"/>
        <w:jc w:val="both"/>
        <w:rPr>
          <w:rFonts w:asciiTheme="majorBidi" w:hAnsiTheme="majorBidi" w:cstheme="majorBidi"/>
          <w:color w:val="000000"/>
          <w:szCs w:val="24"/>
        </w:rPr>
      </w:pPr>
      <w:r w:rsidRPr="00416394">
        <w:rPr>
          <w:rFonts w:asciiTheme="majorBidi" w:hAnsiTheme="majorBidi" w:cstheme="majorBidi"/>
          <w:color w:val="000000"/>
          <w:szCs w:val="24"/>
        </w:rPr>
        <w:t>Orang laki-laki yang memerdekakan budak</w:t>
      </w:r>
    </w:p>
    <w:p w:rsidR="00F14585" w:rsidRPr="00856BC2" w:rsidRDefault="00F14585" w:rsidP="00F14585"/>
    <w:p w:rsidR="00F14585" w:rsidRPr="004749CE" w:rsidRDefault="00F14585" w:rsidP="00F14585">
      <w:pPr>
        <w:spacing w:before="240" w:line="480" w:lineRule="exact"/>
        <w:ind w:left="66"/>
        <w:jc w:val="both"/>
        <w:rPr>
          <w:rFonts w:asciiTheme="majorBidi" w:hAnsiTheme="majorBidi" w:cstheme="majorBidi"/>
          <w:color w:val="000000"/>
          <w:sz w:val="24"/>
          <w:szCs w:val="24"/>
        </w:rPr>
      </w:pPr>
      <w:r w:rsidRPr="004749CE">
        <w:rPr>
          <w:rFonts w:asciiTheme="majorBidi" w:hAnsiTheme="majorBidi" w:cstheme="majorBidi"/>
          <w:color w:val="000000"/>
          <w:sz w:val="24"/>
          <w:szCs w:val="24"/>
        </w:rPr>
        <w:t>Kelompok ahli waris perempuan</w:t>
      </w:r>
    </w:p>
    <w:p w:rsidR="00F14585" w:rsidRDefault="00F14585" w:rsidP="00F14585">
      <w:pPr>
        <w:pStyle w:val="ListParagraph"/>
        <w:numPr>
          <w:ilvl w:val="0"/>
          <w:numId w:val="19"/>
        </w:numPr>
        <w:spacing w:after="0" w:line="480" w:lineRule="exact"/>
        <w:ind w:left="426" w:hanging="357"/>
        <w:jc w:val="both"/>
        <w:rPr>
          <w:rFonts w:asciiTheme="majorBidi" w:hAnsiTheme="majorBidi" w:cstheme="majorBidi"/>
          <w:color w:val="000000"/>
          <w:szCs w:val="24"/>
        </w:rPr>
      </w:pPr>
      <w:r w:rsidRPr="00416394">
        <w:rPr>
          <w:rFonts w:asciiTheme="majorBidi" w:hAnsiTheme="majorBidi" w:cstheme="majorBidi"/>
          <w:color w:val="000000"/>
          <w:szCs w:val="24"/>
        </w:rPr>
        <w:t>Anak perempuan</w:t>
      </w:r>
    </w:p>
    <w:p w:rsidR="00F14585" w:rsidRDefault="00F14585" w:rsidP="00F14585">
      <w:pPr>
        <w:pStyle w:val="ListParagraph"/>
        <w:numPr>
          <w:ilvl w:val="0"/>
          <w:numId w:val="19"/>
        </w:numPr>
        <w:spacing w:after="0" w:line="480" w:lineRule="exact"/>
        <w:ind w:left="426" w:hanging="357"/>
        <w:jc w:val="both"/>
        <w:rPr>
          <w:rFonts w:asciiTheme="majorBidi" w:hAnsiTheme="majorBidi" w:cstheme="majorBidi"/>
          <w:color w:val="000000"/>
          <w:szCs w:val="24"/>
        </w:rPr>
      </w:pPr>
      <w:r>
        <w:rPr>
          <w:rFonts w:asciiTheme="majorBidi" w:hAnsiTheme="majorBidi" w:cstheme="majorBidi"/>
          <w:color w:val="000000"/>
          <w:szCs w:val="24"/>
        </w:rPr>
        <w:t>Cucu perempuan pancar laki-laki</w:t>
      </w:r>
    </w:p>
    <w:p w:rsidR="00F14585" w:rsidRDefault="00F14585" w:rsidP="00F14585">
      <w:pPr>
        <w:pStyle w:val="ListParagraph"/>
        <w:numPr>
          <w:ilvl w:val="0"/>
          <w:numId w:val="19"/>
        </w:numPr>
        <w:spacing w:after="0" w:line="480" w:lineRule="exact"/>
        <w:ind w:left="426" w:hanging="357"/>
        <w:jc w:val="both"/>
        <w:rPr>
          <w:rFonts w:asciiTheme="majorBidi" w:hAnsiTheme="majorBidi" w:cstheme="majorBidi"/>
          <w:color w:val="000000"/>
          <w:szCs w:val="24"/>
        </w:rPr>
      </w:pPr>
      <w:r>
        <w:rPr>
          <w:rFonts w:asciiTheme="majorBidi" w:hAnsiTheme="majorBidi" w:cstheme="majorBidi"/>
          <w:color w:val="000000"/>
          <w:szCs w:val="24"/>
        </w:rPr>
        <w:t>Ibu</w:t>
      </w:r>
    </w:p>
    <w:p w:rsidR="00F14585" w:rsidRDefault="00F14585" w:rsidP="00F14585">
      <w:pPr>
        <w:pStyle w:val="ListParagraph"/>
        <w:numPr>
          <w:ilvl w:val="0"/>
          <w:numId w:val="19"/>
        </w:numPr>
        <w:spacing w:after="0" w:line="480" w:lineRule="exact"/>
        <w:ind w:left="426" w:hanging="357"/>
        <w:jc w:val="both"/>
        <w:rPr>
          <w:rFonts w:asciiTheme="majorBidi" w:hAnsiTheme="majorBidi" w:cstheme="majorBidi"/>
          <w:color w:val="000000"/>
          <w:szCs w:val="24"/>
        </w:rPr>
      </w:pPr>
      <w:r>
        <w:rPr>
          <w:rFonts w:asciiTheme="majorBidi" w:hAnsiTheme="majorBidi" w:cstheme="majorBidi"/>
          <w:color w:val="000000"/>
          <w:szCs w:val="24"/>
        </w:rPr>
        <w:t>Nenek dari pihak bapak dan seterusnya keatas</w:t>
      </w:r>
    </w:p>
    <w:p w:rsidR="00F14585" w:rsidRDefault="00F14585" w:rsidP="00F14585">
      <w:pPr>
        <w:pStyle w:val="ListParagraph"/>
        <w:numPr>
          <w:ilvl w:val="0"/>
          <w:numId w:val="19"/>
        </w:numPr>
        <w:spacing w:after="0" w:line="480" w:lineRule="exact"/>
        <w:ind w:left="426" w:hanging="357"/>
        <w:jc w:val="both"/>
        <w:rPr>
          <w:rFonts w:asciiTheme="majorBidi" w:hAnsiTheme="majorBidi" w:cstheme="majorBidi"/>
          <w:color w:val="000000"/>
          <w:szCs w:val="24"/>
        </w:rPr>
      </w:pPr>
      <w:r>
        <w:rPr>
          <w:rFonts w:asciiTheme="majorBidi" w:hAnsiTheme="majorBidi" w:cstheme="majorBidi"/>
          <w:color w:val="000000"/>
          <w:szCs w:val="24"/>
        </w:rPr>
        <w:t>Nenek dari pihak ibu dan seterusnya keatas</w:t>
      </w:r>
    </w:p>
    <w:p w:rsidR="00F14585" w:rsidRDefault="00F14585" w:rsidP="00F14585">
      <w:pPr>
        <w:pStyle w:val="ListParagraph"/>
        <w:numPr>
          <w:ilvl w:val="0"/>
          <w:numId w:val="19"/>
        </w:numPr>
        <w:spacing w:after="0" w:line="480" w:lineRule="exact"/>
        <w:ind w:left="426" w:hanging="357"/>
        <w:jc w:val="both"/>
        <w:rPr>
          <w:rFonts w:asciiTheme="majorBidi" w:hAnsiTheme="majorBidi" w:cstheme="majorBidi"/>
          <w:color w:val="000000"/>
          <w:szCs w:val="24"/>
        </w:rPr>
      </w:pPr>
      <w:r>
        <w:rPr>
          <w:rFonts w:asciiTheme="majorBidi" w:hAnsiTheme="majorBidi" w:cstheme="majorBidi"/>
          <w:color w:val="000000"/>
          <w:szCs w:val="24"/>
        </w:rPr>
        <w:t xml:space="preserve">Sudara perempuan sekandung </w:t>
      </w:r>
    </w:p>
    <w:p w:rsidR="00F14585" w:rsidRDefault="00F14585" w:rsidP="00F14585">
      <w:pPr>
        <w:pStyle w:val="ListParagraph"/>
        <w:numPr>
          <w:ilvl w:val="0"/>
          <w:numId w:val="19"/>
        </w:numPr>
        <w:spacing w:after="0" w:line="480" w:lineRule="exact"/>
        <w:ind w:left="426" w:hanging="357"/>
        <w:jc w:val="both"/>
        <w:rPr>
          <w:rFonts w:asciiTheme="majorBidi" w:hAnsiTheme="majorBidi" w:cstheme="majorBidi"/>
          <w:color w:val="000000"/>
          <w:szCs w:val="24"/>
        </w:rPr>
      </w:pPr>
      <w:r>
        <w:rPr>
          <w:rFonts w:asciiTheme="majorBidi" w:hAnsiTheme="majorBidi" w:cstheme="majorBidi"/>
          <w:color w:val="000000"/>
          <w:szCs w:val="24"/>
        </w:rPr>
        <w:t>Saudara perempuan sebapak</w:t>
      </w:r>
    </w:p>
    <w:p w:rsidR="00F14585" w:rsidRDefault="00F14585" w:rsidP="00F14585">
      <w:pPr>
        <w:pStyle w:val="ListParagraph"/>
        <w:numPr>
          <w:ilvl w:val="0"/>
          <w:numId w:val="19"/>
        </w:numPr>
        <w:spacing w:after="0" w:line="480" w:lineRule="exact"/>
        <w:ind w:left="426" w:hanging="357"/>
        <w:jc w:val="both"/>
        <w:rPr>
          <w:rFonts w:asciiTheme="majorBidi" w:hAnsiTheme="majorBidi" w:cstheme="majorBidi"/>
          <w:color w:val="000000"/>
          <w:szCs w:val="24"/>
        </w:rPr>
      </w:pPr>
      <w:r>
        <w:rPr>
          <w:rFonts w:asciiTheme="majorBidi" w:hAnsiTheme="majorBidi" w:cstheme="majorBidi"/>
          <w:color w:val="000000"/>
          <w:szCs w:val="24"/>
        </w:rPr>
        <w:t>Saudara perempuan seibu</w:t>
      </w:r>
    </w:p>
    <w:p w:rsidR="00F14585" w:rsidRDefault="00F14585" w:rsidP="00F14585">
      <w:pPr>
        <w:pStyle w:val="ListParagraph"/>
        <w:numPr>
          <w:ilvl w:val="0"/>
          <w:numId w:val="19"/>
        </w:numPr>
        <w:spacing w:after="0" w:line="480" w:lineRule="exact"/>
        <w:ind w:left="426" w:hanging="357"/>
        <w:jc w:val="both"/>
        <w:rPr>
          <w:rFonts w:asciiTheme="majorBidi" w:hAnsiTheme="majorBidi" w:cstheme="majorBidi"/>
          <w:color w:val="000000"/>
          <w:szCs w:val="24"/>
        </w:rPr>
      </w:pPr>
      <w:r>
        <w:rPr>
          <w:rFonts w:asciiTheme="majorBidi" w:hAnsiTheme="majorBidi" w:cstheme="majorBidi"/>
          <w:color w:val="000000"/>
          <w:szCs w:val="24"/>
        </w:rPr>
        <w:t>Isteri</w:t>
      </w:r>
    </w:p>
    <w:p w:rsidR="00F14585" w:rsidRDefault="00F14585" w:rsidP="00F14585">
      <w:pPr>
        <w:pStyle w:val="ListParagraph"/>
        <w:numPr>
          <w:ilvl w:val="0"/>
          <w:numId w:val="19"/>
        </w:numPr>
        <w:spacing w:after="0" w:line="480" w:lineRule="exact"/>
        <w:ind w:left="426" w:hanging="357"/>
        <w:jc w:val="both"/>
        <w:rPr>
          <w:rFonts w:asciiTheme="majorBidi" w:hAnsiTheme="majorBidi" w:cstheme="majorBidi"/>
          <w:color w:val="000000"/>
          <w:szCs w:val="24"/>
        </w:rPr>
      </w:pPr>
      <w:r>
        <w:rPr>
          <w:rFonts w:asciiTheme="majorBidi" w:hAnsiTheme="majorBidi" w:cstheme="majorBidi"/>
          <w:color w:val="000000"/>
          <w:szCs w:val="24"/>
        </w:rPr>
        <w:t>Orang perempuan yang memerdekakan budak</w:t>
      </w:r>
    </w:p>
    <w:p w:rsidR="00F14585" w:rsidRPr="00475FBD" w:rsidRDefault="00F14585" w:rsidP="00F14585">
      <w:pPr>
        <w:pStyle w:val="BodyText"/>
        <w:numPr>
          <w:ilvl w:val="0"/>
          <w:numId w:val="11"/>
        </w:numPr>
        <w:spacing w:before="240" w:line="480" w:lineRule="exact"/>
        <w:ind w:left="709" w:right="49"/>
        <w:jc w:val="both"/>
        <w:rPr>
          <w:b/>
          <w:bCs/>
          <w:color w:val="000000" w:themeColor="text1"/>
        </w:rPr>
      </w:pPr>
      <w:r w:rsidRPr="00475FBD">
        <w:rPr>
          <w:b/>
          <w:bCs/>
          <w:color w:val="000000" w:themeColor="text1"/>
        </w:rPr>
        <w:t>Hijab dan mahjub dalam waris</w:t>
      </w:r>
    </w:p>
    <w:p w:rsidR="00F14585" w:rsidRDefault="00F14585" w:rsidP="00F14585">
      <w:pPr>
        <w:pStyle w:val="BodyText"/>
        <w:spacing w:line="480" w:lineRule="exact"/>
        <w:ind w:right="51" w:firstLine="709"/>
        <w:jc w:val="both"/>
        <w:rPr>
          <w:color w:val="000000"/>
        </w:rPr>
      </w:pPr>
      <w:proofErr w:type="gramStart"/>
      <w:r w:rsidRPr="00D74304">
        <w:rPr>
          <w:color w:val="000000"/>
        </w:rPr>
        <w:t>Hijab secara bahasa artinya penutup atau penghalang.</w:t>
      </w:r>
      <w:proofErr w:type="gramEnd"/>
      <w:r w:rsidRPr="00D74304">
        <w:rPr>
          <w:color w:val="000000"/>
        </w:rPr>
        <w:t xml:space="preserve"> </w:t>
      </w:r>
      <w:proofErr w:type="gramStart"/>
      <w:r w:rsidRPr="00475FBD">
        <w:rPr>
          <w:color w:val="000000"/>
        </w:rPr>
        <w:t>Seda</w:t>
      </w:r>
      <w:r>
        <w:rPr>
          <w:color w:val="000000"/>
        </w:rPr>
        <w:t>ngkan mahjub artinya terhalang</w:t>
      </w:r>
      <w:r w:rsidRPr="00475FBD">
        <w:rPr>
          <w:color w:val="000000"/>
        </w:rPr>
        <w:t>.</w:t>
      </w:r>
      <w:proofErr w:type="gramEnd"/>
      <w:r w:rsidRPr="00475FBD">
        <w:rPr>
          <w:color w:val="000000"/>
        </w:rPr>
        <w:t xml:space="preserve"> </w:t>
      </w:r>
      <w:proofErr w:type="gramStart"/>
      <w:r w:rsidRPr="00475FBD">
        <w:rPr>
          <w:color w:val="000000"/>
        </w:rPr>
        <w:t>Jadi, hijab dan mahjub dapat difahami sebagai terhalangnya seorang ahli waris mendapatkan suatu bagian yang lebih besar karena faktor orang tertentu, atau terhalangnya seseorang mendapatkan bagian warisan karena adanya orang yang lebih</w:t>
      </w:r>
      <w:r>
        <w:rPr>
          <w:color w:val="000000"/>
        </w:rPr>
        <w:t xml:space="preserve"> </w:t>
      </w:r>
      <w:r>
        <w:t>dekat kepada mayit atau pewaris.</w:t>
      </w:r>
      <w:proofErr w:type="gramEnd"/>
    </w:p>
    <w:p w:rsidR="00F14585" w:rsidRDefault="00F14585" w:rsidP="00F14585">
      <w:pPr>
        <w:pStyle w:val="BodyText"/>
        <w:spacing w:line="480" w:lineRule="exact"/>
        <w:ind w:right="51" w:firstLine="709"/>
        <w:jc w:val="both"/>
        <w:rPr>
          <w:color w:val="000000"/>
        </w:rPr>
      </w:pPr>
      <w:proofErr w:type="gramStart"/>
      <w:r w:rsidRPr="00D74304">
        <w:rPr>
          <w:color w:val="000000"/>
        </w:rPr>
        <w:lastRenderedPageBreak/>
        <w:t>Dalam ilmu mawaris hijab digunakan untuk menyebut ahli waris yang bukan merupakan kerabat dekat pewaris.</w:t>
      </w:r>
      <w:proofErr w:type="gramEnd"/>
      <w:r w:rsidRPr="00D74304">
        <w:rPr>
          <w:color w:val="000000"/>
        </w:rPr>
        <w:t xml:space="preserve"> </w:t>
      </w:r>
      <w:proofErr w:type="gramStart"/>
      <w:r w:rsidRPr="00D74304">
        <w:rPr>
          <w:color w:val="000000"/>
        </w:rPr>
        <w:t xml:space="preserve">Keadaan hijab terbagi menjadi dua yaitu hijab </w:t>
      </w:r>
      <w:r>
        <w:rPr>
          <w:i/>
          <w:iCs/>
          <w:color w:val="000000"/>
        </w:rPr>
        <w:t>n</w:t>
      </w:r>
      <w:r w:rsidRPr="005567B9">
        <w:rPr>
          <w:i/>
          <w:iCs/>
          <w:color w:val="000000"/>
        </w:rPr>
        <w:t>uqsan</w:t>
      </w:r>
      <w:r w:rsidRPr="00D74304">
        <w:rPr>
          <w:color w:val="000000"/>
        </w:rPr>
        <w:t xml:space="preserve"> dan hijab </w:t>
      </w:r>
      <w:r w:rsidRPr="005567B9">
        <w:rPr>
          <w:i/>
          <w:iCs/>
          <w:color w:val="000000"/>
        </w:rPr>
        <w:t>hirman</w:t>
      </w:r>
      <w:r w:rsidRPr="00D74304">
        <w:rPr>
          <w:color w:val="000000"/>
        </w:rPr>
        <w:t>.</w:t>
      </w:r>
      <w:proofErr w:type="gramEnd"/>
      <w:r>
        <w:rPr>
          <w:rStyle w:val="FootnoteReference"/>
          <w:color w:val="000000"/>
        </w:rPr>
        <w:footnoteReference w:id="70"/>
      </w:r>
      <w:r>
        <w:rPr>
          <w:color w:val="000000"/>
        </w:rPr>
        <w:t xml:space="preserve"> </w:t>
      </w:r>
      <w:proofErr w:type="gramStart"/>
      <w:r w:rsidRPr="00D74304">
        <w:rPr>
          <w:color w:val="000000"/>
        </w:rPr>
        <w:t xml:space="preserve">Hijab </w:t>
      </w:r>
      <w:r>
        <w:rPr>
          <w:i/>
          <w:iCs/>
          <w:color w:val="000000"/>
        </w:rPr>
        <w:t>n</w:t>
      </w:r>
      <w:r w:rsidRPr="00D74304">
        <w:rPr>
          <w:i/>
          <w:iCs/>
          <w:color w:val="000000"/>
        </w:rPr>
        <w:t>uqsan</w:t>
      </w:r>
      <w:r w:rsidRPr="00D74304">
        <w:rPr>
          <w:color w:val="000000"/>
        </w:rPr>
        <w:t xml:space="preserve"> artinya menghalangi sehingga menyebabkan bagian dari ahli waris tersebut berkurang sementara hijab </w:t>
      </w:r>
      <w:r w:rsidRPr="005912D6">
        <w:rPr>
          <w:i/>
          <w:iCs/>
          <w:color w:val="000000"/>
        </w:rPr>
        <w:t>hirman</w:t>
      </w:r>
      <w:r w:rsidRPr="00D74304">
        <w:rPr>
          <w:color w:val="000000"/>
        </w:rPr>
        <w:t xml:space="preserve"> merupakan keadaan yang menghalangi bagian ahli waris secara total.</w:t>
      </w:r>
      <w:proofErr w:type="gramEnd"/>
      <w:r>
        <w:rPr>
          <w:rStyle w:val="FootnoteReference"/>
          <w:color w:val="000000"/>
        </w:rPr>
        <w:footnoteReference w:id="71"/>
      </w:r>
    </w:p>
    <w:p w:rsidR="00F14585" w:rsidRDefault="00F14585" w:rsidP="00F14585">
      <w:pPr>
        <w:pStyle w:val="BodyText"/>
        <w:spacing w:line="480" w:lineRule="exact"/>
        <w:ind w:right="51" w:firstLine="709"/>
        <w:jc w:val="both"/>
        <w:rPr>
          <w:color w:val="000000"/>
        </w:rPr>
      </w:pPr>
      <w:proofErr w:type="gramStart"/>
      <w:r w:rsidRPr="005567B9">
        <w:rPr>
          <w:color w:val="000000"/>
        </w:rPr>
        <w:t>Di</w:t>
      </w:r>
      <w:r>
        <w:rPr>
          <w:color w:val="000000"/>
        </w:rPr>
        <w:t xml:space="preserve"> </w:t>
      </w:r>
      <w:r w:rsidRPr="005567B9">
        <w:rPr>
          <w:color w:val="000000"/>
        </w:rPr>
        <w:t>dalam Islam terdapat pihak-pihak yang terhalang (hijab hirman) mendapatkan warisan hal ini disebabkan karna ada keluarga lebih dekat dari pewaris.</w:t>
      </w:r>
      <w:proofErr w:type="gramEnd"/>
      <w:r w:rsidRPr="005567B9">
        <w:rPr>
          <w:color w:val="000000"/>
        </w:rPr>
        <w:t xml:space="preserve"> Pihak-pihak </w:t>
      </w:r>
      <w:r>
        <w:rPr>
          <w:color w:val="000000"/>
        </w:rPr>
        <w:t>tersebut adalah sebagai berikut:</w:t>
      </w:r>
    </w:p>
    <w:p w:rsidR="00F14585" w:rsidRDefault="00F14585" w:rsidP="00F14585">
      <w:pPr>
        <w:pStyle w:val="BodyText"/>
        <w:numPr>
          <w:ilvl w:val="0"/>
          <w:numId w:val="23"/>
        </w:numPr>
        <w:spacing w:line="480" w:lineRule="exact"/>
        <w:ind w:left="426" w:right="51"/>
        <w:jc w:val="both"/>
        <w:rPr>
          <w:color w:val="000000"/>
        </w:rPr>
      </w:pPr>
      <w:r>
        <w:rPr>
          <w:color w:val="000000"/>
        </w:rPr>
        <w:t>Kakek terhalang oleh adanya ayah</w:t>
      </w:r>
    </w:p>
    <w:p w:rsidR="00F14585" w:rsidRDefault="00F14585" w:rsidP="00F14585">
      <w:pPr>
        <w:pStyle w:val="BodyText"/>
        <w:numPr>
          <w:ilvl w:val="0"/>
          <w:numId w:val="23"/>
        </w:numPr>
        <w:spacing w:line="480" w:lineRule="exact"/>
        <w:ind w:left="426" w:right="51"/>
        <w:jc w:val="both"/>
        <w:rPr>
          <w:color w:val="000000"/>
        </w:rPr>
      </w:pPr>
      <w:r>
        <w:rPr>
          <w:color w:val="000000"/>
        </w:rPr>
        <w:t>Nenek garis ibu terhalang oleh adanya ibu</w:t>
      </w:r>
    </w:p>
    <w:p w:rsidR="00F14585" w:rsidRDefault="00F14585" w:rsidP="00F14585">
      <w:pPr>
        <w:pStyle w:val="BodyText"/>
        <w:numPr>
          <w:ilvl w:val="0"/>
          <w:numId w:val="23"/>
        </w:numPr>
        <w:spacing w:line="480" w:lineRule="exact"/>
        <w:ind w:left="426" w:right="51"/>
        <w:jc w:val="both"/>
        <w:rPr>
          <w:color w:val="000000"/>
        </w:rPr>
      </w:pPr>
      <w:r>
        <w:rPr>
          <w:color w:val="000000"/>
        </w:rPr>
        <w:t>Cucu laki-laki terhalang oleh adanya anak laki-laki</w:t>
      </w:r>
    </w:p>
    <w:p w:rsidR="00F14585" w:rsidRDefault="00F14585" w:rsidP="00F14585">
      <w:pPr>
        <w:pStyle w:val="BodyText"/>
        <w:numPr>
          <w:ilvl w:val="0"/>
          <w:numId w:val="23"/>
        </w:numPr>
        <w:spacing w:line="480" w:lineRule="exact"/>
        <w:ind w:left="426" w:right="51"/>
        <w:jc w:val="both"/>
        <w:rPr>
          <w:color w:val="000000"/>
        </w:rPr>
      </w:pPr>
      <w:r>
        <w:rPr>
          <w:color w:val="000000"/>
        </w:rPr>
        <w:t>Saudara laki-laki/perempuan kandung terhalang oleh adanya ayah, anak laki-laki, dan cucu laki-laki</w:t>
      </w:r>
    </w:p>
    <w:p w:rsidR="00F14585" w:rsidRDefault="00F14585" w:rsidP="00F14585">
      <w:pPr>
        <w:pStyle w:val="BodyText"/>
        <w:numPr>
          <w:ilvl w:val="0"/>
          <w:numId w:val="23"/>
        </w:numPr>
        <w:spacing w:line="480" w:lineRule="exact"/>
        <w:ind w:left="426" w:right="51"/>
        <w:jc w:val="both"/>
        <w:rPr>
          <w:color w:val="000000"/>
        </w:rPr>
      </w:pPr>
      <w:r>
        <w:rPr>
          <w:color w:val="000000"/>
        </w:rPr>
        <w:t>Nenek garis ayah terhalang oleh adanya ayah dan ibu</w:t>
      </w:r>
    </w:p>
    <w:p w:rsidR="00F14585" w:rsidRPr="00863027" w:rsidRDefault="00F14585" w:rsidP="00F14585">
      <w:pPr>
        <w:pStyle w:val="BodyText"/>
        <w:numPr>
          <w:ilvl w:val="0"/>
          <w:numId w:val="23"/>
        </w:numPr>
        <w:spacing w:line="480" w:lineRule="exact"/>
        <w:ind w:left="426" w:right="51"/>
        <w:jc w:val="both"/>
        <w:rPr>
          <w:color w:val="000000" w:themeColor="text1"/>
        </w:rPr>
      </w:pPr>
      <w:r w:rsidRPr="00863027">
        <w:rPr>
          <w:color w:val="000000" w:themeColor="text1"/>
        </w:rPr>
        <w:t>Saudara laki-laki seayah terhalang oleh adanya ayah, anak laki-laki, cucu laki-laki dan saudara laki-laki sekandung</w:t>
      </w:r>
    </w:p>
    <w:p w:rsidR="00F14585" w:rsidRPr="00863027" w:rsidRDefault="00F14585" w:rsidP="00F14585">
      <w:pPr>
        <w:pStyle w:val="BodyText"/>
        <w:numPr>
          <w:ilvl w:val="0"/>
          <w:numId w:val="23"/>
        </w:numPr>
        <w:spacing w:line="480" w:lineRule="exact"/>
        <w:ind w:left="426" w:right="51"/>
        <w:jc w:val="both"/>
        <w:rPr>
          <w:color w:val="000000" w:themeColor="text1"/>
        </w:rPr>
      </w:pPr>
      <w:r w:rsidRPr="00863027">
        <w:rPr>
          <w:color w:val="000000" w:themeColor="text1"/>
        </w:rPr>
        <w:t>Saudara Perempuan seayah terhalang oleh adanya ayah, anak laki-laki, cucu laki-laki, saudara laki-laki sekandung dan saudara perempuan seayah</w:t>
      </w:r>
    </w:p>
    <w:p w:rsidR="00F14585" w:rsidRPr="00863027" w:rsidRDefault="00F14585" w:rsidP="00F14585">
      <w:pPr>
        <w:pStyle w:val="BodyText"/>
        <w:numPr>
          <w:ilvl w:val="0"/>
          <w:numId w:val="23"/>
        </w:numPr>
        <w:spacing w:line="480" w:lineRule="exact"/>
        <w:ind w:left="426" w:right="51"/>
        <w:jc w:val="both"/>
        <w:rPr>
          <w:color w:val="000000" w:themeColor="text1"/>
        </w:rPr>
      </w:pPr>
      <w:r w:rsidRPr="00863027">
        <w:rPr>
          <w:color w:val="000000" w:themeColor="text1"/>
        </w:rPr>
        <w:t>Saudara Lk/Pr seibu terhalang oleh adanya ayah, anak laki-laki/Perempuan, cucu laki-laki, saudara laki-laki sekandung, saudara perempuan seayah, dan kakek</w:t>
      </w:r>
    </w:p>
    <w:p w:rsidR="00F14585" w:rsidRDefault="00F14585" w:rsidP="00F14585">
      <w:pPr>
        <w:pStyle w:val="BodyText"/>
        <w:numPr>
          <w:ilvl w:val="0"/>
          <w:numId w:val="23"/>
        </w:numPr>
        <w:spacing w:line="480" w:lineRule="exact"/>
        <w:ind w:left="426" w:right="51"/>
        <w:jc w:val="both"/>
        <w:rPr>
          <w:color w:val="000000"/>
        </w:rPr>
      </w:pPr>
      <w:r w:rsidRPr="00863027">
        <w:rPr>
          <w:color w:val="000000" w:themeColor="text1"/>
        </w:rPr>
        <w:t xml:space="preserve">Anak laki-laki </w:t>
      </w:r>
      <w:r>
        <w:rPr>
          <w:color w:val="000000" w:themeColor="text1"/>
        </w:rPr>
        <w:t xml:space="preserve">saudara sekandung </w:t>
      </w:r>
      <w:r w:rsidRPr="00863027">
        <w:rPr>
          <w:color w:val="000000" w:themeColor="text1"/>
        </w:rPr>
        <w:t xml:space="preserve">terhalang </w:t>
      </w:r>
      <w:r w:rsidRPr="00C0759A">
        <w:rPr>
          <w:color w:val="000000"/>
        </w:rPr>
        <w:t>oleh adanya ayah, anak laki-laki, cucu laki-laki</w:t>
      </w:r>
      <w:r>
        <w:rPr>
          <w:color w:val="000000"/>
        </w:rPr>
        <w:t>, saudara laki-laki sekandung, saudara perempuan seayah dan kakek</w:t>
      </w:r>
    </w:p>
    <w:p w:rsidR="00F14585" w:rsidRDefault="00F14585" w:rsidP="00F14585">
      <w:pPr>
        <w:pStyle w:val="BodyText"/>
        <w:numPr>
          <w:ilvl w:val="0"/>
          <w:numId w:val="23"/>
        </w:numPr>
        <w:spacing w:line="480" w:lineRule="exact"/>
        <w:ind w:left="426" w:right="51"/>
        <w:jc w:val="both"/>
        <w:rPr>
          <w:color w:val="000000"/>
        </w:rPr>
      </w:pPr>
      <w:r w:rsidRPr="00C0759A">
        <w:rPr>
          <w:color w:val="000000"/>
        </w:rPr>
        <w:t xml:space="preserve"> </w:t>
      </w:r>
      <w:r>
        <w:rPr>
          <w:color w:val="000000"/>
        </w:rPr>
        <w:t xml:space="preserve">Anak laki-laki saudara seayah terhalang oleh adanya ayah, </w:t>
      </w:r>
      <w:r w:rsidRPr="00C0759A">
        <w:rPr>
          <w:color w:val="000000"/>
        </w:rPr>
        <w:t xml:space="preserve">anak laki-laki, </w:t>
      </w:r>
      <w:r w:rsidRPr="00C0759A">
        <w:rPr>
          <w:color w:val="000000"/>
        </w:rPr>
        <w:lastRenderedPageBreak/>
        <w:t>cucu laki-laki</w:t>
      </w:r>
      <w:r>
        <w:rPr>
          <w:color w:val="000000"/>
        </w:rPr>
        <w:t>, saudara laki-laki sekandung/seayah, saudara perempuan sekandung/ seayah dan kakek</w:t>
      </w:r>
    </w:p>
    <w:p w:rsidR="00F14585" w:rsidRDefault="00F14585" w:rsidP="00F14585">
      <w:pPr>
        <w:pStyle w:val="BodyText"/>
        <w:numPr>
          <w:ilvl w:val="0"/>
          <w:numId w:val="23"/>
        </w:numPr>
        <w:spacing w:line="480" w:lineRule="exact"/>
        <w:ind w:left="426" w:right="51"/>
        <w:jc w:val="both"/>
        <w:rPr>
          <w:color w:val="000000"/>
        </w:rPr>
      </w:pPr>
      <w:r>
        <w:rPr>
          <w:color w:val="000000"/>
        </w:rPr>
        <w:t xml:space="preserve">Paman sekandung terhalang oleh adanya ayah, </w:t>
      </w:r>
      <w:r w:rsidRPr="00C0759A">
        <w:rPr>
          <w:color w:val="000000"/>
        </w:rPr>
        <w:t>anak laki-laki, cucu laki-laki</w:t>
      </w:r>
      <w:r>
        <w:rPr>
          <w:color w:val="000000"/>
        </w:rPr>
        <w:t>, saudara laki-laki sekandung/seayah, saudara perempuan sekandung/seayah, kakek dan anak laki-laki saudara laki-laki sekandung</w:t>
      </w:r>
    </w:p>
    <w:p w:rsidR="00F14585" w:rsidRDefault="00F14585" w:rsidP="00F14585">
      <w:pPr>
        <w:pStyle w:val="BodyText"/>
        <w:numPr>
          <w:ilvl w:val="0"/>
          <w:numId w:val="23"/>
        </w:numPr>
        <w:spacing w:line="480" w:lineRule="exact"/>
        <w:ind w:left="426" w:right="51"/>
        <w:jc w:val="both"/>
        <w:rPr>
          <w:color w:val="000000"/>
        </w:rPr>
      </w:pPr>
      <w:r>
        <w:rPr>
          <w:color w:val="000000"/>
        </w:rPr>
        <w:t xml:space="preserve">Paman seayah terhalang oleh adanya ayah, </w:t>
      </w:r>
      <w:r w:rsidRPr="00C0759A">
        <w:rPr>
          <w:color w:val="000000"/>
        </w:rPr>
        <w:t>anak laki-laki, cucu laki-laki</w:t>
      </w:r>
      <w:r>
        <w:rPr>
          <w:color w:val="000000"/>
        </w:rPr>
        <w:t>, saudara laki-laki sekandung/seayah, saudara perempuan sekandung/seayah, kakek dan paman sekandung</w:t>
      </w:r>
    </w:p>
    <w:p w:rsidR="00F14585" w:rsidRDefault="00F14585" w:rsidP="00F14585">
      <w:pPr>
        <w:pStyle w:val="BodyText"/>
        <w:numPr>
          <w:ilvl w:val="0"/>
          <w:numId w:val="23"/>
        </w:numPr>
        <w:spacing w:line="480" w:lineRule="exact"/>
        <w:ind w:left="426" w:right="51"/>
        <w:jc w:val="both"/>
        <w:rPr>
          <w:color w:val="000000"/>
        </w:rPr>
      </w:pPr>
      <w:r>
        <w:rPr>
          <w:color w:val="000000"/>
        </w:rPr>
        <w:t xml:space="preserve">Anak laki-laki paman sekandung terhalang oleh adanya ayah, </w:t>
      </w:r>
      <w:r w:rsidRPr="00C0759A">
        <w:rPr>
          <w:color w:val="000000"/>
        </w:rPr>
        <w:t>anak laki-laki, cucu laki-laki</w:t>
      </w:r>
      <w:r>
        <w:rPr>
          <w:color w:val="000000"/>
        </w:rPr>
        <w:t>, saudara laki-laki sekandung/seayah, saudara perempuan sekandung/seayah, kakek dan paman sekandung/seayah</w:t>
      </w:r>
    </w:p>
    <w:p w:rsidR="00F14585" w:rsidRDefault="00F14585" w:rsidP="00F14585">
      <w:pPr>
        <w:pStyle w:val="BodyText"/>
        <w:numPr>
          <w:ilvl w:val="0"/>
          <w:numId w:val="23"/>
        </w:numPr>
        <w:spacing w:line="480" w:lineRule="exact"/>
        <w:ind w:left="426" w:right="51"/>
        <w:jc w:val="both"/>
        <w:rPr>
          <w:color w:val="000000"/>
        </w:rPr>
      </w:pPr>
      <w:r>
        <w:rPr>
          <w:color w:val="000000"/>
        </w:rPr>
        <w:t xml:space="preserve">Anak laki-laki paman seayah terhalang oleh adanya ayah, </w:t>
      </w:r>
      <w:r w:rsidRPr="00C0759A">
        <w:rPr>
          <w:color w:val="000000"/>
        </w:rPr>
        <w:t>anak laki-laki, cucu laki-laki</w:t>
      </w:r>
      <w:r>
        <w:rPr>
          <w:color w:val="000000"/>
        </w:rPr>
        <w:t>, saudara laki-laki sekandung/seayah, saudara perempuan sekandung/seayah, kakek dan paman sekandung/seayah dan anak laki-laki paman sekandung.</w:t>
      </w:r>
    </w:p>
    <w:p w:rsidR="00F14585" w:rsidRPr="00863027" w:rsidRDefault="00F14585" w:rsidP="00F14585">
      <w:pPr>
        <w:pStyle w:val="BodyText"/>
        <w:spacing w:line="480" w:lineRule="exact"/>
        <w:ind w:right="51"/>
        <w:jc w:val="both"/>
        <w:rPr>
          <w:color w:val="000000"/>
        </w:rPr>
        <w:sectPr w:rsidR="00F14585" w:rsidRPr="00863027" w:rsidSect="00573563">
          <w:footnotePr>
            <w:numRestart w:val="eachSect"/>
          </w:footnotePr>
          <w:pgSz w:w="11907" w:h="16839" w:code="9"/>
          <w:pgMar w:top="2268" w:right="1701" w:bottom="1701" w:left="2268" w:header="1582" w:footer="850" w:gutter="0"/>
          <w:cols w:space="720"/>
          <w:titlePg/>
          <w:docGrid w:linePitch="299"/>
        </w:sectPr>
      </w:pPr>
    </w:p>
    <w:p w:rsidR="00F14585" w:rsidRPr="0030407A" w:rsidRDefault="00F14585" w:rsidP="00F14585">
      <w:pPr>
        <w:pStyle w:val="Heading1"/>
        <w:spacing w:before="0" w:line="480" w:lineRule="exact"/>
        <w:rPr>
          <w:rFonts w:cs="Times New Roman"/>
          <w:szCs w:val="24"/>
        </w:rPr>
      </w:pPr>
      <w:bookmarkStart w:id="40" w:name="_Toc157086402"/>
      <w:r w:rsidRPr="0030407A">
        <w:rPr>
          <w:rFonts w:cs="Times New Roman"/>
          <w:szCs w:val="24"/>
        </w:rPr>
        <w:lastRenderedPageBreak/>
        <w:t>BAB III</w:t>
      </w:r>
      <w:r w:rsidRPr="0030407A">
        <w:rPr>
          <w:rFonts w:cs="Times New Roman"/>
          <w:szCs w:val="24"/>
        </w:rPr>
        <w:br/>
        <w:t>METODE PENELITIAN</w:t>
      </w:r>
      <w:bookmarkEnd w:id="40"/>
    </w:p>
    <w:p w:rsidR="00F14585" w:rsidRPr="0030407A" w:rsidRDefault="00F14585" w:rsidP="00F14585">
      <w:pPr>
        <w:pStyle w:val="Heading2"/>
        <w:numPr>
          <w:ilvl w:val="0"/>
          <w:numId w:val="9"/>
        </w:numPr>
        <w:spacing w:before="240" w:line="360" w:lineRule="auto"/>
        <w:ind w:left="426" w:hanging="426"/>
        <w:rPr>
          <w:rFonts w:cs="Times New Roman"/>
          <w:szCs w:val="24"/>
          <w:lang w:val="id-ID"/>
        </w:rPr>
      </w:pPr>
      <w:bookmarkStart w:id="41" w:name="_Toc157086403"/>
      <w:r w:rsidRPr="0030407A">
        <w:rPr>
          <w:rFonts w:cs="Times New Roman"/>
          <w:szCs w:val="24"/>
        </w:rPr>
        <w:t>Jenis dan Lokasi Penelitian</w:t>
      </w:r>
      <w:bookmarkEnd w:id="41"/>
    </w:p>
    <w:p w:rsidR="00F14585" w:rsidRPr="004C0C65" w:rsidRDefault="00F14585" w:rsidP="00F14585">
      <w:pPr>
        <w:pStyle w:val="ListParagraph"/>
        <w:numPr>
          <w:ilvl w:val="0"/>
          <w:numId w:val="10"/>
        </w:numPr>
        <w:spacing w:after="0" w:line="480" w:lineRule="exact"/>
        <w:jc w:val="both"/>
        <w:rPr>
          <w:rFonts w:cs="Times New Roman"/>
          <w:b/>
          <w:szCs w:val="24"/>
        </w:rPr>
      </w:pPr>
      <w:r w:rsidRPr="004C0C65">
        <w:rPr>
          <w:rFonts w:cs="Times New Roman"/>
          <w:b/>
          <w:szCs w:val="24"/>
        </w:rPr>
        <w:t>Jenis penelitian</w:t>
      </w:r>
    </w:p>
    <w:p w:rsidR="00F14585" w:rsidRPr="0030407A" w:rsidRDefault="00F14585" w:rsidP="00F14585">
      <w:pPr>
        <w:spacing w:line="480" w:lineRule="exact"/>
        <w:ind w:firstLine="709"/>
        <w:jc w:val="both"/>
        <w:rPr>
          <w:sz w:val="24"/>
          <w:szCs w:val="24"/>
        </w:rPr>
      </w:pPr>
      <w:proofErr w:type="gramStart"/>
      <w:r w:rsidRPr="0030407A">
        <w:rPr>
          <w:sz w:val="24"/>
          <w:szCs w:val="24"/>
        </w:rPr>
        <w:t xml:space="preserve">Jenis penelitian yang digunakan dalam penelitian ini adalah </w:t>
      </w:r>
      <w:r>
        <w:rPr>
          <w:sz w:val="24"/>
          <w:szCs w:val="24"/>
        </w:rPr>
        <w:t xml:space="preserve">penelitian hukum </w:t>
      </w:r>
      <w:r w:rsidRPr="00F7129D">
        <w:rPr>
          <w:sz w:val="24"/>
          <w:szCs w:val="24"/>
        </w:rPr>
        <w:t xml:space="preserve">normatif empiris </w:t>
      </w:r>
      <w:r>
        <w:rPr>
          <w:sz w:val="24"/>
          <w:szCs w:val="24"/>
        </w:rPr>
        <w:t xml:space="preserve">yang merupakan penelitian dengan mengkaji penerapan ketetapan hukum positif (perundang-undangan) secara </w:t>
      </w:r>
      <w:r>
        <w:rPr>
          <w:i/>
          <w:iCs/>
          <w:sz w:val="24"/>
          <w:szCs w:val="24"/>
        </w:rPr>
        <w:t>in action</w:t>
      </w:r>
      <w:r>
        <w:rPr>
          <w:sz w:val="24"/>
          <w:szCs w:val="24"/>
        </w:rPr>
        <w:t xml:space="preserve"> (faktual) pada setiap peristiwa hukum yang terjadi di masyarakat.</w:t>
      </w:r>
      <w:proofErr w:type="gramEnd"/>
      <w:r w:rsidRPr="0030407A">
        <w:rPr>
          <w:rStyle w:val="FootnoteReference"/>
          <w:sz w:val="24"/>
          <w:szCs w:val="24"/>
        </w:rPr>
        <w:footnoteReference w:id="72"/>
      </w:r>
      <w:r w:rsidRPr="0030407A">
        <w:rPr>
          <w:sz w:val="24"/>
          <w:szCs w:val="24"/>
        </w:rPr>
        <w:t xml:space="preserve"> </w:t>
      </w:r>
      <w:r>
        <w:rPr>
          <w:sz w:val="24"/>
          <w:szCs w:val="24"/>
        </w:rPr>
        <w:t xml:space="preserve">Adapun gambaran bentuk penelitian ini yaitu </w:t>
      </w:r>
      <w:r w:rsidRPr="0030407A">
        <w:rPr>
          <w:sz w:val="24"/>
          <w:szCs w:val="24"/>
        </w:rPr>
        <w:t xml:space="preserve">peneliti </w:t>
      </w:r>
      <w:proofErr w:type="gramStart"/>
      <w:r>
        <w:rPr>
          <w:sz w:val="24"/>
          <w:szCs w:val="24"/>
        </w:rPr>
        <w:t>akan</w:t>
      </w:r>
      <w:proofErr w:type="gramEnd"/>
      <w:r>
        <w:rPr>
          <w:sz w:val="24"/>
          <w:szCs w:val="24"/>
        </w:rPr>
        <w:t xml:space="preserve"> turun langsung ke lokasi sesuai dengan objek penelitian untuk melakukan observasi dan wawancara.</w:t>
      </w:r>
    </w:p>
    <w:p w:rsidR="00F14585" w:rsidRPr="004C0C65" w:rsidRDefault="00F14585" w:rsidP="00F14585">
      <w:pPr>
        <w:pStyle w:val="ListParagraph"/>
        <w:numPr>
          <w:ilvl w:val="0"/>
          <w:numId w:val="10"/>
        </w:numPr>
        <w:spacing w:after="0" w:line="480" w:lineRule="exact"/>
        <w:jc w:val="both"/>
        <w:rPr>
          <w:rFonts w:cs="Times New Roman"/>
          <w:b/>
          <w:szCs w:val="24"/>
        </w:rPr>
      </w:pPr>
      <w:r w:rsidRPr="004C0C65">
        <w:rPr>
          <w:rFonts w:cs="Times New Roman"/>
          <w:b/>
          <w:szCs w:val="24"/>
        </w:rPr>
        <w:t xml:space="preserve">Lokasi </w:t>
      </w:r>
      <w:r>
        <w:rPr>
          <w:rFonts w:cs="Times New Roman"/>
          <w:b/>
          <w:szCs w:val="24"/>
        </w:rPr>
        <w:t>p</w:t>
      </w:r>
      <w:r w:rsidRPr="004C0C65">
        <w:rPr>
          <w:rFonts w:cs="Times New Roman"/>
          <w:b/>
          <w:szCs w:val="24"/>
        </w:rPr>
        <w:t>enelitian</w:t>
      </w:r>
    </w:p>
    <w:p w:rsidR="00F14585" w:rsidRDefault="00F14585" w:rsidP="00F14585">
      <w:pPr>
        <w:pStyle w:val="ListParagraph"/>
        <w:spacing w:after="0" w:line="480" w:lineRule="exact"/>
        <w:ind w:left="0" w:firstLine="720"/>
        <w:jc w:val="both"/>
        <w:rPr>
          <w:rFonts w:cs="Times New Roman"/>
          <w:szCs w:val="24"/>
        </w:rPr>
      </w:pPr>
      <w:proofErr w:type="gramStart"/>
      <w:r w:rsidRPr="004C4E54">
        <w:rPr>
          <w:rFonts w:cs="Times New Roman"/>
          <w:szCs w:val="24"/>
        </w:rPr>
        <w:t xml:space="preserve">Penelitian ini dilakukan di </w:t>
      </w:r>
      <w:r>
        <w:rPr>
          <w:rFonts w:cs="Times New Roman"/>
          <w:szCs w:val="24"/>
        </w:rPr>
        <w:t>Desa</w:t>
      </w:r>
      <w:r w:rsidRPr="004C4E54">
        <w:rPr>
          <w:rFonts w:cs="Times New Roman"/>
          <w:szCs w:val="24"/>
        </w:rPr>
        <w:t xml:space="preserve"> </w:t>
      </w:r>
      <w:r>
        <w:rPr>
          <w:rFonts w:cs="Times New Roman"/>
          <w:szCs w:val="24"/>
        </w:rPr>
        <w:t>Puttada</w:t>
      </w:r>
      <w:r w:rsidRPr="004C4E54">
        <w:rPr>
          <w:rFonts w:cs="Times New Roman"/>
          <w:szCs w:val="24"/>
        </w:rPr>
        <w:t xml:space="preserve"> </w:t>
      </w:r>
      <w:r>
        <w:rPr>
          <w:rFonts w:cs="Times New Roman"/>
          <w:szCs w:val="24"/>
        </w:rPr>
        <w:t>Kecamatan Sendana</w:t>
      </w:r>
      <w:r w:rsidRPr="004C4E54">
        <w:rPr>
          <w:rFonts w:cs="Times New Roman"/>
          <w:szCs w:val="24"/>
        </w:rPr>
        <w:t xml:space="preserve"> Kabupaten Majene Provinsi Sulawesi Barat, dengan alasan karena di </w:t>
      </w:r>
      <w:r>
        <w:rPr>
          <w:rFonts w:cs="Times New Roman"/>
          <w:szCs w:val="24"/>
        </w:rPr>
        <w:t>Desa</w:t>
      </w:r>
      <w:r w:rsidRPr="004C4E54">
        <w:rPr>
          <w:rFonts w:cs="Times New Roman"/>
          <w:szCs w:val="24"/>
        </w:rPr>
        <w:t xml:space="preserve"> </w:t>
      </w:r>
      <w:r>
        <w:rPr>
          <w:rFonts w:cs="Times New Roman"/>
          <w:szCs w:val="24"/>
        </w:rPr>
        <w:t xml:space="preserve">Puttada </w:t>
      </w:r>
      <w:r w:rsidRPr="004C4E54">
        <w:rPr>
          <w:rFonts w:cs="Times New Roman"/>
          <w:szCs w:val="24"/>
        </w:rPr>
        <w:t>masih berlaku hukum adat</w:t>
      </w:r>
      <w:r>
        <w:rPr>
          <w:rFonts w:cs="Times New Roman"/>
          <w:szCs w:val="24"/>
        </w:rPr>
        <w:t>,</w:t>
      </w:r>
      <w:r w:rsidRPr="004C4E54">
        <w:rPr>
          <w:rFonts w:cs="Times New Roman"/>
          <w:szCs w:val="24"/>
        </w:rPr>
        <w:t xml:space="preserve"> meskipun tidak di akui secara tertulis</w:t>
      </w:r>
      <w:r>
        <w:rPr>
          <w:rFonts w:cs="Times New Roman"/>
          <w:szCs w:val="24"/>
        </w:rPr>
        <w:t>.</w:t>
      </w:r>
      <w:proofErr w:type="gramEnd"/>
      <w:r>
        <w:rPr>
          <w:rFonts w:cs="Times New Roman"/>
          <w:szCs w:val="24"/>
        </w:rPr>
        <w:t xml:space="preserve"> </w:t>
      </w:r>
      <w:proofErr w:type="gramStart"/>
      <w:r w:rsidRPr="004C4E54">
        <w:rPr>
          <w:rFonts w:cs="Times New Roman"/>
          <w:szCs w:val="24"/>
        </w:rPr>
        <w:t xml:space="preserve">Adapun alasan subjektif peneliti memilih </w:t>
      </w:r>
      <w:r>
        <w:rPr>
          <w:rFonts w:cs="Times New Roman"/>
          <w:szCs w:val="24"/>
        </w:rPr>
        <w:t>Desa</w:t>
      </w:r>
      <w:r w:rsidRPr="004C4E54">
        <w:rPr>
          <w:rFonts w:cs="Times New Roman"/>
          <w:szCs w:val="24"/>
        </w:rPr>
        <w:t xml:space="preserve"> </w:t>
      </w:r>
      <w:r>
        <w:rPr>
          <w:rFonts w:cs="Times New Roman"/>
          <w:szCs w:val="24"/>
        </w:rPr>
        <w:t>Puttada</w:t>
      </w:r>
      <w:r w:rsidRPr="004C4E54">
        <w:rPr>
          <w:rFonts w:cs="Times New Roman"/>
          <w:szCs w:val="24"/>
        </w:rPr>
        <w:t xml:space="preserve"> sebagai lokasi penelitian karena </w:t>
      </w:r>
      <w:r>
        <w:rPr>
          <w:rFonts w:cs="Times New Roman"/>
          <w:szCs w:val="24"/>
        </w:rPr>
        <w:t>pertimbangan jarak yang dekat dari tempat tinggal peneliti sehingga dapat meminimalisir penggunaan waktu, tenaga dan materi dalam melakukan penelitian.</w:t>
      </w:r>
      <w:proofErr w:type="gramEnd"/>
      <w:r>
        <w:rPr>
          <w:rStyle w:val="FootnoteReference"/>
          <w:rFonts w:cs="Times New Roman"/>
          <w:szCs w:val="24"/>
        </w:rPr>
        <w:footnoteReference w:id="73"/>
      </w:r>
    </w:p>
    <w:p w:rsidR="00F14585" w:rsidRPr="0030407A" w:rsidRDefault="00F14585" w:rsidP="00F14585">
      <w:pPr>
        <w:pStyle w:val="Heading2"/>
        <w:numPr>
          <w:ilvl w:val="0"/>
          <w:numId w:val="9"/>
        </w:numPr>
        <w:spacing w:before="0" w:line="480" w:lineRule="exact"/>
        <w:ind w:left="426" w:hanging="426"/>
        <w:rPr>
          <w:rFonts w:cs="Times New Roman"/>
          <w:szCs w:val="24"/>
        </w:rPr>
      </w:pPr>
      <w:bookmarkStart w:id="42" w:name="_Toc157086404"/>
      <w:r w:rsidRPr="0030407A">
        <w:rPr>
          <w:rFonts w:cs="Times New Roman"/>
          <w:szCs w:val="24"/>
        </w:rPr>
        <w:t>Pendekatan Penelitian</w:t>
      </w:r>
      <w:bookmarkEnd w:id="42"/>
    </w:p>
    <w:p w:rsidR="00F14585" w:rsidRPr="004A6AC8" w:rsidRDefault="00F14585" w:rsidP="00F14585">
      <w:pPr>
        <w:spacing w:line="480" w:lineRule="exact"/>
        <w:ind w:firstLine="709"/>
        <w:jc w:val="both"/>
        <w:rPr>
          <w:sz w:val="24"/>
          <w:szCs w:val="24"/>
        </w:rPr>
      </w:pPr>
      <w:r w:rsidRPr="004A6AC8">
        <w:rPr>
          <w:sz w:val="24"/>
          <w:szCs w:val="24"/>
        </w:rPr>
        <w:t>Berdasarkan permasalahan yang diteliti, maka pendekatan yang digunakan dalam penelitian ini adalah sebagai berikut:</w:t>
      </w:r>
    </w:p>
    <w:p w:rsidR="00F14585" w:rsidRPr="004A6AC8" w:rsidRDefault="00F14585" w:rsidP="00F14585">
      <w:pPr>
        <w:pStyle w:val="ListParagraph"/>
        <w:numPr>
          <w:ilvl w:val="0"/>
          <w:numId w:val="17"/>
        </w:numPr>
        <w:spacing w:after="0" w:line="480" w:lineRule="exact"/>
        <w:ind w:left="709"/>
        <w:jc w:val="both"/>
        <w:rPr>
          <w:rFonts w:cs="Times New Roman"/>
          <w:b/>
          <w:bCs/>
          <w:color w:val="000000" w:themeColor="text1"/>
          <w:szCs w:val="24"/>
        </w:rPr>
      </w:pPr>
      <w:bookmarkStart w:id="43" w:name="_Hlk171021523"/>
      <w:r w:rsidRPr="004A6AC8">
        <w:rPr>
          <w:rFonts w:cs="Times New Roman"/>
          <w:b/>
          <w:bCs/>
          <w:color w:val="000000" w:themeColor="text1"/>
          <w:szCs w:val="24"/>
        </w:rPr>
        <w:t>Perundang-undangan.</w:t>
      </w:r>
    </w:p>
    <w:bookmarkEnd w:id="43"/>
    <w:p w:rsidR="00F14585" w:rsidRPr="004A6AC8" w:rsidRDefault="00F14585" w:rsidP="00F14585">
      <w:pPr>
        <w:spacing w:line="480" w:lineRule="exact"/>
        <w:ind w:firstLine="709"/>
        <w:jc w:val="both"/>
        <w:rPr>
          <w:color w:val="000000" w:themeColor="text1"/>
          <w:sz w:val="24"/>
          <w:szCs w:val="24"/>
        </w:rPr>
      </w:pPr>
      <w:proofErr w:type="gramStart"/>
      <w:r w:rsidRPr="004A6AC8">
        <w:rPr>
          <w:color w:val="000000" w:themeColor="text1"/>
          <w:sz w:val="24"/>
          <w:szCs w:val="24"/>
        </w:rPr>
        <w:t xml:space="preserve">Menurut Peter Machmud pendekatan perundang-undangan adalah pendekatan yang di lakukan dengan menelaah perundang-undangan dan regulasi </w:t>
      </w:r>
      <w:r w:rsidRPr="004A6AC8">
        <w:rPr>
          <w:color w:val="000000" w:themeColor="text1"/>
          <w:sz w:val="24"/>
          <w:szCs w:val="24"/>
        </w:rPr>
        <w:lastRenderedPageBreak/>
        <w:t>yang memiliki sangkut paut dengan isu hukum.</w:t>
      </w:r>
      <w:proofErr w:type="gramEnd"/>
      <w:r w:rsidRPr="004A6AC8">
        <w:rPr>
          <w:rStyle w:val="FootnoteReference"/>
          <w:color w:val="000000" w:themeColor="text1"/>
          <w:sz w:val="24"/>
          <w:szCs w:val="24"/>
        </w:rPr>
        <w:footnoteReference w:id="74"/>
      </w:r>
      <w:r w:rsidRPr="004A6AC8">
        <w:rPr>
          <w:color w:val="000000" w:themeColor="text1"/>
          <w:sz w:val="24"/>
          <w:szCs w:val="24"/>
        </w:rPr>
        <w:t xml:space="preserve"> </w:t>
      </w:r>
      <w:proofErr w:type="gramStart"/>
      <w:r w:rsidRPr="004A6AC8">
        <w:rPr>
          <w:color w:val="000000" w:themeColor="text1"/>
          <w:sz w:val="24"/>
          <w:szCs w:val="24"/>
        </w:rPr>
        <w:t>Pendekatan perundang-undangan adalah pendekatan dengan menggunakan legilasi dan regulasi.</w:t>
      </w:r>
      <w:proofErr w:type="gramEnd"/>
      <w:r w:rsidRPr="004A6AC8">
        <w:rPr>
          <w:color w:val="000000" w:themeColor="text1"/>
          <w:sz w:val="24"/>
          <w:szCs w:val="24"/>
        </w:rPr>
        <w:t xml:space="preserve"> </w:t>
      </w:r>
      <w:proofErr w:type="gramStart"/>
      <w:r w:rsidRPr="004A6AC8">
        <w:rPr>
          <w:color w:val="000000" w:themeColor="text1"/>
          <w:sz w:val="24"/>
          <w:szCs w:val="24"/>
        </w:rPr>
        <w:t>Dalam penelitian ini, peneliti menggunakan pendekatan perundang-undangan yaitu pendekatan yang mengkaji ketentuan Putusan Mahkamah Konstitusi No.46/PUU-VIII/2010 tentang status anak di luar nikah.</w:t>
      </w:r>
      <w:proofErr w:type="gramEnd"/>
    </w:p>
    <w:p w:rsidR="00F14585" w:rsidRPr="004A6AC8" w:rsidRDefault="00F14585" w:rsidP="00F14585">
      <w:pPr>
        <w:pStyle w:val="ListParagraph"/>
        <w:numPr>
          <w:ilvl w:val="0"/>
          <w:numId w:val="17"/>
        </w:numPr>
        <w:spacing w:after="0" w:line="480" w:lineRule="exact"/>
        <w:ind w:left="709" w:hanging="357"/>
        <w:jc w:val="both"/>
        <w:rPr>
          <w:rFonts w:cs="Times New Roman"/>
          <w:b/>
          <w:bCs/>
          <w:color w:val="000000" w:themeColor="text1"/>
          <w:szCs w:val="24"/>
        </w:rPr>
      </w:pPr>
      <w:r w:rsidRPr="004A6AC8">
        <w:rPr>
          <w:rFonts w:cs="Times New Roman"/>
          <w:b/>
          <w:bCs/>
          <w:color w:val="000000" w:themeColor="text1"/>
          <w:szCs w:val="24"/>
        </w:rPr>
        <w:t>Sosiologi hukum.</w:t>
      </w:r>
    </w:p>
    <w:p w:rsidR="00F14585" w:rsidRPr="004A6AC8" w:rsidRDefault="00F14585" w:rsidP="00F14585">
      <w:pPr>
        <w:spacing w:line="480" w:lineRule="exact"/>
        <w:ind w:firstLine="709"/>
        <w:jc w:val="both"/>
        <w:rPr>
          <w:color w:val="000000" w:themeColor="text1"/>
          <w:sz w:val="24"/>
          <w:szCs w:val="24"/>
        </w:rPr>
      </w:pPr>
      <w:proofErr w:type="gramStart"/>
      <w:r w:rsidRPr="004A6AC8">
        <w:rPr>
          <w:color w:val="000000" w:themeColor="text1"/>
          <w:sz w:val="24"/>
          <w:szCs w:val="24"/>
        </w:rPr>
        <w:t>Menurut Soerjono Soekanto sosiologi hukum adalah suatu cabang ilmu pengetahuan yang secara analitis dan empiris menganalisis hubungan timbal balik antara hukum dengan gejala gejala sosial lainnya.</w:t>
      </w:r>
      <w:proofErr w:type="gramEnd"/>
      <w:r w:rsidRPr="004A6AC8">
        <w:rPr>
          <w:rStyle w:val="FootnoteReference"/>
          <w:color w:val="000000" w:themeColor="text1"/>
          <w:sz w:val="24"/>
          <w:szCs w:val="24"/>
        </w:rPr>
        <w:footnoteReference w:id="75"/>
      </w:r>
      <w:r w:rsidRPr="004A6AC8">
        <w:rPr>
          <w:color w:val="000000" w:themeColor="text1"/>
          <w:sz w:val="24"/>
          <w:szCs w:val="24"/>
        </w:rPr>
        <w:t xml:space="preserve"> </w:t>
      </w:r>
      <w:proofErr w:type="gramStart"/>
      <w:r w:rsidRPr="004A6AC8">
        <w:rPr>
          <w:color w:val="000000" w:themeColor="text1"/>
          <w:sz w:val="24"/>
          <w:szCs w:val="24"/>
        </w:rPr>
        <w:t>Pendekatan sosiologi hukum adalah pendekatan yang mengkaji keberlakuan suatu hukum secara fakta di masyarakat ialah ilmu yang menelaah keberlakuan suatu hukum di masyarakat.</w:t>
      </w:r>
      <w:proofErr w:type="gramEnd"/>
    </w:p>
    <w:p w:rsidR="00F14585" w:rsidRPr="004A6AC8" w:rsidRDefault="00F14585" w:rsidP="00F14585">
      <w:pPr>
        <w:spacing w:line="480" w:lineRule="exact"/>
        <w:ind w:firstLine="709"/>
        <w:jc w:val="both"/>
        <w:rPr>
          <w:color w:val="000000" w:themeColor="text1"/>
          <w:sz w:val="24"/>
          <w:szCs w:val="24"/>
        </w:rPr>
      </w:pPr>
      <w:r w:rsidRPr="004A6AC8">
        <w:rPr>
          <w:color w:val="000000" w:themeColor="text1"/>
          <w:sz w:val="24"/>
          <w:szCs w:val="24"/>
        </w:rPr>
        <w:tab/>
      </w:r>
      <w:proofErr w:type="gramStart"/>
      <w:r w:rsidRPr="004A6AC8">
        <w:rPr>
          <w:color w:val="000000" w:themeColor="text1"/>
          <w:sz w:val="24"/>
          <w:szCs w:val="24"/>
        </w:rPr>
        <w:t>Dalam penelitian ini menggunakan pendekatan sosiologi hukum karna berinteraksi langsung dengan masyarakat untuk melihat kesesuaian ketentuan hukum adat yang berlaku di Desa Putta'da Kecamatan Sendana.</w:t>
      </w:r>
      <w:proofErr w:type="gramEnd"/>
    </w:p>
    <w:p w:rsidR="00F14585" w:rsidRPr="0030407A" w:rsidRDefault="00F14585" w:rsidP="00F14585">
      <w:pPr>
        <w:pStyle w:val="Heading2"/>
        <w:numPr>
          <w:ilvl w:val="0"/>
          <w:numId w:val="9"/>
        </w:numPr>
        <w:spacing w:before="240" w:line="480" w:lineRule="exact"/>
        <w:ind w:left="426" w:hanging="426"/>
        <w:rPr>
          <w:rFonts w:cs="Times New Roman"/>
          <w:szCs w:val="24"/>
        </w:rPr>
      </w:pPr>
      <w:bookmarkStart w:id="44" w:name="_Toc157086405"/>
      <w:r w:rsidRPr="0030407A">
        <w:rPr>
          <w:rFonts w:cs="Times New Roman"/>
          <w:szCs w:val="24"/>
        </w:rPr>
        <w:t>Sumber Data</w:t>
      </w:r>
      <w:bookmarkEnd w:id="44"/>
    </w:p>
    <w:p w:rsidR="00F14585" w:rsidRPr="0030407A" w:rsidRDefault="00F14585" w:rsidP="00F14585">
      <w:pPr>
        <w:spacing w:line="480" w:lineRule="exact"/>
        <w:ind w:firstLine="426"/>
        <w:jc w:val="both"/>
        <w:rPr>
          <w:sz w:val="24"/>
          <w:szCs w:val="24"/>
        </w:rPr>
      </w:pPr>
      <w:r w:rsidRPr="0030407A">
        <w:rPr>
          <w:sz w:val="24"/>
          <w:szCs w:val="24"/>
        </w:rPr>
        <w:t>Sumber data dalam penelitian ini terdiri atas dua, yakni sebagai berikut:</w:t>
      </w:r>
    </w:p>
    <w:p w:rsidR="00F14585" w:rsidRPr="00582211" w:rsidRDefault="00F14585" w:rsidP="00F14585">
      <w:pPr>
        <w:pStyle w:val="ListParagraph"/>
        <w:numPr>
          <w:ilvl w:val="0"/>
          <w:numId w:val="14"/>
        </w:numPr>
        <w:spacing w:after="0" w:line="480" w:lineRule="exact"/>
        <w:jc w:val="both"/>
        <w:rPr>
          <w:rFonts w:cs="Times New Roman"/>
          <w:b/>
          <w:bCs/>
          <w:szCs w:val="24"/>
        </w:rPr>
      </w:pPr>
      <w:r w:rsidRPr="00582211">
        <w:rPr>
          <w:rFonts w:cs="Times New Roman"/>
          <w:b/>
          <w:bCs/>
          <w:szCs w:val="24"/>
        </w:rPr>
        <w:t>Data primer</w:t>
      </w:r>
      <w:r>
        <w:rPr>
          <w:rFonts w:cs="Times New Roman"/>
          <w:b/>
          <w:bCs/>
          <w:szCs w:val="24"/>
        </w:rPr>
        <w:t>.</w:t>
      </w:r>
    </w:p>
    <w:p w:rsidR="00F14585" w:rsidRDefault="00F14585" w:rsidP="00F14585">
      <w:pPr>
        <w:pStyle w:val="ListParagraph"/>
        <w:spacing w:after="0" w:line="480" w:lineRule="exact"/>
        <w:ind w:left="0" w:firstLine="720"/>
        <w:jc w:val="both"/>
        <w:rPr>
          <w:rFonts w:cs="Times New Roman"/>
          <w:color w:val="000000" w:themeColor="text1"/>
          <w:szCs w:val="24"/>
        </w:rPr>
      </w:pPr>
      <w:proofErr w:type="gramStart"/>
      <w:r w:rsidRPr="0030407A">
        <w:rPr>
          <w:rFonts w:cs="Times New Roman"/>
          <w:szCs w:val="24"/>
        </w:rPr>
        <w:t>Data primer merupakan data utama yang ada dalam penelitian ini, yaitu berupa informasi dan data yang diperoleh langsung dari beberapa informan di lokasi penelitian.</w:t>
      </w:r>
      <w:proofErr w:type="gramEnd"/>
      <w:r>
        <w:rPr>
          <w:rFonts w:cs="Times New Roman"/>
          <w:szCs w:val="24"/>
        </w:rPr>
        <w:t xml:space="preserve"> </w:t>
      </w:r>
      <w:r w:rsidRPr="00863027">
        <w:rPr>
          <w:rFonts w:cs="Times New Roman"/>
          <w:color w:val="000000" w:themeColor="text1"/>
          <w:szCs w:val="24"/>
        </w:rPr>
        <w:t xml:space="preserve">Dalam penelitian ini, yang menjadi informan adalah 2 orang tokoh adat, 4 orang tokoh masyarakat serta 2 pemerintah </w:t>
      </w:r>
      <w:r>
        <w:rPr>
          <w:rFonts w:cs="Times New Roman"/>
          <w:color w:val="000000" w:themeColor="text1"/>
          <w:szCs w:val="24"/>
        </w:rPr>
        <w:t>Desa</w:t>
      </w:r>
      <w:r w:rsidRPr="00863027">
        <w:rPr>
          <w:rFonts w:cs="Times New Roman"/>
          <w:color w:val="000000" w:themeColor="text1"/>
          <w:szCs w:val="24"/>
        </w:rPr>
        <w:t xml:space="preserve"> </w:t>
      </w:r>
      <w:r>
        <w:rPr>
          <w:rFonts w:cs="Times New Roman"/>
          <w:color w:val="000000" w:themeColor="text1"/>
          <w:szCs w:val="24"/>
        </w:rPr>
        <w:t>Puttada</w:t>
      </w:r>
      <w:r w:rsidRPr="00863027">
        <w:rPr>
          <w:rFonts w:cs="Times New Roman"/>
          <w:color w:val="000000" w:themeColor="text1"/>
          <w:szCs w:val="24"/>
        </w:rPr>
        <w:t xml:space="preserve"> dan 1 orang akademisi.</w:t>
      </w:r>
    </w:p>
    <w:p w:rsidR="00F14585" w:rsidRPr="00044D6D" w:rsidRDefault="00F14585" w:rsidP="00F14585"/>
    <w:p w:rsidR="00F14585" w:rsidRPr="00582211" w:rsidRDefault="00F14585" w:rsidP="00F14585">
      <w:pPr>
        <w:pStyle w:val="ListParagraph"/>
        <w:numPr>
          <w:ilvl w:val="0"/>
          <w:numId w:val="14"/>
        </w:numPr>
        <w:spacing w:after="0" w:line="480" w:lineRule="exact"/>
        <w:jc w:val="both"/>
        <w:rPr>
          <w:rFonts w:cs="Times New Roman"/>
          <w:b/>
          <w:bCs/>
          <w:szCs w:val="24"/>
        </w:rPr>
      </w:pPr>
      <w:r w:rsidRPr="00582211">
        <w:rPr>
          <w:rFonts w:cs="Times New Roman"/>
          <w:b/>
          <w:bCs/>
          <w:szCs w:val="24"/>
        </w:rPr>
        <w:lastRenderedPageBreak/>
        <w:t>Data sekunder</w:t>
      </w:r>
      <w:r>
        <w:rPr>
          <w:rFonts w:cs="Times New Roman"/>
          <w:b/>
          <w:bCs/>
          <w:szCs w:val="24"/>
        </w:rPr>
        <w:t>.</w:t>
      </w:r>
    </w:p>
    <w:p w:rsidR="00F14585" w:rsidRPr="00044D6D" w:rsidRDefault="00F14585" w:rsidP="00F14585">
      <w:pPr>
        <w:spacing w:line="480" w:lineRule="exact"/>
        <w:ind w:firstLine="709"/>
        <w:jc w:val="both"/>
        <w:rPr>
          <w:sz w:val="24"/>
          <w:szCs w:val="24"/>
        </w:rPr>
      </w:pPr>
      <w:r w:rsidRPr="00044D6D">
        <w:rPr>
          <w:sz w:val="24"/>
          <w:szCs w:val="24"/>
        </w:rPr>
        <w:t>Data sekunder adalah data yang dikumpulkan oleh peneliti dari beberapa literatur tertulis berupa ketentuan Undang-Undang, buku, maupun tulisan-tulisan seperti jurnal, artikel dan data lain yang berhubungan dengan penelitian ini</w:t>
      </w:r>
      <w:r w:rsidRPr="00044D6D">
        <w:rPr>
          <w:sz w:val="24"/>
          <w:szCs w:val="24"/>
          <w:lang w:val="id-ID"/>
        </w:rPr>
        <w:t>.</w:t>
      </w:r>
    </w:p>
    <w:p w:rsidR="00F14585" w:rsidRPr="00044D6D" w:rsidRDefault="00F14585" w:rsidP="00F14585">
      <w:pPr>
        <w:pStyle w:val="Heading2"/>
        <w:numPr>
          <w:ilvl w:val="0"/>
          <w:numId w:val="9"/>
        </w:numPr>
        <w:spacing w:before="0" w:line="480" w:lineRule="exact"/>
        <w:ind w:left="426" w:hanging="426"/>
        <w:rPr>
          <w:rFonts w:cs="Times New Roman"/>
          <w:szCs w:val="24"/>
        </w:rPr>
      </w:pPr>
      <w:bookmarkStart w:id="45" w:name="_Toc157086406"/>
      <w:r w:rsidRPr="00044D6D">
        <w:rPr>
          <w:rFonts w:cs="Times New Roman"/>
          <w:szCs w:val="24"/>
        </w:rPr>
        <w:t>Metode Pengumpulan Data</w:t>
      </w:r>
      <w:bookmarkEnd w:id="45"/>
    </w:p>
    <w:p w:rsidR="00F14585" w:rsidRPr="00044D6D" w:rsidRDefault="00F14585" w:rsidP="00F14585">
      <w:pPr>
        <w:spacing w:line="480" w:lineRule="exact"/>
        <w:ind w:firstLine="709"/>
        <w:jc w:val="both"/>
        <w:rPr>
          <w:sz w:val="24"/>
          <w:szCs w:val="24"/>
        </w:rPr>
      </w:pPr>
      <w:r w:rsidRPr="00044D6D">
        <w:rPr>
          <w:sz w:val="24"/>
          <w:szCs w:val="24"/>
        </w:rPr>
        <w:t>Adapun metode pengumpulan data pada penelitian ini yakni:</w:t>
      </w:r>
    </w:p>
    <w:p w:rsidR="00F14585" w:rsidRPr="00044D6D" w:rsidRDefault="00F14585" w:rsidP="00F14585">
      <w:pPr>
        <w:pStyle w:val="ListParagraph"/>
        <w:numPr>
          <w:ilvl w:val="0"/>
          <w:numId w:val="16"/>
        </w:numPr>
        <w:spacing w:after="0" w:line="480" w:lineRule="exact"/>
        <w:jc w:val="both"/>
        <w:rPr>
          <w:rFonts w:cs="Times New Roman"/>
          <w:b/>
          <w:bCs/>
          <w:szCs w:val="24"/>
        </w:rPr>
      </w:pPr>
      <w:r w:rsidRPr="00044D6D">
        <w:rPr>
          <w:rFonts w:cs="Times New Roman"/>
          <w:b/>
          <w:bCs/>
          <w:szCs w:val="24"/>
        </w:rPr>
        <w:t>Observasi.</w:t>
      </w:r>
    </w:p>
    <w:p w:rsidR="00F14585" w:rsidRPr="00044D6D" w:rsidRDefault="00F14585" w:rsidP="00F14585">
      <w:pPr>
        <w:spacing w:line="480" w:lineRule="exact"/>
        <w:ind w:firstLine="709"/>
        <w:jc w:val="both"/>
        <w:rPr>
          <w:sz w:val="24"/>
          <w:szCs w:val="24"/>
        </w:rPr>
      </w:pPr>
      <w:proofErr w:type="gramStart"/>
      <w:r w:rsidRPr="00044D6D">
        <w:rPr>
          <w:sz w:val="24"/>
          <w:szCs w:val="24"/>
        </w:rPr>
        <w:t>Observasi ialah teknik pengumpulan data dengan melakukan pengamatan terhadap fenomena penelitian.</w:t>
      </w:r>
      <w:proofErr w:type="gramEnd"/>
      <w:r w:rsidRPr="00044D6D">
        <w:rPr>
          <w:sz w:val="24"/>
          <w:szCs w:val="24"/>
        </w:rPr>
        <w:t xml:space="preserve"> Observasi dalam penelitian ini dilakukan oleh peneliti dengan </w:t>
      </w:r>
      <w:proofErr w:type="gramStart"/>
      <w:r w:rsidRPr="00044D6D">
        <w:rPr>
          <w:sz w:val="24"/>
          <w:szCs w:val="24"/>
        </w:rPr>
        <w:t>cara</w:t>
      </w:r>
      <w:proofErr w:type="gramEnd"/>
      <w:r w:rsidRPr="00044D6D">
        <w:rPr>
          <w:sz w:val="24"/>
          <w:szCs w:val="24"/>
        </w:rPr>
        <w:t xml:space="preserve"> turun langsung ke lokasi untuk mengamati segala perilaku dan aktivitas yang ingin di teliti.</w:t>
      </w:r>
      <w:r w:rsidRPr="00044D6D">
        <w:rPr>
          <w:rStyle w:val="FootnoteReference"/>
          <w:sz w:val="24"/>
          <w:szCs w:val="24"/>
        </w:rPr>
        <w:footnoteReference w:id="76"/>
      </w:r>
    </w:p>
    <w:p w:rsidR="00F14585" w:rsidRPr="00044D6D" w:rsidRDefault="00F14585" w:rsidP="00F14585">
      <w:pPr>
        <w:pStyle w:val="ListParagraph"/>
        <w:numPr>
          <w:ilvl w:val="0"/>
          <w:numId w:val="16"/>
        </w:numPr>
        <w:spacing w:after="0" w:line="480" w:lineRule="exact"/>
        <w:jc w:val="both"/>
        <w:rPr>
          <w:rFonts w:cs="Times New Roman"/>
          <w:b/>
          <w:bCs/>
          <w:szCs w:val="24"/>
        </w:rPr>
      </w:pPr>
      <w:r w:rsidRPr="00044D6D">
        <w:rPr>
          <w:rFonts w:cs="Times New Roman"/>
          <w:b/>
          <w:bCs/>
          <w:szCs w:val="24"/>
        </w:rPr>
        <w:t>Wawancara.</w:t>
      </w:r>
    </w:p>
    <w:p w:rsidR="00F14585" w:rsidRPr="00044D6D" w:rsidRDefault="00F14585" w:rsidP="00F14585">
      <w:pPr>
        <w:spacing w:line="480" w:lineRule="exact"/>
        <w:ind w:firstLine="709"/>
        <w:jc w:val="both"/>
        <w:rPr>
          <w:iCs/>
          <w:sz w:val="24"/>
          <w:szCs w:val="24"/>
        </w:rPr>
      </w:pPr>
      <w:r w:rsidRPr="00044D6D">
        <w:rPr>
          <w:sz w:val="24"/>
          <w:szCs w:val="24"/>
        </w:rPr>
        <w:t xml:space="preserve">Wawancara ini dimaksudkan untuk mendapatkan informasi dan pemahaman melalui </w:t>
      </w:r>
      <w:proofErr w:type="gramStart"/>
      <w:r w:rsidRPr="00044D6D">
        <w:rPr>
          <w:sz w:val="24"/>
          <w:szCs w:val="24"/>
        </w:rPr>
        <w:t>tanya</w:t>
      </w:r>
      <w:proofErr w:type="gramEnd"/>
      <w:r w:rsidRPr="00044D6D">
        <w:rPr>
          <w:sz w:val="24"/>
          <w:szCs w:val="24"/>
        </w:rPr>
        <w:t xml:space="preserve"> jawab secara </w:t>
      </w:r>
      <w:r w:rsidRPr="00044D6D">
        <w:rPr>
          <w:i/>
          <w:iCs/>
          <w:sz w:val="24"/>
          <w:szCs w:val="24"/>
        </w:rPr>
        <w:t>face to face</w:t>
      </w:r>
      <w:r w:rsidRPr="00044D6D">
        <w:rPr>
          <w:sz w:val="24"/>
          <w:szCs w:val="24"/>
        </w:rPr>
        <w:t xml:space="preserve"> sehingga dapat dikonstruksikan makna dalam suatu topik tertentu.</w:t>
      </w:r>
      <w:r w:rsidRPr="00044D6D">
        <w:rPr>
          <w:sz w:val="24"/>
          <w:szCs w:val="24"/>
          <w:vertAlign w:val="superscript"/>
        </w:rPr>
        <w:footnoteReference w:id="77"/>
      </w:r>
      <w:r w:rsidRPr="00044D6D">
        <w:rPr>
          <w:sz w:val="24"/>
          <w:szCs w:val="24"/>
        </w:rPr>
        <w:t xml:space="preserve"> </w:t>
      </w:r>
      <w:proofErr w:type="gramStart"/>
      <w:r w:rsidRPr="00044D6D">
        <w:rPr>
          <w:sz w:val="24"/>
          <w:szCs w:val="24"/>
        </w:rPr>
        <w:t xml:space="preserve">Dalam hal ini, peneliti turun ke lapangan untuk melakukan wawancara dengan informan yang memiliki kapasitas dalam hal mendapatkan informasi terkait </w:t>
      </w:r>
      <w:bookmarkStart w:id="46" w:name="_Toc105079046"/>
      <w:bookmarkStart w:id="47" w:name="_Toc107785814"/>
      <w:bookmarkStart w:id="48" w:name="_Toc111493572"/>
      <w:r w:rsidRPr="00044D6D">
        <w:rPr>
          <w:iCs/>
          <w:sz w:val="24"/>
          <w:szCs w:val="24"/>
        </w:rPr>
        <w:t>status anak yang lahir luar nikah menurut hukum waris adat Mandar di Desa Puttada Kecamatan Sendana.</w:t>
      </w:r>
      <w:proofErr w:type="gramEnd"/>
    </w:p>
    <w:p w:rsidR="00F14585" w:rsidRPr="00044D6D" w:rsidRDefault="00F14585" w:rsidP="00F14585">
      <w:pPr>
        <w:pStyle w:val="ListParagraph"/>
        <w:numPr>
          <w:ilvl w:val="0"/>
          <w:numId w:val="16"/>
        </w:numPr>
        <w:spacing w:after="0" w:line="480" w:lineRule="exact"/>
        <w:jc w:val="both"/>
        <w:rPr>
          <w:rFonts w:cs="Times New Roman"/>
          <w:b/>
          <w:bCs/>
          <w:iCs/>
          <w:szCs w:val="24"/>
        </w:rPr>
      </w:pPr>
      <w:r w:rsidRPr="00044D6D">
        <w:rPr>
          <w:rFonts w:cs="Times New Roman"/>
          <w:b/>
          <w:bCs/>
          <w:iCs/>
          <w:szCs w:val="24"/>
        </w:rPr>
        <w:t>Dokumentasi.</w:t>
      </w:r>
    </w:p>
    <w:p w:rsidR="00F14585" w:rsidRPr="00044D6D" w:rsidRDefault="00F14585" w:rsidP="00F14585">
      <w:pPr>
        <w:spacing w:line="480" w:lineRule="exact"/>
        <w:ind w:firstLine="709"/>
        <w:jc w:val="both"/>
        <w:rPr>
          <w:iCs/>
          <w:sz w:val="24"/>
          <w:szCs w:val="24"/>
        </w:rPr>
      </w:pPr>
      <w:proofErr w:type="gramStart"/>
      <w:r w:rsidRPr="00044D6D">
        <w:rPr>
          <w:iCs/>
          <w:sz w:val="24"/>
          <w:szCs w:val="24"/>
        </w:rPr>
        <w:t>Dokumentasi merupakan catatan peristiwa yang selama ini berlaku dalam bentuk gambar yang dapat menguatkan hasil penelitian.</w:t>
      </w:r>
      <w:proofErr w:type="gramEnd"/>
      <w:r w:rsidRPr="00044D6D">
        <w:rPr>
          <w:iCs/>
          <w:sz w:val="24"/>
          <w:szCs w:val="24"/>
        </w:rPr>
        <w:t xml:space="preserve"> </w:t>
      </w:r>
      <w:proofErr w:type="gramStart"/>
      <w:r w:rsidRPr="00044D6D">
        <w:rPr>
          <w:iCs/>
          <w:sz w:val="24"/>
          <w:szCs w:val="24"/>
        </w:rPr>
        <w:t>Dokumentasi juga merupakan pelengkap dari pengguna metode wawancara.</w:t>
      </w:r>
      <w:proofErr w:type="gramEnd"/>
    </w:p>
    <w:p w:rsidR="00F14585" w:rsidRPr="007D2838" w:rsidRDefault="00F14585" w:rsidP="00F14585">
      <w:pPr>
        <w:pStyle w:val="Heading2"/>
        <w:numPr>
          <w:ilvl w:val="0"/>
          <w:numId w:val="9"/>
        </w:numPr>
        <w:spacing w:before="0" w:line="480" w:lineRule="exact"/>
        <w:ind w:left="426"/>
        <w:rPr>
          <w:rStyle w:val="Heading2Char"/>
          <w:b/>
          <w:bCs/>
          <w:i/>
        </w:rPr>
      </w:pPr>
      <w:bookmarkStart w:id="49" w:name="_Toc157086407"/>
      <w:r w:rsidRPr="007D2838">
        <w:rPr>
          <w:rStyle w:val="Heading2Char"/>
          <w:b/>
          <w:i/>
        </w:rPr>
        <w:lastRenderedPageBreak/>
        <w:t>Instrumen Penelitian</w:t>
      </w:r>
      <w:bookmarkEnd w:id="49"/>
      <w:r w:rsidRPr="007D2838">
        <w:rPr>
          <w:rStyle w:val="Heading2Char"/>
          <w:b/>
          <w:i/>
        </w:rPr>
        <w:t xml:space="preserve"> </w:t>
      </w:r>
    </w:p>
    <w:p w:rsidR="00F14585" w:rsidRPr="00774D0A" w:rsidRDefault="00F14585" w:rsidP="00F14585">
      <w:pPr>
        <w:pStyle w:val="ListParagraph"/>
        <w:spacing w:after="0" w:line="480" w:lineRule="exact"/>
        <w:ind w:left="0" w:firstLine="709"/>
        <w:jc w:val="both"/>
        <w:rPr>
          <w:rFonts w:cs="Times New Roman"/>
          <w:szCs w:val="24"/>
        </w:rPr>
      </w:pPr>
      <w:proofErr w:type="gramStart"/>
      <w:r w:rsidRPr="00774D0A">
        <w:rPr>
          <w:rFonts w:cs="Times New Roman"/>
          <w:szCs w:val="24"/>
        </w:rPr>
        <w:t>Instrumen pengumpulan data merupakan alat yang digunakan pada saat melakukan penelitian.</w:t>
      </w:r>
      <w:proofErr w:type="gramEnd"/>
      <w:r w:rsidRPr="00774D0A">
        <w:rPr>
          <w:rFonts w:cs="Times New Roman"/>
          <w:szCs w:val="24"/>
        </w:rPr>
        <w:t xml:space="preserve"> Instrumen ini membantu peneliti dalam menemukan dan mengumpulkan data atau informasi yang </w:t>
      </w:r>
      <w:proofErr w:type="gramStart"/>
      <w:r w:rsidRPr="00774D0A">
        <w:rPr>
          <w:rFonts w:cs="Times New Roman"/>
          <w:szCs w:val="24"/>
        </w:rPr>
        <w:t>akan</w:t>
      </w:r>
      <w:proofErr w:type="gramEnd"/>
      <w:r w:rsidRPr="00774D0A">
        <w:rPr>
          <w:rFonts w:cs="Times New Roman"/>
          <w:szCs w:val="24"/>
        </w:rPr>
        <w:t xml:space="preserve"> dikaji. </w:t>
      </w:r>
      <w:proofErr w:type="gramStart"/>
      <w:r w:rsidRPr="00774D0A">
        <w:rPr>
          <w:rFonts w:cs="Times New Roman"/>
          <w:szCs w:val="24"/>
        </w:rPr>
        <w:t>Instrumen penelitian yang digunakan harus sesuai dengan teknik pengumpulan data.</w:t>
      </w:r>
      <w:proofErr w:type="gramEnd"/>
    </w:p>
    <w:p w:rsidR="00F14585" w:rsidRPr="00774D0A" w:rsidRDefault="00F14585" w:rsidP="00F14585">
      <w:pPr>
        <w:pStyle w:val="ListParagraph"/>
        <w:spacing w:after="0" w:line="480" w:lineRule="exact"/>
        <w:ind w:left="0" w:firstLine="709"/>
        <w:jc w:val="both"/>
        <w:rPr>
          <w:rFonts w:cs="Times New Roman"/>
          <w:szCs w:val="24"/>
        </w:rPr>
      </w:pPr>
      <w:proofErr w:type="gramStart"/>
      <w:r>
        <w:rPr>
          <w:rFonts w:cs="Times New Roman"/>
          <w:szCs w:val="24"/>
        </w:rPr>
        <w:t>Dalam penelitian ini i</w:t>
      </w:r>
      <w:r w:rsidRPr="00774D0A">
        <w:rPr>
          <w:rFonts w:cs="Times New Roman"/>
          <w:szCs w:val="24"/>
        </w:rPr>
        <w:t>nstrumen penelitian yang digunakan pen</w:t>
      </w:r>
      <w:r>
        <w:rPr>
          <w:rFonts w:cs="Times New Roman"/>
          <w:szCs w:val="24"/>
        </w:rPr>
        <w:t>eliti</w:t>
      </w:r>
      <w:r w:rsidRPr="00774D0A">
        <w:rPr>
          <w:rFonts w:cs="Times New Roman"/>
          <w:szCs w:val="24"/>
        </w:rPr>
        <w:t xml:space="preserve"> adalah pedoman wawancara, </w:t>
      </w:r>
      <w:r>
        <w:rPr>
          <w:rFonts w:cs="Times New Roman"/>
          <w:szCs w:val="24"/>
        </w:rPr>
        <w:t xml:space="preserve">dan </w:t>
      </w:r>
      <w:r w:rsidRPr="00774D0A">
        <w:rPr>
          <w:rFonts w:cs="Times New Roman"/>
          <w:i/>
          <w:iCs/>
          <w:szCs w:val="24"/>
        </w:rPr>
        <w:t>smartphone</w:t>
      </w:r>
      <w:r w:rsidRPr="00774D0A">
        <w:rPr>
          <w:rFonts w:cs="Times New Roman"/>
          <w:szCs w:val="24"/>
        </w:rPr>
        <w:t>.</w:t>
      </w:r>
      <w:proofErr w:type="gramEnd"/>
      <w:r w:rsidRPr="00774D0A">
        <w:rPr>
          <w:rFonts w:cs="Times New Roman"/>
          <w:szCs w:val="24"/>
        </w:rPr>
        <w:t xml:space="preserve"> </w:t>
      </w:r>
      <w:proofErr w:type="gramStart"/>
      <w:r w:rsidRPr="00774D0A">
        <w:rPr>
          <w:rFonts w:cs="Times New Roman"/>
          <w:szCs w:val="24"/>
        </w:rPr>
        <w:t xml:space="preserve">Adapun tujuan peneliti menggunakan pedoman wawancara agar tujuan penelitian ini berjalan secara sistematis, sedangkan tujuan penggunaan </w:t>
      </w:r>
      <w:r w:rsidRPr="00774D0A">
        <w:rPr>
          <w:rFonts w:cs="Times New Roman"/>
          <w:i/>
          <w:iCs/>
          <w:szCs w:val="24"/>
        </w:rPr>
        <w:t xml:space="preserve">smartphone </w:t>
      </w:r>
      <w:r w:rsidRPr="00774D0A">
        <w:rPr>
          <w:rFonts w:cs="Times New Roman"/>
          <w:szCs w:val="24"/>
        </w:rPr>
        <w:t>sebagai</w:t>
      </w:r>
      <w:r w:rsidRPr="00774D0A">
        <w:rPr>
          <w:rFonts w:cs="Times New Roman"/>
          <w:i/>
          <w:iCs/>
          <w:szCs w:val="24"/>
        </w:rPr>
        <w:t xml:space="preserve"> </w:t>
      </w:r>
      <w:r w:rsidRPr="00774D0A">
        <w:rPr>
          <w:rFonts w:cs="Times New Roman"/>
          <w:szCs w:val="24"/>
        </w:rPr>
        <w:t>alat perekam dan kamera sebagai instrumen pendukung pada saat melakukan penelitian.</w:t>
      </w:r>
      <w:proofErr w:type="gramEnd"/>
    </w:p>
    <w:p w:rsidR="00F14585" w:rsidRPr="0030407A" w:rsidRDefault="00F14585" w:rsidP="00F14585">
      <w:pPr>
        <w:pStyle w:val="Heading2"/>
        <w:numPr>
          <w:ilvl w:val="0"/>
          <w:numId w:val="9"/>
        </w:numPr>
        <w:spacing w:before="0" w:line="480" w:lineRule="exact"/>
        <w:ind w:left="426"/>
        <w:rPr>
          <w:rFonts w:cs="Times New Roman"/>
        </w:rPr>
      </w:pPr>
      <w:bookmarkStart w:id="50" w:name="_Toc157086408"/>
      <w:r w:rsidRPr="0030407A">
        <w:rPr>
          <w:rFonts w:cs="Times New Roman"/>
        </w:rPr>
        <w:t>Teknik Analisis Data</w:t>
      </w:r>
      <w:bookmarkEnd w:id="50"/>
    </w:p>
    <w:p w:rsidR="00F14585" w:rsidRPr="0030407A" w:rsidRDefault="00F14585" w:rsidP="00F14585">
      <w:pPr>
        <w:spacing w:line="480" w:lineRule="exact"/>
        <w:ind w:firstLine="709"/>
        <w:jc w:val="both"/>
        <w:rPr>
          <w:sz w:val="24"/>
          <w:szCs w:val="24"/>
        </w:rPr>
      </w:pPr>
      <w:r w:rsidRPr="0030407A">
        <w:rPr>
          <w:sz w:val="24"/>
          <w:szCs w:val="24"/>
          <w:lang w:val="id-ID"/>
        </w:rPr>
        <w:t xml:space="preserve"> </w:t>
      </w:r>
      <w:r w:rsidRPr="0030407A">
        <w:rPr>
          <w:sz w:val="24"/>
          <w:szCs w:val="24"/>
        </w:rPr>
        <w:t>Analisis data adalah proses mencari dan menyusun secara sistematis data yang diperoleh dari hasil wawancara dan observasi.</w:t>
      </w:r>
      <w:r w:rsidRPr="0030407A">
        <w:rPr>
          <w:rStyle w:val="FootnoteReference"/>
          <w:rFonts w:eastAsiaTheme="majorEastAsia"/>
          <w:szCs w:val="24"/>
        </w:rPr>
        <w:footnoteReference w:id="78"/>
      </w:r>
      <w:r w:rsidRPr="0030407A">
        <w:rPr>
          <w:sz w:val="24"/>
          <w:szCs w:val="24"/>
        </w:rPr>
        <w:t xml:space="preserve"> </w:t>
      </w:r>
      <w:proofErr w:type="gramStart"/>
      <w:r w:rsidRPr="0030407A">
        <w:rPr>
          <w:sz w:val="24"/>
          <w:szCs w:val="24"/>
        </w:rPr>
        <w:t xml:space="preserve">Data yang diperoleh dalam penelitian ini dianalisis secara kualitatif yaitu dengan mengumpulkan data, </w:t>
      </w:r>
      <w:bookmarkStart w:id="51" w:name="_Hlk171022403"/>
      <w:r w:rsidRPr="0030407A">
        <w:rPr>
          <w:sz w:val="24"/>
          <w:szCs w:val="24"/>
        </w:rPr>
        <w:t>mengkualifikasikan kemudian menghubungkan teori yang berhubungan dengan masalah dan menarik kesimpulan untuk menentukan hasil.</w:t>
      </w:r>
      <w:bookmarkEnd w:id="51"/>
      <w:proofErr w:type="gramEnd"/>
      <w:r w:rsidRPr="0030407A">
        <w:rPr>
          <w:sz w:val="24"/>
          <w:szCs w:val="24"/>
        </w:rPr>
        <w:t xml:space="preserve"> Setelah data terkumpul, maka tahapan berikutnya yakni pengolahan data dengan tahap sebagai berikut:</w:t>
      </w:r>
    </w:p>
    <w:p w:rsidR="00F14585" w:rsidRPr="007265D7" w:rsidRDefault="00F14585" w:rsidP="00F14585">
      <w:pPr>
        <w:pStyle w:val="ListParagraph"/>
        <w:numPr>
          <w:ilvl w:val="0"/>
          <w:numId w:val="15"/>
        </w:numPr>
        <w:tabs>
          <w:tab w:val="left" w:pos="720"/>
        </w:tabs>
        <w:spacing w:after="0" w:line="480" w:lineRule="exact"/>
        <w:jc w:val="both"/>
        <w:rPr>
          <w:rFonts w:cs="Times New Roman"/>
          <w:b/>
          <w:bCs/>
          <w:szCs w:val="24"/>
        </w:rPr>
      </w:pPr>
      <w:r>
        <w:rPr>
          <w:rFonts w:cs="Times New Roman"/>
          <w:b/>
          <w:bCs/>
          <w:szCs w:val="24"/>
        </w:rPr>
        <w:t>Pemeriksaan data.</w:t>
      </w:r>
    </w:p>
    <w:p w:rsidR="00F14585" w:rsidRDefault="00F14585" w:rsidP="00F14585">
      <w:pPr>
        <w:spacing w:line="480" w:lineRule="exact"/>
        <w:ind w:firstLine="709"/>
        <w:jc w:val="both"/>
        <w:rPr>
          <w:sz w:val="24"/>
          <w:szCs w:val="24"/>
        </w:rPr>
      </w:pPr>
      <w:r w:rsidRPr="0030407A">
        <w:rPr>
          <w:sz w:val="24"/>
          <w:szCs w:val="24"/>
        </w:rPr>
        <w:t xml:space="preserve">Data yang telah diperoleh </w:t>
      </w:r>
      <w:proofErr w:type="gramStart"/>
      <w:r w:rsidRPr="0030407A">
        <w:rPr>
          <w:sz w:val="24"/>
          <w:szCs w:val="24"/>
        </w:rPr>
        <w:t>akan</w:t>
      </w:r>
      <w:proofErr w:type="gramEnd"/>
      <w:r w:rsidRPr="0030407A">
        <w:rPr>
          <w:sz w:val="24"/>
          <w:szCs w:val="24"/>
        </w:rPr>
        <w:t xml:space="preserve"> diperiksa dengan teliti terutama dari kelengkapan jawaban, kejelasan makna dan relevansinya dengan data yang lain.</w:t>
      </w:r>
      <w:r w:rsidRPr="0030407A">
        <w:rPr>
          <w:rStyle w:val="FootnoteReference"/>
          <w:rFonts w:eastAsiaTheme="majorEastAsia"/>
          <w:szCs w:val="24"/>
        </w:rPr>
        <w:footnoteReference w:id="79"/>
      </w:r>
      <w:r w:rsidRPr="0030407A">
        <w:rPr>
          <w:sz w:val="24"/>
          <w:szCs w:val="24"/>
        </w:rPr>
        <w:t xml:space="preserve"> Dalam penelitian ini, peneliti </w:t>
      </w:r>
      <w:proofErr w:type="gramStart"/>
      <w:r w:rsidRPr="0030407A">
        <w:rPr>
          <w:sz w:val="24"/>
          <w:szCs w:val="24"/>
        </w:rPr>
        <w:t>akan</w:t>
      </w:r>
      <w:proofErr w:type="gramEnd"/>
      <w:r w:rsidRPr="0030407A">
        <w:rPr>
          <w:sz w:val="24"/>
          <w:szCs w:val="24"/>
        </w:rPr>
        <w:t xml:space="preserve"> melakukan proses editing terhadap data yang telah terkumpul dari hasil observasi, wawancara dan dokumentasi.</w:t>
      </w:r>
    </w:p>
    <w:p w:rsidR="00F14585" w:rsidRDefault="00F14585" w:rsidP="00F14585">
      <w:pPr>
        <w:spacing w:line="480" w:lineRule="exact"/>
        <w:ind w:firstLine="709"/>
        <w:jc w:val="both"/>
        <w:rPr>
          <w:sz w:val="24"/>
          <w:szCs w:val="24"/>
        </w:rPr>
      </w:pPr>
    </w:p>
    <w:p w:rsidR="00F14585" w:rsidRPr="0030407A" w:rsidRDefault="00F14585" w:rsidP="00F14585">
      <w:pPr>
        <w:spacing w:line="480" w:lineRule="exact"/>
        <w:ind w:firstLine="709"/>
        <w:jc w:val="both"/>
        <w:rPr>
          <w:sz w:val="24"/>
          <w:szCs w:val="24"/>
        </w:rPr>
      </w:pPr>
    </w:p>
    <w:p w:rsidR="00F14585" w:rsidRPr="007265D7" w:rsidRDefault="00F14585" w:rsidP="00F14585">
      <w:pPr>
        <w:pStyle w:val="ListParagraph"/>
        <w:numPr>
          <w:ilvl w:val="0"/>
          <w:numId w:val="15"/>
        </w:numPr>
        <w:spacing w:after="0" w:line="480" w:lineRule="exact"/>
        <w:jc w:val="both"/>
        <w:rPr>
          <w:rFonts w:cs="Times New Roman"/>
          <w:b/>
          <w:bCs/>
          <w:szCs w:val="24"/>
        </w:rPr>
      </w:pPr>
      <w:r w:rsidRPr="007265D7">
        <w:rPr>
          <w:rFonts w:cs="Times New Roman"/>
          <w:b/>
          <w:bCs/>
          <w:szCs w:val="24"/>
          <w:lang w:val="id-ID"/>
        </w:rPr>
        <w:lastRenderedPageBreak/>
        <w:t>Klasifikasi</w:t>
      </w:r>
      <w:r>
        <w:rPr>
          <w:rFonts w:cs="Times New Roman"/>
          <w:b/>
          <w:bCs/>
          <w:szCs w:val="24"/>
        </w:rPr>
        <w:t>.</w:t>
      </w:r>
    </w:p>
    <w:p w:rsidR="00F14585" w:rsidRPr="0030407A" w:rsidRDefault="00F14585" w:rsidP="00F14585">
      <w:pPr>
        <w:spacing w:line="480" w:lineRule="exact"/>
        <w:ind w:firstLine="720"/>
        <w:jc w:val="both"/>
        <w:rPr>
          <w:sz w:val="24"/>
          <w:szCs w:val="24"/>
        </w:rPr>
      </w:pPr>
      <w:r w:rsidRPr="0030407A">
        <w:rPr>
          <w:sz w:val="24"/>
          <w:szCs w:val="24"/>
        </w:rPr>
        <w:t xml:space="preserve">Klasifikasi merupakan proses dalam mengelompokkan semua data yang berasal dari hasil observasi dan wawancara dan dokumentasi. Semua data yang telah didapatkan tersebut </w:t>
      </w:r>
      <w:proofErr w:type="gramStart"/>
      <w:r w:rsidRPr="0030407A">
        <w:rPr>
          <w:sz w:val="24"/>
          <w:szCs w:val="24"/>
        </w:rPr>
        <w:t>akan</w:t>
      </w:r>
      <w:proofErr w:type="gramEnd"/>
      <w:r w:rsidRPr="0030407A">
        <w:rPr>
          <w:sz w:val="24"/>
          <w:szCs w:val="24"/>
        </w:rPr>
        <w:t xml:space="preserve"> ditela</w:t>
      </w:r>
      <w:r>
        <w:rPr>
          <w:sz w:val="24"/>
          <w:szCs w:val="24"/>
        </w:rPr>
        <w:t>ah secara mendalam, kemudian masi</w:t>
      </w:r>
      <w:r w:rsidRPr="0030407A">
        <w:rPr>
          <w:sz w:val="24"/>
          <w:szCs w:val="24"/>
        </w:rPr>
        <w:t>ng-masing akan digolongkan sesuai kebutuhan.</w:t>
      </w:r>
    </w:p>
    <w:p w:rsidR="00F14585" w:rsidRPr="007265D7" w:rsidRDefault="00F14585" w:rsidP="00F14585">
      <w:pPr>
        <w:pStyle w:val="ListParagraph"/>
        <w:numPr>
          <w:ilvl w:val="0"/>
          <w:numId w:val="15"/>
        </w:numPr>
        <w:spacing w:after="0" w:line="480" w:lineRule="exact"/>
        <w:jc w:val="both"/>
        <w:rPr>
          <w:rFonts w:cs="Times New Roman"/>
          <w:b/>
          <w:bCs/>
          <w:szCs w:val="24"/>
        </w:rPr>
      </w:pPr>
      <w:r w:rsidRPr="007265D7">
        <w:rPr>
          <w:rFonts w:cs="Times New Roman"/>
          <w:b/>
          <w:bCs/>
          <w:szCs w:val="24"/>
        </w:rPr>
        <w:t>Analisis data</w:t>
      </w:r>
      <w:r>
        <w:rPr>
          <w:rFonts w:cs="Times New Roman"/>
          <w:b/>
          <w:bCs/>
          <w:szCs w:val="24"/>
        </w:rPr>
        <w:t>.</w:t>
      </w:r>
      <w:r w:rsidRPr="007265D7">
        <w:rPr>
          <w:rFonts w:cs="Times New Roman"/>
          <w:b/>
          <w:bCs/>
          <w:szCs w:val="24"/>
        </w:rPr>
        <w:t xml:space="preserve"> </w:t>
      </w:r>
    </w:p>
    <w:p w:rsidR="00F14585" w:rsidRDefault="00F14585" w:rsidP="00F14585">
      <w:pPr>
        <w:spacing w:line="480" w:lineRule="exact"/>
        <w:ind w:firstLine="709"/>
        <w:jc w:val="both"/>
        <w:rPr>
          <w:sz w:val="24"/>
          <w:szCs w:val="24"/>
        </w:rPr>
      </w:pPr>
      <w:r w:rsidRPr="0030407A">
        <w:rPr>
          <w:sz w:val="24"/>
          <w:szCs w:val="24"/>
        </w:rPr>
        <w:t xml:space="preserve">Setelah data dikumpulkan, maka peneliti </w:t>
      </w:r>
      <w:proofErr w:type="gramStart"/>
      <w:r w:rsidRPr="0030407A">
        <w:rPr>
          <w:sz w:val="24"/>
          <w:szCs w:val="24"/>
        </w:rPr>
        <w:t>akan</w:t>
      </w:r>
      <w:proofErr w:type="gramEnd"/>
      <w:r w:rsidRPr="0030407A">
        <w:rPr>
          <w:sz w:val="24"/>
          <w:szCs w:val="24"/>
        </w:rPr>
        <w:t xml:space="preserve"> menganilis data yang telah diklasifikasikan kemudian menyusunnya secara sistematis. Analisis data merupakan proses yang dilakukan peneliti dalam menganalisa data dengan membaca dan memahami seluruh data yang telah dikelompokkan pada tahap sebelumnya, baik data dari hasil observasi wawancara, maupun data dari dokumentasi.</w:t>
      </w:r>
    </w:p>
    <w:p w:rsidR="00F14585" w:rsidRPr="00A7393E" w:rsidRDefault="00F14585" w:rsidP="00F14585">
      <w:pPr>
        <w:pStyle w:val="ListParagraph"/>
        <w:numPr>
          <w:ilvl w:val="0"/>
          <w:numId w:val="15"/>
        </w:numPr>
        <w:spacing w:after="0" w:line="480" w:lineRule="exact"/>
        <w:jc w:val="both"/>
        <w:rPr>
          <w:rFonts w:cs="Times New Roman"/>
          <w:b/>
          <w:bCs/>
          <w:szCs w:val="24"/>
        </w:rPr>
      </w:pPr>
      <w:r w:rsidRPr="00A7393E">
        <w:rPr>
          <w:rFonts w:cs="Times New Roman"/>
          <w:b/>
          <w:bCs/>
          <w:szCs w:val="24"/>
        </w:rPr>
        <w:t>Kesimpulan</w:t>
      </w:r>
      <w:r>
        <w:rPr>
          <w:rFonts w:cs="Times New Roman"/>
          <w:b/>
          <w:bCs/>
          <w:szCs w:val="24"/>
        </w:rPr>
        <w:t>.</w:t>
      </w:r>
      <w:r w:rsidRPr="00A7393E">
        <w:rPr>
          <w:rFonts w:cs="Times New Roman"/>
          <w:b/>
          <w:bCs/>
          <w:szCs w:val="24"/>
        </w:rPr>
        <w:t xml:space="preserve"> </w:t>
      </w:r>
    </w:p>
    <w:p w:rsidR="00F14585" w:rsidRPr="0030407A" w:rsidRDefault="00F14585" w:rsidP="00F14585">
      <w:pPr>
        <w:spacing w:line="480" w:lineRule="exact"/>
        <w:ind w:firstLine="851"/>
        <w:jc w:val="both"/>
        <w:rPr>
          <w:sz w:val="24"/>
          <w:szCs w:val="24"/>
        </w:rPr>
      </w:pPr>
      <w:r w:rsidRPr="0030407A">
        <w:rPr>
          <w:sz w:val="24"/>
          <w:szCs w:val="24"/>
        </w:rPr>
        <w:t xml:space="preserve">Langkah terakhir yang </w:t>
      </w:r>
      <w:proofErr w:type="gramStart"/>
      <w:r w:rsidRPr="0030407A">
        <w:rPr>
          <w:sz w:val="24"/>
          <w:szCs w:val="24"/>
        </w:rPr>
        <w:t>akan</w:t>
      </w:r>
      <w:proofErr w:type="gramEnd"/>
      <w:r w:rsidRPr="0030407A">
        <w:rPr>
          <w:sz w:val="24"/>
          <w:szCs w:val="24"/>
        </w:rPr>
        <w:t xml:space="preserve"> peneliti lakukan adalah merumuskan atau menarik kesimpulan, dimana dari kesimpulan ini peneliti bisa menyimpulkan tujuan utama penelitian ini dari data yang didapatkan baik itu melalui observasi, wawancara maupun dokumentasi.</w:t>
      </w:r>
      <w:r w:rsidRPr="0030407A">
        <w:rPr>
          <w:sz w:val="24"/>
          <w:szCs w:val="24"/>
          <w:vertAlign w:val="superscript"/>
        </w:rPr>
        <w:t xml:space="preserve"> </w:t>
      </w:r>
      <w:r w:rsidRPr="0030407A">
        <w:rPr>
          <w:vertAlign w:val="superscript"/>
        </w:rPr>
        <w:footnoteReference w:id="80"/>
      </w:r>
      <w:r w:rsidRPr="0030407A">
        <w:rPr>
          <w:sz w:val="24"/>
          <w:szCs w:val="24"/>
        </w:rPr>
        <w:t xml:space="preserve"> </w:t>
      </w:r>
    </w:p>
    <w:p w:rsidR="00F14585" w:rsidRPr="0030407A" w:rsidRDefault="00F14585" w:rsidP="00F14585">
      <w:pPr>
        <w:pStyle w:val="Heading2"/>
        <w:numPr>
          <w:ilvl w:val="0"/>
          <w:numId w:val="9"/>
        </w:numPr>
        <w:spacing w:before="0" w:line="480" w:lineRule="exact"/>
        <w:ind w:left="426" w:hanging="426"/>
        <w:rPr>
          <w:rFonts w:cs="Times New Roman"/>
        </w:rPr>
      </w:pPr>
      <w:bookmarkStart w:id="52" w:name="_Toc157086409"/>
      <w:r w:rsidRPr="0030407A">
        <w:rPr>
          <w:rFonts w:cs="Times New Roman"/>
        </w:rPr>
        <w:t>Pengujian dan Keabsahan Data</w:t>
      </w:r>
      <w:bookmarkEnd w:id="52"/>
    </w:p>
    <w:p w:rsidR="00F14585" w:rsidRPr="00E47235" w:rsidRDefault="00F14585" w:rsidP="00F14585">
      <w:pPr>
        <w:pStyle w:val="ListParagraph"/>
        <w:spacing w:after="0" w:line="480" w:lineRule="exact"/>
        <w:ind w:left="0" w:firstLine="709"/>
        <w:jc w:val="both"/>
        <w:rPr>
          <w:rFonts w:cs="Times New Roman"/>
          <w:szCs w:val="24"/>
        </w:rPr>
      </w:pPr>
      <w:bookmarkStart w:id="53" w:name="_Hlk171276273"/>
      <w:r>
        <w:rPr>
          <w:rFonts w:cs="Times New Roman"/>
          <w:szCs w:val="24"/>
        </w:rPr>
        <w:t xml:space="preserve">Setelah tahapan pengumpulan data selesai langkah selanjutnya adalah   pengujian keabsahan data untuk menilai apakah dalam proses pengumpulan data telah dilakukan dengan benar. </w:t>
      </w:r>
      <w:proofErr w:type="gramStart"/>
      <w:r>
        <w:rPr>
          <w:rFonts w:cs="Times New Roman"/>
          <w:szCs w:val="24"/>
        </w:rPr>
        <w:t>Penilaian keabsahan data melibatkan beberapa aspek sepererti durasi penelitian, proses observasi, dan pengelolaan data yang melibatkan triangulasi data dari berbagai sumber informasi.</w:t>
      </w:r>
      <w:proofErr w:type="gramEnd"/>
      <w:r>
        <w:rPr>
          <w:rFonts w:cs="Times New Roman"/>
          <w:szCs w:val="24"/>
        </w:rPr>
        <w:t xml:space="preserve"> Selain itu, </w:t>
      </w:r>
      <w:r>
        <w:rPr>
          <w:rFonts w:cs="Times New Roman"/>
          <w:szCs w:val="24"/>
        </w:rPr>
        <w:lastRenderedPageBreak/>
        <w:t>membandingkan hasil penelitian dengan studi lain dan melakukan verifikasi ulang juga merupakan langkah penting dalam memastikan hasil penelitian.</w:t>
      </w:r>
      <w:r>
        <w:rPr>
          <w:rStyle w:val="FootnoteReference"/>
          <w:rFonts w:cs="Times New Roman"/>
          <w:szCs w:val="24"/>
        </w:rPr>
        <w:footnoteReference w:id="81"/>
      </w:r>
    </w:p>
    <w:bookmarkEnd w:id="53"/>
    <w:p w:rsidR="00F14585" w:rsidRPr="0030407A" w:rsidRDefault="00F14585" w:rsidP="00F14585">
      <w:pPr>
        <w:spacing w:line="480" w:lineRule="exact"/>
        <w:ind w:firstLine="709"/>
        <w:jc w:val="both"/>
        <w:rPr>
          <w:sz w:val="24"/>
          <w:szCs w:val="24"/>
        </w:rPr>
      </w:pPr>
      <w:proofErr w:type="gramStart"/>
      <w:r w:rsidRPr="0030407A">
        <w:rPr>
          <w:sz w:val="24"/>
          <w:szCs w:val="24"/>
        </w:rPr>
        <w:t>Dalam penelitian ini, peneliti menggunakan teknik triangulasi untuk mengadakan perbandingan antara sumber yang satu dengan sumber yang lainnya.</w:t>
      </w:r>
      <w:proofErr w:type="gramEnd"/>
      <w:r w:rsidRPr="0030407A">
        <w:rPr>
          <w:sz w:val="24"/>
          <w:szCs w:val="24"/>
        </w:rPr>
        <w:t xml:space="preserve"> </w:t>
      </w:r>
      <w:proofErr w:type="gramStart"/>
      <w:r w:rsidRPr="0030407A">
        <w:rPr>
          <w:sz w:val="24"/>
          <w:szCs w:val="24"/>
        </w:rPr>
        <w:t>Adapun tekhnik triangulasi yang digunakan dalam penelitian ini adalah triangulasi metode dan triangulasi teori.</w:t>
      </w:r>
      <w:proofErr w:type="gramEnd"/>
      <w:r w:rsidRPr="0030407A">
        <w:rPr>
          <w:sz w:val="24"/>
          <w:szCs w:val="24"/>
        </w:rPr>
        <w:t xml:space="preserve"> Dalam triangulasi metode, informasi atau data yang berasal dari wawancara </w:t>
      </w:r>
      <w:proofErr w:type="gramStart"/>
      <w:r w:rsidRPr="0030407A">
        <w:rPr>
          <w:sz w:val="24"/>
          <w:szCs w:val="24"/>
        </w:rPr>
        <w:t>akan</w:t>
      </w:r>
      <w:proofErr w:type="gramEnd"/>
      <w:r w:rsidRPr="0030407A">
        <w:rPr>
          <w:sz w:val="24"/>
          <w:szCs w:val="24"/>
        </w:rPr>
        <w:t xml:space="preserve"> diuji dengan hasil observasi, sedangkan dalam triangulasi teori peneliti akan melihat apakah ada perbedaan antara satu teori dengan teori yang lain terhadap data hasil penelitian.</w:t>
      </w:r>
    </w:p>
    <w:bookmarkEnd w:id="46"/>
    <w:bookmarkEnd w:id="47"/>
    <w:bookmarkEnd w:id="48"/>
    <w:p w:rsidR="00F14585" w:rsidRPr="000A7566" w:rsidRDefault="00F14585" w:rsidP="00F14585">
      <w:pPr>
        <w:pStyle w:val="Heading1"/>
        <w:jc w:val="left"/>
        <w:rPr>
          <w:rFonts w:cs="Times New Roman"/>
        </w:rPr>
        <w:sectPr w:rsidR="00F14585" w:rsidRPr="000A7566" w:rsidSect="009F4245">
          <w:footnotePr>
            <w:numRestart w:val="eachSect"/>
          </w:footnotePr>
          <w:pgSz w:w="11907" w:h="16839" w:code="9"/>
          <w:pgMar w:top="2268" w:right="1701" w:bottom="1701" w:left="2268" w:header="1417" w:footer="850" w:gutter="0"/>
          <w:cols w:space="720"/>
          <w:titlePg/>
          <w:docGrid w:linePitch="299"/>
        </w:sectPr>
      </w:pPr>
    </w:p>
    <w:p w:rsidR="00F14585" w:rsidRDefault="00F14585" w:rsidP="00F14585">
      <w:pPr>
        <w:pStyle w:val="Heading1"/>
        <w:spacing w:before="0" w:line="480" w:lineRule="exact"/>
        <w:rPr>
          <w:rFonts w:cs="Times New Roman"/>
          <w:szCs w:val="24"/>
        </w:rPr>
      </w:pPr>
      <w:bookmarkStart w:id="54" w:name="_Toc157086410"/>
      <w:r w:rsidRPr="0030407A">
        <w:rPr>
          <w:rFonts w:cs="Times New Roman"/>
          <w:szCs w:val="24"/>
        </w:rPr>
        <w:lastRenderedPageBreak/>
        <w:t xml:space="preserve">BAB </w:t>
      </w:r>
      <w:r>
        <w:rPr>
          <w:rFonts w:cs="Times New Roman"/>
          <w:szCs w:val="24"/>
        </w:rPr>
        <w:t>IV</w:t>
      </w:r>
      <w:r>
        <w:rPr>
          <w:rFonts w:cs="Times New Roman"/>
          <w:szCs w:val="24"/>
        </w:rPr>
        <w:br/>
        <w:t>HASIL</w:t>
      </w:r>
      <w:r w:rsidRPr="0030407A">
        <w:rPr>
          <w:rFonts w:cs="Times New Roman"/>
          <w:szCs w:val="24"/>
        </w:rPr>
        <w:t xml:space="preserve"> PENELITIAN</w:t>
      </w:r>
      <w:r>
        <w:rPr>
          <w:rFonts w:cs="Times New Roman"/>
          <w:szCs w:val="24"/>
        </w:rPr>
        <w:t xml:space="preserve"> DAN PEMBAHASAN</w:t>
      </w:r>
    </w:p>
    <w:p w:rsidR="00F14585" w:rsidRDefault="00F14585" w:rsidP="00F14585">
      <w:pPr>
        <w:pStyle w:val="Heading2"/>
        <w:numPr>
          <w:ilvl w:val="0"/>
          <w:numId w:val="24"/>
        </w:numPr>
        <w:spacing w:before="240" w:line="360" w:lineRule="auto"/>
        <w:ind w:left="426" w:hanging="426"/>
        <w:rPr>
          <w:rFonts w:cs="Times New Roman"/>
          <w:szCs w:val="24"/>
        </w:rPr>
      </w:pPr>
      <w:r>
        <w:rPr>
          <w:rFonts w:cs="Times New Roman"/>
          <w:szCs w:val="24"/>
        </w:rPr>
        <w:t>Gambaran Umum Desa Puttada Kecamatan Sendana</w:t>
      </w:r>
    </w:p>
    <w:p w:rsidR="00F14585" w:rsidRPr="004C0C65" w:rsidRDefault="00F14585" w:rsidP="00F14585">
      <w:pPr>
        <w:pStyle w:val="ListParagraph"/>
        <w:numPr>
          <w:ilvl w:val="0"/>
          <w:numId w:val="25"/>
        </w:numPr>
        <w:spacing w:after="0" w:line="480" w:lineRule="exact"/>
        <w:jc w:val="both"/>
        <w:rPr>
          <w:rFonts w:cs="Times New Roman"/>
          <w:b/>
          <w:szCs w:val="24"/>
        </w:rPr>
      </w:pPr>
      <w:r>
        <w:rPr>
          <w:rFonts w:cs="Times New Roman"/>
          <w:b/>
          <w:szCs w:val="24"/>
        </w:rPr>
        <w:t>Kondisi geografis.</w:t>
      </w:r>
    </w:p>
    <w:p w:rsidR="00F14585" w:rsidRDefault="00F14585" w:rsidP="00F14585">
      <w:pPr>
        <w:spacing w:line="480" w:lineRule="exact"/>
        <w:ind w:firstLine="709"/>
        <w:jc w:val="both"/>
        <w:rPr>
          <w:sz w:val="24"/>
          <w:szCs w:val="24"/>
        </w:rPr>
      </w:pPr>
      <w:proofErr w:type="gramStart"/>
      <w:r>
        <w:rPr>
          <w:sz w:val="24"/>
          <w:szCs w:val="24"/>
        </w:rPr>
        <w:t xml:space="preserve">Desa Puttada </w:t>
      </w:r>
      <w:r w:rsidRPr="00D12047">
        <w:rPr>
          <w:sz w:val="24"/>
          <w:szCs w:val="24"/>
        </w:rPr>
        <w:t xml:space="preserve">merupakan salah satu </w:t>
      </w:r>
      <w:r>
        <w:rPr>
          <w:sz w:val="24"/>
          <w:szCs w:val="24"/>
        </w:rPr>
        <w:t>Desa</w:t>
      </w:r>
      <w:r w:rsidRPr="00D12047">
        <w:rPr>
          <w:sz w:val="24"/>
          <w:szCs w:val="24"/>
        </w:rPr>
        <w:t xml:space="preserve"> yang berada di Wilayah </w:t>
      </w:r>
      <w:r>
        <w:rPr>
          <w:sz w:val="24"/>
          <w:szCs w:val="24"/>
        </w:rPr>
        <w:t>Kecamatan Sendana</w:t>
      </w:r>
      <w:r w:rsidRPr="00D12047">
        <w:rPr>
          <w:sz w:val="24"/>
          <w:szCs w:val="24"/>
        </w:rPr>
        <w:t xml:space="preserve"> Kabupaten Majene Provinsi Sulawesi Barat yang berada pada ketinggian ± 600 Meter diatas Permukaan Air Laut.</w:t>
      </w:r>
      <w:proofErr w:type="gramEnd"/>
      <w:r w:rsidRPr="00D12047">
        <w:rPr>
          <w:sz w:val="24"/>
          <w:szCs w:val="24"/>
        </w:rPr>
        <w:t xml:space="preserve"> </w:t>
      </w:r>
      <w:r>
        <w:rPr>
          <w:sz w:val="24"/>
          <w:szCs w:val="24"/>
        </w:rPr>
        <w:t xml:space="preserve">Desa Puttada </w:t>
      </w:r>
      <w:r w:rsidRPr="00EE31A5">
        <w:rPr>
          <w:sz w:val="24"/>
          <w:szCs w:val="24"/>
        </w:rPr>
        <w:t xml:space="preserve">berstatus sebagai </w:t>
      </w:r>
      <w:r>
        <w:rPr>
          <w:sz w:val="24"/>
          <w:szCs w:val="24"/>
        </w:rPr>
        <w:t>Desa</w:t>
      </w:r>
      <w:r w:rsidRPr="00EE31A5">
        <w:rPr>
          <w:sz w:val="24"/>
          <w:szCs w:val="24"/>
        </w:rPr>
        <w:t xml:space="preserve"> Swadaya, </w:t>
      </w:r>
      <w:r>
        <w:rPr>
          <w:sz w:val="24"/>
          <w:szCs w:val="24"/>
        </w:rPr>
        <w:t>yang berjarak 3</w:t>
      </w:r>
      <w:r w:rsidRPr="00EE31A5">
        <w:rPr>
          <w:sz w:val="24"/>
          <w:szCs w:val="24"/>
        </w:rPr>
        <w:t>,2 Km dari ibukota Kecamatan, dan 35 km dari ibukota Kabupaten Majene dan jarak ke ibukota Provinsi berjarak 113 km.</w:t>
      </w:r>
    </w:p>
    <w:p w:rsidR="00F14585" w:rsidRPr="00D12047" w:rsidRDefault="00F14585" w:rsidP="00F14585">
      <w:pPr>
        <w:spacing w:line="480" w:lineRule="exact"/>
        <w:ind w:firstLine="709"/>
        <w:jc w:val="both"/>
        <w:rPr>
          <w:sz w:val="24"/>
          <w:szCs w:val="24"/>
        </w:rPr>
      </w:pPr>
      <w:proofErr w:type="gramStart"/>
      <w:r>
        <w:rPr>
          <w:sz w:val="24"/>
          <w:szCs w:val="24"/>
        </w:rPr>
        <w:t>Secara geografis Desa Puttada terletak di 2</w:t>
      </w:r>
      <w:r>
        <w:rPr>
          <w:position w:val="8"/>
          <w:sz w:val="14"/>
        </w:rPr>
        <w:t>○</w:t>
      </w:r>
      <w:r>
        <w:rPr>
          <w:sz w:val="24"/>
          <w:szCs w:val="24"/>
        </w:rPr>
        <w:t>38’45” Lintang Selatan dan 118</w:t>
      </w:r>
      <w:r>
        <w:rPr>
          <w:position w:val="8"/>
          <w:sz w:val="14"/>
        </w:rPr>
        <w:t>○</w:t>
      </w:r>
      <w:r>
        <w:rPr>
          <w:sz w:val="24"/>
          <w:szCs w:val="24"/>
        </w:rPr>
        <w:t>45’00” Bujur Timur.</w:t>
      </w:r>
      <w:proofErr w:type="gramEnd"/>
      <w:r>
        <w:rPr>
          <w:sz w:val="24"/>
          <w:szCs w:val="24"/>
        </w:rPr>
        <w:t xml:space="preserve"> </w:t>
      </w:r>
      <w:r w:rsidRPr="00D12047">
        <w:rPr>
          <w:sz w:val="24"/>
          <w:szCs w:val="24"/>
        </w:rPr>
        <w:t xml:space="preserve">Luas wilayah </w:t>
      </w:r>
      <w:r>
        <w:rPr>
          <w:sz w:val="24"/>
          <w:szCs w:val="24"/>
        </w:rPr>
        <w:t xml:space="preserve">Desa Puttada </w:t>
      </w:r>
      <w:r w:rsidRPr="00D12047">
        <w:rPr>
          <w:sz w:val="24"/>
          <w:szCs w:val="24"/>
        </w:rPr>
        <w:t xml:space="preserve">adalah 1754 ha dengan batas wilayah yaitu sebeleh utara berbatasan </w:t>
      </w:r>
      <w:r>
        <w:rPr>
          <w:sz w:val="24"/>
          <w:szCs w:val="24"/>
        </w:rPr>
        <w:t>Desa</w:t>
      </w:r>
      <w:r w:rsidRPr="00D12047">
        <w:rPr>
          <w:sz w:val="24"/>
          <w:szCs w:val="24"/>
        </w:rPr>
        <w:t xml:space="preserve"> Leppangan, timur berbatasan </w:t>
      </w:r>
      <w:r>
        <w:rPr>
          <w:sz w:val="24"/>
          <w:szCs w:val="24"/>
        </w:rPr>
        <w:t>Desa</w:t>
      </w:r>
      <w:r w:rsidRPr="00D12047">
        <w:rPr>
          <w:sz w:val="24"/>
          <w:szCs w:val="24"/>
        </w:rPr>
        <w:t xml:space="preserve"> Paminggalang, selatan berbatasan </w:t>
      </w:r>
      <w:r>
        <w:rPr>
          <w:sz w:val="24"/>
          <w:szCs w:val="24"/>
        </w:rPr>
        <w:t>Desa</w:t>
      </w:r>
      <w:r w:rsidRPr="00D12047">
        <w:rPr>
          <w:sz w:val="24"/>
          <w:szCs w:val="24"/>
        </w:rPr>
        <w:t xml:space="preserve"> Limbua dan barat berbatasan </w:t>
      </w:r>
      <w:r>
        <w:rPr>
          <w:sz w:val="24"/>
          <w:szCs w:val="24"/>
        </w:rPr>
        <w:t>Desa</w:t>
      </w:r>
      <w:r w:rsidRPr="00D12047">
        <w:rPr>
          <w:sz w:val="24"/>
          <w:szCs w:val="24"/>
        </w:rPr>
        <w:t xml:space="preserve"> Lalattedzong, </w:t>
      </w:r>
      <w:r>
        <w:rPr>
          <w:sz w:val="24"/>
          <w:szCs w:val="24"/>
        </w:rPr>
        <w:t>Desa</w:t>
      </w:r>
      <w:r w:rsidRPr="00D12047">
        <w:rPr>
          <w:sz w:val="24"/>
          <w:szCs w:val="24"/>
        </w:rPr>
        <w:t xml:space="preserve"> ini memiliki 4 dusun </w:t>
      </w:r>
      <w:r>
        <w:rPr>
          <w:sz w:val="24"/>
          <w:szCs w:val="24"/>
        </w:rPr>
        <w:t xml:space="preserve">yakni </w:t>
      </w:r>
      <w:r w:rsidRPr="00D12047">
        <w:rPr>
          <w:sz w:val="24"/>
          <w:szCs w:val="24"/>
        </w:rPr>
        <w:t>Puttada, Puttada Utara, Puttada Selatan dan Dusun Puttada Sendana.</w:t>
      </w:r>
      <w:r>
        <w:rPr>
          <w:sz w:val="24"/>
          <w:szCs w:val="24"/>
        </w:rPr>
        <w:t xml:space="preserve"> </w:t>
      </w:r>
      <w:r>
        <w:rPr>
          <w:rStyle w:val="FootnoteReference"/>
          <w:sz w:val="24"/>
          <w:szCs w:val="24"/>
        </w:rPr>
        <w:footnoteReference w:id="82"/>
      </w:r>
    </w:p>
    <w:p w:rsidR="00F14585" w:rsidRDefault="00F14585" w:rsidP="00F14585">
      <w:pPr>
        <w:pStyle w:val="ListParagraph"/>
        <w:numPr>
          <w:ilvl w:val="0"/>
          <w:numId w:val="25"/>
        </w:numPr>
        <w:spacing w:after="0" w:line="480" w:lineRule="exact"/>
        <w:jc w:val="both"/>
        <w:rPr>
          <w:rFonts w:cs="Times New Roman"/>
          <w:b/>
          <w:szCs w:val="24"/>
        </w:rPr>
      </w:pPr>
      <w:r>
        <w:rPr>
          <w:rFonts w:cs="Times New Roman"/>
          <w:b/>
          <w:szCs w:val="24"/>
        </w:rPr>
        <w:t>Gambaran umum demografis.</w:t>
      </w:r>
    </w:p>
    <w:p w:rsidR="00F14585" w:rsidRDefault="00F14585" w:rsidP="00F14585">
      <w:pPr>
        <w:pStyle w:val="BodyText"/>
        <w:spacing w:before="240"/>
        <w:jc w:val="center"/>
      </w:pPr>
      <w:r>
        <w:t>Gambar 4.1:</w:t>
      </w:r>
      <w:r>
        <w:rPr>
          <w:spacing w:val="-1"/>
        </w:rPr>
        <w:t xml:space="preserve"> </w:t>
      </w:r>
      <w:r>
        <w:rPr>
          <w:spacing w:val="-1"/>
        </w:rPr>
        <w:br/>
      </w:r>
      <w:r>
        <w:t>Jumlah</w:t>
      </w:r>
      <w:r>
        <w:rPr>
          <w:spacing w:val="-3"/>
        </w:rPr>
        <w:t xml:space="preserve"> </w:t>
      </w:r>
      <w:r>
        <w:t>Penduduk dan KK</w:t>
      </w:r>
      <w:r>
        <w:rPr>
          <w:spacing w:val="-2"/>
        </w:rPr>
        <w:t xml:space="preserve"> </w:t>
      </w:r>
      <w:r>
        <w:t>Desa Puttada Tahun 2023</w:t>
      </w:r>
    </w:p>
    <w:p w:rsidR="00F14585" w:rsidRDefault="00F14585" w:rsidP="00F14585">
      <w:pPr>
        <w:spacing w:line="480" w:lineRule="exact"/>
        <w:jc w:val="both"/>
        <w:rPr>
          <w:bCs/>
          <w:sz w:val="24"/>
          <w:szCs w:val="24"/>
        </w:rPr>
      </w:pPr>
      <w:r>
        <w:rPr>
          <w:bCs/>
          <w:noProof/>
          <w:szCs w:val="24"/>
        </w:rPr>
        <mc:AlternateContent>
          <mc:Choice Requires="wpg">
            <w:drawing>
              <wp:anchor distT="0" distB="0" distL="114300" distR="114300" simplePos="0" relativeHeight="251663360" behindDoc="1" locked="0" layoutInCell="1" allowOverlap="1" wp14:anchorId="1F5F68C9" wp14:editId="2A43A5D0">
                <wp:simplePos x="0" y="0"/>
                <wp:positionH relativeFrom="column">
                  <wp:posOffset>44450</wp:posOffset>
                </wp:positionH>
                <wp:positionV relativeFrom="paragraph">
                  <wp:posOffset>306070</wp:posOffset>
                </wp:positionV>
                <wp:extent cx="4970780" cy="1997075"/>
                <wp:effectExtent l="0" t="0" r="20320" b="22225"/>
                <wp:wrapThrough wrapText="bothSides">
                  <wp:wrapPolygon edited="0">
                    <wp:start x="0" y="0"/>
                    <wp:lineTo x="0" y="21634"/>
                    <wp:lineTo x="21606" y="21634"/>
                    <wp:lineTo x="21606" y="0"/>
                    <wp:lineTo x="0" y="0"/>
                  </wp:wrapPolygon>
                </wp:wrapThrough>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70780" cy="1997075"/>
                          <a:chOff x="20" y="20"/>
                          <a:chExt cx="7828" cy="3464"/>
                        </a:xfrm>
                      </wpg:grpSpPr>
                      <pic:pic xmlns:pic="http://schemas.openxmlformats.org/drawingml/2006/picture">
                        <pic:nvPicPr>
                          <pic:cNvPr id="11" name="Picture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762" y="1108"/>
                            <a:ext cx="6316" cy="18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 name="Rectangle 12"/>
                        <wps:cNvSpPr>
                          <a:spLocks noChangeArrowheads="1"/>
                        </wps:cNvSpPr>
                        <wps:spPr bwMode="auto">
                          <a:xfrm>
                            <a:off x="20" y="20"/>
                            <a:ext cx="7828" cy="3464"/>
                          </a:xfrm>
                          <a:prstGeom prst="rect">
                            <a:avLst/>
                          </a:prstGeom>
                          <a:noFill/>
                          <a:ln w="25400">
                            <a:solidFill>
                              <a:srgbClr val="4AACC5"/>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 name="Text Box 13"/>
                        <wps:cNvSpPr txBox="1">
                          <a:spLocks noChangeArrowheads="1"/>
                        </wps:cNvSpPr>
                        <wps:spPr bwMode="auto">
                          <a:xfrm>
                            <a:off x="2048" y="244"/>
                            <a:ext cx="4102" cy="4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14585" w:rsidRPr="006B2A4E" w:rsidRDefault="00F14585" w:rsidP="00F14585">
                              <w:pPr>
                                <w:spacing w:line="360" w:lineRule="exact"/>
                                <w:jc w:val="center"/>
                                <w:rPr>
                                  <w:rFonts w:asciiTheme="majorBidi" w:hAnsiTheme="majorBidi" w:cstheme="majorBidi"/>
                                  <w:b/>
                                  <w:sz w:val="24"/>
                                  <w:szCs w:val="16"/>
                                </w:rPr>
                              </w:pPr>
                              <w:r w:rsidRPr="006B2A4E">
                                <w:rPr>
                                  <w:rFonts w:asciiTheme="majorBidi" w:hAnsiTheme="majorBidi" w:cstheme="majorBidi"/>
                                  <w:b/>
                                  <w:sz w:val="24"/>
                                  <w:szCs w:val="16"/>
                                </w:rPr>
                                <w:t>Jumlah Penduduk</w:t>
                              </w:r>
                              <w:r w:rsidRPr="006B2A4E">
                                <w:rPr>
                                  <w:rFonts w:asciiTheme="majorBidi" w:hAnsiTheme="majorBidi" w:cstheme="majorBidi"/>
                                  <w:b/>
                                  <w:spacing w:val="-3"/>
                                  <w:sz w:val="24"/>
                                  <w:szCs w:val="16"/>
                                </w:rPr>
                                <w:t xml:space="preserve"> </w:t>
                              </w:r>
                              <w:r w:rsidRPr="006B2A4E">
                                <w:rPr>
                                  <w:rFonts w:asciiTheme="majorBidi" w:hAnsiTheme="majorBidi" w:cstheme="majorBidi"/>
                                  <w:b/>
                                  <w:sz w:val="24"/>
                                  <w:szCs w:val="16"/>
                                </w:rPr>
                                <w:t>dan KK</w:t>
                              </w:r>
                            </w:p>
                          </w:txbxContent>
                        </wps:txbx>
                        <wps:bodyPr rot="0" vert="horz" wrap="square" lIns="0" tIns="0" rIns="0" bIns="0" anchor="t" anchorCtr="0" upright="1">
                          <a:noAutofit/>
                        </wps:bodyPr>
                      </wps:wsp>
                      <wps:wsp>
                        <wps:cNvPr id="14" name="Text Box 14"/>
                        <wps:cNvSpPr txBox="1">
                          <a:spLocks noChangeArrowheads="1"/>
                        </wps:cNvSpPr>
                        <wps:spPr bwMode="auto">
                          <a:xfrm>
                            <a:off x="1017" y="3060"/>
                            <a:ext cx="1443" cy="2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14585" w:rsidRPr="006B2A4E" w:rsidRDefault="00F14585" w:rsidP="00F14585">
                              <w:pPr>
                                <w:spacing w:line="200" w:lineRule="exact"/>
                                <w:rPr>
                                  <w:rFonts w:asciiTheme="majorBidi" w:hAnsiTheme="majorBidi" w:cstheme="majorBidi"/>
                                  <w:sz w:val="20"/>
                                </w:rPr>
                              </w:pPr>
                              <w:proofErr w:type="gramStart"/>
                              <w:r w:rsidRPr="006B2A4E">
                                <w:rPr>
                                  <w:rFonts w:asciiTheme="majorBidi" w:hAnsiTheme="majorBidi" w:cstheme="majorBidi"/>
                                  <w:sz w:val="20"/>
                                </w:rPr>
                                <w:t>Jumlah</w:t>
                              </w:r>
                              <w:r>
                                <w:rPr>
                                  <w:rFonts w:asciiTheme="majorBidi" w:hAnsiTheme="majorBidi" w:cstheme="majorBidi"/>
                                  <w:sz w:val="20"/>
                                </w:rPr>
                                <w:t xml:space="preserve"> </w:t>
                              </w:r>
                              <w:r w:rsidRPr="006B2A4E">
                                <w:rPr>
                                  <w:rFonts w:asciiTheme="majorBidi" w:hAnsiTheme="majorBidi" w:cstheme="majorBidi"/>
                                  <w:spacing w:val="-3"/>
                                  <w:sz w:val="20"/>
                                </w:rPr>
                                <w:t xml:space="preserve"> </w:t>
                              </w:r>
                              <w:r w:rsidRPr="006B2A4E">
                                <w:rPr>
                                  <w:rFonts w:asciiTheme="majorBidi" w:hAnsiTheme="majorBidi" w:cstheme="majorBidi"/>
                                  <w:sz w:val="20"/>
                                </w:rPr>
                                <w:t>Jiwa</w:t>
                              </w:r>
                              <w:proofErr w:type="gramEnd"/>
                            </w:p>
                          </w:txbxContent>
                        </wps:txbx>
                        <wps:bodyPr rot="0" vert="horz" wrap="square" lIns="0" tIns="0" rIns="0" bIns="0" anchor="t" anchorCtr="0" upright="1">
                          <a:noAutofit/>
                        </wps:bodyPr>
                      </wps:wsp>
                      <wps:wsp>
                        <wps:cNvPr id="15" name="Text Box 15"/>
                        <wps:cNvSpPr txBox="1">
                          <a:spLocks noChangeArrowheads="1"/>
                        </wps:cNvSpPr>
                        <wps:spPr bwMode="auto">
                          <a:xfrm>
                            <a:off x="2537" y="3030"/>
                            <a:ext cx="1473" cy="2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14585" w:rsidRPr="006B2A4E" w:rsidRDefault="00F14585" w:rsidP="00F14585">
                              <w:pPr>
                                <w:spacing w:line="200" w:lineRule="exact"/>
                                <w:rPr>
                                  <w:rFonts w:asciiTheme="majorBidi" w:hAnsiTheme="majorBidi" w:cstheme="majorBidi"/>
                                  <w:sz w:val="20"/>
                                </w:rPr>
                              </w:pPr>
                              <w:r w:rsidRPr="006B2A4E">
                                <w:rPr>
                                  <w:rFonts w:asciiTheme="majorBidi" w:hAnsiTheme="majorBidi" w:cstheme="majorBidi"/>
                                  <w:sz w:val="20"/>
                                </w:rPr>
                                <w:t>Jumlah</w:t>
                              </w:r>
                              <w:r w:rsidRPr="006B2A4E">
                                <w:rPr>
                                  <w:rFonts w:asciiTheme="majorBidi" w:hAnsiTheme="majorBidi" w:cstheme="majorBidi"/>
                                  <w:spacing w:val="-3"/>
                                  <w:sz w:val="20"/>
                                </w:rPr>
                                <w:t xml:space="preserve"> </w:t>
                              </w:r>
                              <w:r w:rsidRPr="006B2A4E">
                                <w:rPr>
                                  <w:rFonts w:asciiTheme="majorBidi" w:hAnsiTheme="majorBidi" w:cstheme="majorBidi"/>
                                  <w:sz w:val="20"/>
                                </w:rPr>
                                <w:t>KK</w:t>
                              </w:r>
                            </w:p>
                          </w:txbxContent>
                        </wps:txbx>
                        <wps:bodyPr rot="0" vert="horz" wrap="square" lIns="0" tIns="0" rIns="0" bIns="0" anchor="t" anchorCtr="0" upright="1">
                          <a:noAutofit/>
                        </wps:bodyPr>
                      </wps:wsp>
                      <wps:wsp>
                        <wps:cNvPr id="16" name="Text Box 16"/>
                        <wps:cNvSpPr txBox="1">
                          <a:spLocks noChangeArrowheads="1"/>
                        </wps:cNvSpPr>
                        <wps:spPr bwMode="auto">
                          <a:xfrm>
                            <a:off x="2939" y="2562"/>
                            <a:ext cx="440" cy="317"/>
                          </a:xfrm>
                          <a:prstGeom prst="rect">
                            <a:avLst/>
                          </a:prstGeom>
                          <a:noFill/>
                          <a:ln w="9525">
                            <a:solidFill>
                              <a:srgbClr val="00AF5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F14585" w:rsidRDefault="00F14585" w:rsidP="00F14585">
                              <w:pPr>
                                <w:spacing w:before="23"/>
                                <w:ind w:left="50"/>
                                <w:rPr>
                                  <w:rFonts w:ascii="Calibri"/>
                                  <w:b/>
                                  <w:sz w:val="21"/>
                                </w:rPr>
                              </w:pPr>
                              <w:r>
                                <w:rPr>
                                  <w:rFonts w:ascii="Calibri"/>
                                  <w:b/>
                                  <w:color w:val="00AF50"/>
                                  <w:sz w:val="21"/>
                                </w:rPr>
                                <w:t>235</w:t>
                              </w:r>
                            </w:p>
                          </w:txbxContent>
                        </wps:txbx>
                        <wps:bodyPr rot="0" vert="horz" wrap="square" lIns="0" tIns="0" rIns="0" bIns="0" anchor="t" anchorCtr="0" upright="1">
                          <a:noAutofit/>
                        </wps:bodyPr>
                      </wps:wsp>
                      <wps:wsp>
                        <wps:cNvPr id="17" name="Text Box 17"/>
                        <wps:cNvSpPr txBox="1">
                          <a:spLocks noChangeArrowheads="1"/>
                        </wps:cNvSpPr>
                        <wps:spPr bwMode="auto">
                          <a:xfrm>
                            <a:off x="1475" y="1242"/>
                            <a:ext cx="546" cy="317"/>
                          </a:xfrm>
                          <a:prstGeom prst="rect">
                            <a:avLst/>
                          </a:prstGeom>
                          <a:noFill/>
                          <a:ln w="9525">
                            <a:solidFill>
                              <a:srgbClr val="00AF5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F14585" w:rsidRDefault="00F14585" w:rsidP="00F14585">
                              <w:pPr>
                                <w:spacing w:before="23"/>
                                <w:ind w:left="47"/>
                                <w:rPr>
                                  <w:rFonts w:ascii="Calibri"/>
                                  <w:b/>
                                  <w:sz w:val="21"/>
                                </w:rPr>
                              </w:pPr>
                              <w:r>
                                <w:rPr>
                                  <w:rFonts w:ascii="Calibri"/>
                                  <w:b/>
                                  <w:color w:val="FFFF00"/>
                                  <w:sz w:val="21"/>
                                </w:rPr>
                                <w:t>1160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0" o:spid="_x0000_s1026" style="position:absolute;left:0;text-align:left;margin-left:3.5pt;margin-top:24.1pt;width:391.4pt;height:157.25pt;z-index:-251653120" coordorigin="20,20" coordsize="7828,34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 o:spid="_x0000_s1027" type="#_x0000_t75" style="position:absolute;left:762;top:1108;width:6316;height:185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avOvXCAAAA2wAAAA8AAABkcnMvZG93bnJldi54bWxET0uLwjAQvgv+hzCCN00VXKRrFBEFL65P&#10;XPY224xtsZnUJtb6742wsLf5+J4zmTWmEDVVLresYNCPQBAnVuecKjgdV70xCOeRNRaWScGTHMym&#10;7dYEY20fvKf64FMRQtjFqCDzvoyldElGBl3flsSBu9jKoA+wSqWu8BHCTSGHUfQhDeYcGjIsaZFR&#10;cj3cjYLlN123o9t212x+nuf69ytab8YnpbqdZv4JwlPj/8V/7rUO8wfw/iUcIKcv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Wrzr1wgAAANsAAAAPAAAAAAAAAAAAAAAAAJ8C&#10;AABkcnMvZG93bnJldi54bWxQSwUGAAAAAAQABAD3AAAAjgMAAAAA&#10;">
                  <v:imagedata r:id="rId18" o:title=""/>
                </v:shape>
                <v:rect id="Rectangle 12" o:spid="_x0000_s1028" style="position:absolute;left:20;top:20;width:7828;height:34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HTFMAA&#10;AADbAAAADwAAAGRycy9kb3ducmV2LnhtbERPzYrCMBC+C75DGMGbptq1LF2jiCAoe1CrDzA0s23d&#10;ZlKaaOvbG2Fhb/Px/c5y3ZtaPKh1lWUFs2kEgji3uuJCwfWym3yCcB5ZY22ZFDzJwXo1HCwx1bbj&#10;Mz0yX4gQwi5FBaX3TSqly0sy6Ka2IQ7cj20N+gDbQuoWuxBuajmPokQarDg0lNjQtqT8N7sbBd+H&#10;/S05dbcj9/JjkRdZHD9lrNR41G++QHjq/b/4z73XYf4c3r+EA+Tq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NHTFMAAAADbAAAADwAAAAAAAAAAAAAAAACYAgAAZHJzL2Rvd25y&#10;ZXYueG1sUEsFBgAAAAAEAAQA9QAAAIUDAAAAAA==&#10;" filled="f" strokecolor="#4aacc5" strokeweight="2pt"/>
                <v:shapetype id="_x0000_t202" coordsize="21600,21600" o:spt="202" path="m,l,21600r21600,l21600,xe">
                  <v:stroke joinstyle="miter"/>
                  <v:path gradientshapeok="t" o:connecttype="rect"/>
                </v:shapetype>
                <v:shape id="Text Box 13" o:spid="_x0000_s1029" type="#_x0000_t202" style="position:absolute;left:2048;top:244;width:4102;height:4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s8wMEA&#10;AADbAAAADwAAAGRycy9kb3ducmV2LnhtbERPTYvCMBC9L/gfwgje1tQVZK1GEXFhQVis9eBxbMY2&#10;2Exqk9X67zfCgrd5vM+ZLztbixu13jhWMBomIIgLpw2XCg751/snCB+QNdaOScGDPCwXvbc5ptrd&#10;OaPbPpQihrBPUUEVQpNK6YuKLPqha4gjd3atxRBhW0rd4j2G21p+JMlEWjQcGypsaF1Rcdn/WgWr&#10;I2cbc/057bJzZvJ8mvB2clFq0O9WMxCBuvAS/7u/dZw/hucv8Q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XrPMDBAAAA2wAAAA8AAAAAAAAAAAAAAAAAmAIAAGRycy9kb3du&#10;cmV2LnhtbFBLBQYAAAAABAAEAPUAAACGAwAAAAA=&#10;" filled="f" stroked="f">
                  <v:textbox inset="0,0,0,0">
                    <w:txbxContent>
                      <w:p w:rsidR="00F14585" w:rsidRPr="006B2A4E" w:rsidRDefault="00F14585" w:rsidP="00F14585">
                        <w:pPr>
                          <w:spacing w:line="360" w:lineRule="exact"/>
                          <w:jc w:val="center"/>
                          <w:rPr>
                            <w:rFonts w:asciiTheme="majorBidi" w:hAnsiTheme="majorBidi" w:cstheme="majorBidi"/>
                            <w:b/>
                            <w:sz w:val="24"/>
                            <w:szCs w:val="16"/>
                          </w:rPr>
                        </w:pPr>
                        <w:r w:rsidRPr="006B2A4E">
                          <w:rPr>
                            <w:rFonts w:asciiTheme="majorBidi" w:hAnsiTheme="majorBidi" w:cstheme="majorBidi"/>
                            <w:b/>
                            <w:sz w:val="24"/>
                            <w:szCs w:val="16"/>
                          </w:rPr>
                          <w:t>Jumlah Penduduk</w:t>
                        </w:r>
                        <w:r w:rsidRPr="006B2A4E">
                          <w:rPr>
                            <w:rFonts w:asciiTheme="majorBidi" w:hAnsiTheme="majorBidi" w:cstheme="majorBidi"/>
                            <w:b/>
                            <w:spacing w:val="-3"/>
                            <w:sz w:val="24"/>
                            <w:szCs w:val="16"/>
                          </w:rPr>
                          <w:t xml:space="preserve"> </w:t>
                        </w:r>
                        <w:r w:rsidRPr="006B2A4E">
                          <w:rPr>
                            <w:rFonts w:asciiTheme="majorBidi" w:hAnsiTheme="majorBidi" w:cstheme="majorBidi"/>
                            <w:b/>
                            <w:sz w:val="24"/>
                            <w:szCs w:val="16"/>
                          </w:rPr>
                          <w:t>dan KK</w:t>
                        </w:r>
                      </w:p>
                    </w:txbxContent>
                  </v:textbox>
                </v:shape>
                <v:shape id="Text Box 14" o:spid="_x0000_s1030" type="#_x0000_t202" style="position:absolute;left:1017;top:3060;width:1443;height:2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KktMEA&#10;AADbAAAADwAAAGRycy9kb3ducmV2LnhtbERPTYvCMBC9L/gfwgje1tRFZK1GEXFhQVis9eBxbMY2&#10;2Exqk9X67zfCgrd5vM+ZLztbixu13jhWMBomIIgLpw2XCg751/snCB+QNdaOScGDPCwXvbc5ptrd&#10;OaPbPpQihrBPUUEVQpNK6YuKLPqha4gjd3atxRBhW0rd4j2G21p+JMlEWjQcGypsaF1Rcdn/WgWr&#10;I2cbc/057bJzZvJ8mvB2clFq0O9WMxCBuvAS/7u/dZw/hucv8Q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oCpLTBAAAA2wAAAA8AAAAAAAAAAAAAAAAAmAIAAGRycy9kb3du&#10;cmV2LnhtbFBLBQYAAAAABAAEAPUAAACGAwAAAAA=&#10;" filled="f" stroked="f">
                  <v:textbox inset="0,0,0,0">
                    <w:txbxContent>
                      <w:p w:rsidR="00F14585" w:rsidRPr="006B2A4E" w:rsidRDefault="00F14585" w:rsidP="00F14585">
                        <w:pPr>
                          <w:spacing w:line="200" w:lineRule="exact"/>
                          <w:rPr>
                            <w:rFonts w:asciiTheme="majorBidi" w:hAnsiTheme="majorBidi" w:cstheme="majorBidi"/>
                            <w:sz w:val="20"/>
                          </w:rPr>
                        </w:pPr>
                        <w:proofErr w:type="gramStart"/>
                        <w:r w:rsidRPr="006B2A4E">
                          <w:rPr>
                            <w:rFonts w:asciiTheme="majorBidi" w:hAnsiTheme="majorBidi" w:cstheme="majorBidi"/>
                            <w:sz w:val="20"/>
                          </w:rPr>
                          <w:t>Jumlah</w:t>
                        </w:r>
                        <w:r>
                          <w:rPr>
                            <w:rFonts w:asciiTheme="majorBidi" w:hAnsiTheme="majorBidi" w:cstheme="majorBidi"/>
                            <w:sz w:val="20"/>
                          </w:rPr>
                          <w:t xml:space="preserve"> </w:t>
                        </w:r>
                        <w:r w:rsidRPr="006B2A4E">
                          <w:rPr>
                            <w:rFonts w:asciiTheme="majorBidi" w:hAnsiTheme="majorBidi" w:cstheme="majorBidi"/>
                            <w:spacing w:val="-3"/>
                            <w:sz w:val="20"/>
                          </w:rPr>
                          <w:t xml:space="preserve"> </w:t>
                        </w:r>
                        <w:r w:rsidRPr="006B2A4E">
                          <w:rPr>
                            <w:rFonts w:asciiTheme="majorBidi" w:hAnsiTheme="majorBidi" w:cstheme="majorBidi"/>
                            <w:sz w:val="20"/>
                          </w:rPr>
                          <w:t>Jiwa</w:t>
                        </w:r>
                        <w:proofErr w:type="gramEnd"/>
                      </w:p>
                    </w:txbxContent>
                  </v:textbox>
                </v:shape>
                <v:shape id="Text Box 15" o:spid="_x0000_s1031" type="#_x0000_t202" style="position:absolute;left:2537;top:3030;width:1473;height:2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4BL8EA&#10;AADbAAAADwAAAGRycy9kb3ducmV2LnhtbERPTYvCMBC9L/gfwgje1tQFZa1GEXFhQVis9eBxbMY2&#10;2Exqk9X67zfCgrd5vM+ZLztbixu13jhWMBomIIgLpw2XCg751/snCB+QNdaOScGDPCwXvbc5ptrd&#10;OaPbPpQihrBPUUEVQpNK6YuKLPqha4gjd3atxRBhW0rd4j2G21p+JMlEWjQcGypsaF1Rcdn/WgWr&#10;I2cbc/057bJzZvJ8mvB2clFq0O9WMxCBuvAS/7u/dZw/hucv8Q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VOAS/BAAAA2wAAAA8AAAAAAAAAAAAAAAAAmAIAAGRycy9kb3du&#10;cmV2LnhtbFBLBQYAAAAABAAEAPUAAACGAwAAAAA=&#10;" filled="f" stroked="f">
                  <v:textbox inset="0,0,0,0">
                    <w:txbxContent>
                      <w:p w:rsidR="00F14585" w:rsidRPr="006B2A4E" w:rsidRDefault="00F14585" w:rsidP="00F14585">
                        <w:pPr>
                          <w:spacing w:line="200" w:lineRule="exact"/>
                          <w:rPr>
                            <w:rFonts w:asciiTheme="majorBidi" w:hAnsiTheme="majorBidi" w:cstheme="majorBidi"/>
                            <w:sz w:val="20"/>
                          </w:rPr>
                        </w:pPr>
                        <w:r w:rsidRPr="006B2A4E">
                          <w:rPr>
                            <w:rFonts w:asciiTheme="majorBidi" w:hAnsiTheme="majorBidi" w:cstheme="majorBidi"/>
                            <w:sz w:val="20"/>
                          </w:rPr>
                          <w:t>Jumlah</w:t>
                        </w:r>
                        <w:r w:rsidRPr="006B2A4E">
                          <w:rPr>
                            <w:rFonts w:asciiTheme="majorBidi" w:hAnsiTheme="majorBidi" w:cstheme="majorBidi"/>
                            <w:spacing w:val="-3"/>
                            <w:sz w:val="20"/>
                          </w:rPr>
                          <w:t xml:space="preserve"> </w:t>
                        </w:r>
                        <w:r w:rsidRPr="006B2A4E">
                          <w:rPr>
                            <w:rFonts w:asciiTheme="majorBidi" w:hAnsiTheme="majorBidi" w:cstheme="majorBidi"/>
                            <w:sz w:val="20"/>
                          </w:rPr>
                          <w:t>KK</w:t>
                        </w:r>
                      </w:p>
                    </w:txbxContent>
                  </v:textbox>
                </v:shape>
                <v:shape id="Text Box 16" o:spid="_x0000_s1032" type="#_x0000_t202" style="position:absolute;left:2939;top:2562;width:440;height:3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ledsMA&#10;AADbAAAADwAAAGRycy9kb3ducmV2LnhtbERP22rCQBB9L/Qflin4Vje2JUp0ldJSGyoIXkAfh+yY&#10;BLOzYXfV+PddQfBtDuc6k1lnGnEm52vLCgb9BARxYXXNpYLt5ud1BMIHZI2NZVJwJQ+z6fPTBDNt&#10;L7yi8zqUIoawz1BBFUKbSemLigz6vm2JI3ewzmCI0JVSO7zEcNPItyRJpcGaY0OFLX1VVBzXJ6Pg&#10;9z3/mC++XTo47pPT3+6wHC7ypVK9l+5zDCJQFx7iuzvXcX4Kt1/iAXL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BledsMAAADbAAAADwAAAAAAAAAAAAAAAACYAgAAZHJzL2Rv&#10;d25yZXYueG1sUEsFBgAAAAAEAAQA9QAAAIgDAAAAAA==&#10;" filled="f" strokecolor="#00af50">
                  <v:textbox inset="0,0,0,0">
                    <w:txbxContent>
                      <w:p w:rsidR="00F14585" w:rsidRDefault="00F14585" w:rsidP="00F14585">
                        <w:pPr>
                          <w:spacing w:before="23"/>
                          <w:ind w:left="50"/>
                          <w:rPr>
                            <w:rFonts w:ascii="Calibri"/>
                            <w:b/>
                            <w:sz w:val="21"/>
                          </w:rPr>
                        </w:pPr>
                        <w:r>
                          <w:rPr>
                            <w:rFonts w:ascii="Calibri"/>
                            <w:b/>
                            <w:color w:val="00AF50"/>
                            <w:sz w:val="21"/>
                          </w:rPr>
                          <w:t>235</w:t>
                        </w:r>
                      </w:p>
                    </w:txbxContent>
                  </v:textbox>
                </v:shape>
                <v:shape id="Text Box 17" o:spid="_x0000_s1033" type="#_x0000_t202" style="position:absolute;left:1475;top:1242;width:546;height:3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1X77cMA&#10;AADbAAAADwAAAGRycy9kb3ducmV2LnhtbERP32vCMBB+F/wfwgl709RtqFSjjI1tRUGYCvp4NGdb&#10;bC4liVr/eyMIe7uP7+fNFq2pxYWcrywrGA4SEMS51RUXCnbb7/4EhA/IGmvLpOBGHhbzbmeGqbZX&#10;/qPLJhQihrBPUUEZQpNK6fOSDPqBbYgjd7TOYIjQFVI7vMZwU8vXJBlJgxXHhhIb+iwpP23ORsHv&#10;W/b+s/pyo+HpkJyX++N6vMrWSr302o8piEBt+Bc/3ZmO88fw+CUeIO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1X77cMAAADbAAAADwAAAAAAAAAAAAAAAACYAgAAZHJzL2Rv&#10;d25yZXYueG1sUEsFBgAAAAAEAAQA9QAAAIgDAAAAAA==&#10;" filled="f" strokecolor="#00af50">
                  <v:textbox inset="0,0,0,0">
                    <w:txbxContent>
                      <w:p w:rsidR="00F14585" w:rsidRDefault="00F14585" w:rsidP="00F14585">
                        <w:pPr>
                          <w:spacing w:before="23"/>
                          <w:ind w:left="47"/>
                          <w:rPr>
                            <w:rFonts w:ascii="Calibri"/>
                            <w:b/>
                            <w:sz w:val="21"/>
                          </w:rPr>
                        </w:pPr>
                        <w:r>
                          <w:rPr>
                            <w:rFonts w:ascii="Calibri"/>
                            <w:b/>
                            <w:color w:val="FFFF00"/>
                            <w:sz w:val="21"/>
                          </w:rPr>
                          <w:t>1160</w:t>
                        </w:r>
                      </w:p>
                    </w:txbxContent>
                  </v:textbox>
                </v:shape>
                <w10:wrap type="through"/>
              </v:group>
            </w:pict>
          </mc:Fallback>
        </mc:AlternateContent>
      </w:r>
    </w:p>
    <w:p w:rsidR="00F14585" w:rsidRPr="006B2A4E" w:rsidRDefault="00F14585" w:rsidP="00F14585">
      <w:pPr>
        <w:pStyle w:val="BodyText"/>
        <w:spacing w:before="37"/>
        <w:jc w:val="center"/>
        <w:rPr>
          <w:spacing w:val="-3"/>
        </w:rPr>
      </w:pPr>
      <w:r>
        <w:lastRenderedPageBreak/>
        <w:t>Gambar 4.2:</w:t>
      </w:r>
      <w:r>
        <w:rPr>
          <w:spacing w:val="59"/>
        </w:rPr>
        <w:t xml:space="preserve"> </w:t>
      </w:r>
      <w:r>
        <w:rPr>
          <w:spacing w:val="59"/>
        </w:rPr>
        <w:br/>
      </w:r>
      <w:r>
        <w:t>Histogram</w:t>
      </w:r>
      <w:r>
        <w:rPr>
          <w:spacing w:val="-4"/>
        </w:rPr>
        <w:t xml:space="preserve"> </w:t>
      </w:r>
      <w:r>
        <w:t>&amp;</w:t>
      </w:r>
      <w:r>
        <w:rPr>
          <w:spacing w:val="-2"/>
        </w:rPr>
        <w:t xml:space="preserve"> </w:t>
      </w:r>
      <w:r>
        <w:t>Diagram potensi</w:t>
      </w:r>
      <w:r>
        <w:rPr>
          <w:spacing w:val="-5"/>
        </w:rPr>
        <w:t xml:space="preserve"> </w:t>
      </w:r>
      <w:r>
        <w:t>Penduduk</w:t>
      </w:r>
      <w:r>
        <w:rPr>
          <w:spacing w:val="-3"/>
        </w:rPr>
        <w:t xml:space="preserve"> </w:t>
      </w:r>
      <w:r>
        <w:t>di</w:t>
      </w:r>
      <w:r>
        <w:rPr>
          <w:spacing w:val="-5"/>
        </w:rPr>
        <w:t xml:space="preserve"> </w:t>
      </w:r>
      <w:r>
        <w:t>Desa</w:t>
      </w:r>
      <w:r>
        <w:rPr>
          <w:spacing w:val="-3"/>
        </w:rPr>
        <w:t xml:space="preserve"> </w:t>
      </w:r>
      <w:r>
        <w:t>Puttada,</w:t>
      </w:r>
      <w:r>
        <w:rPr>
          <w:spacing w:val="-2"/>
        </w:rPr>
        <w:t xml:space="preserve"> </w:t>
      </w:r>
      <w:r>
        <w:t>Tahun</w:t>
      </w:r>
      <w:r>
        <w:rPr>
          <w:spacing w:val="1"/>
        </w:rPr>
        <w:t xml:space="preserve"> </w:t>
      </w:r>
      <w:r>
        <w:t>2023</w:t>
      </w:r>
    </w:p>
    <w:p w:rsidR="00F14585" w:rsidRDefault="00F14585" w:rsidP="00F14585">
      <w:pPr>
        <w:spacing w:line="480" w:lineRule="exact"/>
        <w:ind w:firstLine="709"/>
        <w:jc w:val="both"/>
        <w:rPr>
          <w:bCs/>
          <w:sz w:val="24"/>
          <w:szCs w:val="24"/>
        </w:rPr>
      </w:pPr>
      <w:r>
        <w:rPr>
          <w:bCs/>
          <w:noProof/>
          <w:sz w:val="24"/>
          <w:szCs w:val="24"/>
        </w:rPr>
        <mc:AlternateContent>
          <mc:Choice Requires="wpg">
            <w:drawing>
              <wp:anchor distT="0" distB="0" distL="0" distR="0" simplePos="0" relativeHeight="251667456" behindDoc="1" locked="0" layoutInCell="1" allowOverlap="1" wp14:anchorId="003CD849" wp14:editId="39421314">
                <wp:simplePos x="0" y="0"/>
                <wp:positionH relativeFrom="page">
                  <wp:posOffset>2246243</wp:posOffset>
                </wp:positionH>
                <wp:positionV relativeFrom="paragraph">
                  <wp:posOffset>40750</wp:posOffset>
                </wp:positionV>
                <wp:extent cx="3400425" cy="1838325"/>
                <wp:effectExtent l="0" t="0" r="28575" b="28575"/>
                <wp:wrapNone/>
                <wp:docPr id="18"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00425" cy="1838325"/>
                          <a:chOff x="3919" y="487"/>
                          <a:chExt cx="5355" cy="2895"/>
                        </a:xfrm>
                      </wpg:grpSpPr>
                      <pic:pic xmlns:pic="http://schemas.openxmlformats.org/drawingml/2006/picture">
                        <pic:nvPicPr>
                          <pic:cNvPr id="19" name="Picture 1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5025" y="1233"/>
                            <a:ext cx="2960" cy="16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 name="Rectangle 20"/>
                        <wps:cNvSpPr>
                          <a:spLocks noChangeArrowheads="1"/>
                        </wps:cNvSpPr>
                        <wps:spPr bwMode="auto">
                          <a:xfrm>
                            <a:off x="3919" y="487"/>
                            <a:ext cx="5355" cy="2895"/>
                          </a:xfrm>
                          <a:prstGeom prst="rect">
                            <a:avLst/>
                          </a:prstGeom>
                          <a:noFill/>
                          <a:ln w="9525">
                            <a:solidFill>
                              <a:srgbClr val="858585"/>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 name="Text Box 21"/>
                        <wps:cNvSpPr txBox="1">
                          <a:spLocks noChangeArrowheads="1"/>
                        </wps:cNvSpPr>
                        <wps:spPr bwMode="auto">
                          <a:xfrm>
                            <a:off x="4343" y="667"/>
                            <a:ext cx="4430"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14585" w:rsidRPr="00E52E5D" w:rsidRDefault="00F14585" w:rsidP="00F14585">
                              <w:pPr>
                                <w:spacing w:line="240" w:lineRule="exact"/>
                                <w:rPr>
                                  <w:rFonts w:asciiTheme="majorBidi" w:hAnsiTheme="majorBidi" w:cstheme="majorBidi"/>
                                  <w:b/>
                                  <w:sz w:val="24"/>
                                </w:rPr>
                              </w:pPr>
                              <w:r w:rsidRPr="00E52E5D">
                                <w:rPr>
                                  <w:rFonts w:asciiTheme="majorBidi" w:hAnsiTheme="majorBidi" w:cstheme="majorBidi"/>
                                  <w:b/>
                                  <w:sz w:val="24"/>
                                </w:rPr>
                                <w:t>Grafik</w:t>
                              </w:r>
                              <w:r w:rsidRPr="00E52E5D">
                                <w:rPr>
                                  <w:rFonts w:asciiTheme="majorBidi" w:hAnsiTheme="majorBidi" w:cstheme="majorBidi"/>
                                  <w:b/>
                                  <w:spacing w:val="-5"/>
                                  <w:sz w:val="24"/>
                                </w:rPr>
                                <w:t xml:space="preserve"> </w:t>
                              </w:r>
                              <w:r w:rsidRPr="00E52E5D">
                                <w:rPr>
                                  <w:rFonts w:asciiTheme="majorBidi" w:hAnsiTheme="majorBidi" w:cstheme="majorBidi"/>
                                  <w:b/>
                                  <w:sz w:val="24"/>
                                </w:rPr>
                                <w:t>Jumlah</w:t>
                              </w:r>
                              <w:r w:rsidRPr="00E52E5D">
                                <w:rPr>
                                  <w:rFonts w:asciiTheme="majorBidi" w:hAnsiTheme="majorBidi" w:cstheme="majorBidi"/>
                                  <w:b/>
                                  <w:spacing w:val="-7"/>
                                  <w:sz w:val="24"/>
                                </w:rPr>
                                <w:t xml:space="preserve"> </w:t>
                              </w:r>
                              <w:r w:rsidRPr="00E52E5D">
                                <w:rPr>
                                  <w:rFonts w:asciiTheme="majorBidi" w:hAnsiTheme="majorBidi" w:cstheme="majorBidi"/>
                                  <w:b/>
                                  <w:sz w:val="24"/>
                                </w:rPr>
                                <w:t>Laki</w:t>
                              </w:r>
                              <w:r w:rsidRPr="00E52E5D">
                                <w:rPr>
                                  <w:rFonts w:asciiTheme="majorBidi" w:hAnsiTheme="majorBidi" w:cstheme="majorBidi"/>
                                  <w:b/>
                                  <w:spacing w:val="-2"/>
                                  <w:sz w:val="24"/>
                                </w:rPr>
                                <w:t xml:space="preserve"> </w:t>
                              </w:r>
                              <w:r w:rsidRPr="00E52E5D">
                                <w:rPr>
                                  <w:rFonts w:asciiTheme="majorBidi" w:hAnsiTheme="majorBidi" w:cstheme="majorBidi"/>
                                  <w:b/>
                                  <w:sz w:val="24"/>
                                </w:rPr>
                                <w:t>-</w:t>
                              </w:r>
                              <w:r w:rsidRPr="00E52E5D">
                                <w:rPr>
                                  <w:rFonts w:asciiTheme="majorBidi" w:hAnsiTheme="majorBidi" w:cstheme="majorBidi"/>
                                  <w:b/>
                                  <w:spacing w:val="-3"/>
                                  <w:sz w:val="24"/>
                                </w:rPr>
                                <w:t xml:space="preserve"> </w:t>
                              </w:r>
                              <w:r w:rsidRPr="00E52E5D">
                                <w:rPr>
                                  <w:rFonts w:asciiTheme="majorBidi" w:hAnsiTheme="majorBidi" w:cstheme="majorBidi"/>
                                  <w:b/>
                                  <w:sz w:val="24"/>
                                </w:rPr>
                                <w:t>Laki</w:t>
                              </w:r>
                              <w:r w:rsidRPr="00E52E5D">
                                <w:rPr>
                                  <w:rFonts w:asciiTheme="majorBidi" w:hAnsiTheme="majorBidi" w:cstheme="majorBidi"/>
                                  <w:b/>
                                  <w:spacing w:val="-5"/>
                                  <w:sz w:val="24"/>
                                </w:rPr>
                                <w:t xml:space="preserve"> </w:t>
                              </w:r>
                              <w:r w:rsidRPr="00E52E5D">
                                <w:rPr>
                                  <w:rFonts w:asciiTheme="majorBidi" w:hAnsiTheme="majorBidi" w:cstheme="majorBidi"/>
                                  <w:b/>
                                  <w:sz w:val="24"/>
                                </w:rPr>
                                <w:t>dan</w:t>
                              </w:r>
                              <w:r w:rsidRPr="00E52E5D">
                                <w:rPr>
                                  <w:rFonts w:asciiTheme="majorBidi" w:hAnsiTheme="majorBidi" w:cstheme="majorBidi"/>
                                  <w:b/>
                                  <w:spacing w:val="-6"/>
                                  <w:sz w:val="24"/>
                                </w:rPr>
                                <w:t xml:space="preserve"> </w:t>
                              </w:r>
                              <w:r w:rsidRPr="00E52E5D">
                                <w:rPr>
                                  <w:rFonts w:asciiTheme="majorBidi" w:hAnsiTheme="majorBidi" w:cstheme="majorBidi"/>
                                  <w:b/>
                                  <w:sz w:val="24"/>
                                </w:rPr>
                                <w:t>Perempuan</w:t>
                              </w:r>
                            </w:p>
                          </w:txbxContent>
                        </wps:txbx>
                        <wps:bodyPr rot="0" vert="horz" wrap="square" lIns="0" tIns="0" rIns="0" bIns="0" anchor="t" anchorCtr="0" upright="1">
                          <a:noAutofit/>
                        </wps:bodyPr>
                      </wps:wsp>
                      <wps:wsp>
                        <wps:cNvPr id="22" name="Text Box 22"/>
                        <wps:cNvSpPr txBox="1">
                          <a:spLocks noChangeArrowheads="1"/>
                        </wps:cNvSpPr>
                        <wps:spPr bwMode="auto">
                          <a:xfrm>
                            <a:off x="5315" y="1626"/>
                            <a:ext cx="962" cy="4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14585" w:rsidRDefault="00F14585" w:rsidP="00F14585">
                              <w:pPr>
                                <w:spacing w:line="204" w:lineRule="exact"/>
                                <w:ind w:right="18"/>
                                <w:jc w:val="center"/>
                                <w:rPr>
                                  <w:rFonts w:ascii="Calibri"/>
                                  <w:sz w:val="20"/>
                                </w:rPr>
                              </w:pPr>
                              <w:r>
                                <w:rPr>
                                  <w:rFonts w:ascii="Calibri"/>
                                  <w:spacing w:val="-1"/>
                                  <w:sz w:val="20"/>
                                </w:rPr>
                                <w:t>Perempuan</w:t>
                              </w:r>
                            </w:p>
                            <w:p w:rsidR="00F14585" w:rsidRDefault="00F14585" w:rsidP="00F14585">
                              <w:pPr>
                                <w:spacing w:line="240" w:lineRule="exact"/>
                                <w:ind w:right="18"/>
                                <w:jc w:val="center"/>
                                <w:rPr>
                                  <w:rFonts w:ascii="Calibri"/>
                                  <w:sz w:val="20"/>
                                </w:rPr>
                              </w:pPr>
                              <w:r w:rsidRPr="006B2A4E">
                                <w:rPr>
                                  <w:rFonts w:asciiTheme="majorBidi" w:hAnsiTheme="majorBidi" w:cstheme="majorBidi"/>
                                  <w:sz w:val="20"/>
                                </w:rPr>
                                <w:t>575</w:t>
                              </w:r>
                            </w:p>
                          </w:txbxContent>
                        </wps:txbx>
                        <wps:bodyPr rot="0" vert="horz" wrap="square" lIns="0" tIns="0" rIns="0" bIns="0" anchor="t" anchorCtr="0" upright="1">
                          <a:noAutofit/>
                        </wps:bodyPr>
                      </wps:wsp>
                      <wps:wsp>
                        <wps:cNvPr id="23" name="Text Box 23"/>
                        <wps:cNvSpPr txBox="1">
                          <a:spLocks noChangeArrowheads="1"/>
                        </wps:cNvSpPr>
                        <wps:spPr bwMode="auto">
                          <a:xfrm>
                            <a:off x="6995" y="1596"/>
                            <a:ext cx="697" cy="4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14585" w:rsidRDefault="00F14585" w:rsidP="00F14585">
                              <w:pPr>
                                <w:spacing w:line="204" w:lineRule="exact"/>
                                <w:ind w:right="18"/>
                                <w:jc w:val="center"/>
                                <w:rPr>
                                  <w:rFonts w:ascii="Calibri"/>
                                  <w:sz w:val="20"/>
                                </w:rPr>
                              </w:pPr>
                              <w:r>
                                <w:rPr>
                                  <w:rFonts w:ascii="Calibri"/>
                                  <w:spacing w:val="-1"/>
                                  <w:sz w:val="20"/>
                                </w:rPr>
                                <w:t>Laki</w:t>
                              </w:r>
                              <w:r>
                                <w:rPr>
                                  <w:rFonts w:ascii="Calibri"/>
                                  <w:spacing w:val="-10"/>
                                  <w:sz w:val="20"/>
                                </w:rPr>
                                <w:t xml:space="preserve"> </w:t>
                              </w:r>
                              <w:r>
                                <w:rPr>
                                  <w:rFonts w:ascii="Calibri"/>
                                  <w:spacing w:val="-1"/>
                                  <w:sz w:val="20"/>
                                </w:rPr>
                                <w:t>Laki</w:t>
                              </w:r>
                            </w:p>
                            <w:p w:rsidR="00F14585" w:rsidRDefault="00F14585" w:rsidP="00F14585">
                              <w:pPr>
                                <w:spacing w:line="240" w:lineRule="exact"/>
                                <w:ind w:right="19"/>
                                <w:jc w:val="center"/>
                                <w:rPr>
                                  <w:rFonts w:ascii="Calibri"/>
                                  <w:sz w:val="20"/>
                                </w:rPr>
                              </w:pPr>
                              <w:r>
                                <w:rPr>
                                  <w:rFonts w:ascii="Calibri"/>
                                  <w:sz w:val="20"/>
                                </w:rPr>
                                <w:t>585</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8" o:spid="_x0000_s1034" style="position:absolute;left:0;text-align:left;margin-left:176.85pt;margin-top:3.2pt;width:267.75pt;height:144.75pt;z-index:-251649024;mso-wrap-distance-left:0;mso-wrap-distance-right:0;mso-position-horizontal-relative:page" coordorigin="3919,487" coordsize="5355,28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">
                <v:shape id="Picture 19" o:spid="_x0000_s1035" type="#_x0000_t75" style="position:absolute;left:5025;top:1233;width:2960;height:165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gGD+fCAAAA2wAAAA8AAABkcnMvZG93bnJldi54bWxET01rwkAQvRf8D8sUequbKjQaXUVaQnMr&#10;1eB5yI5JTHY2ZNck7a/vFgre5vE+Z7ufTCsG6l1tWcHLPAJBXFhdc6kgP6XPKxDOI2tsLZOCb3Kw&#10;380etphoO/IXDUdfihDCLkEFlfddIqUrKjLo5rYjDtzF9gZ9gH0pdY9jCDetXETRqzRYc2iosKO3&#10;iormeDMKmsUybtNLVsbjucnfrfzJPz+uSj09TocNCE+Tv4v/3ZkO89fw90s4QO5+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4Bg/nwgAAANsAAAAPAAAAAAAAAAAAAAAAAJ8C&#10;AABkcnMvZG93bnJldi54bWxQSwUGAAAAAAQABAD3AAAAjgMAAAAA&#10;">
                  <v:imagedata r:id="rId20" o:title=""/>
                </v:shape>
                <v:rect id="Rectangle 20" o:spid="_x0000_s1036" style="position:absolute;left:3919;top:487;width:5355;height:28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5Dw8EA&#10;AADbAAAADwAAAGRycy9kb3ducmV2LnhtbERPz2vCMBS+D/wfwhO8yExVJq4zihSF7rjqDrs9mrem&#10;mLyUJmr9781hsOPH93uzG5wVN+pD61nBfJaBIK69brlRcD4dX9cgQkTWaD2TggcF2G1HLxvMtb/z&#10;F92q2IgUwiFHBSbGLpcy1IYchpnviBP363uHMcG+kbrHewp3Vi6ybCUdtpwaDHZUGKov1dUpWJpi&#10;/fZTFvJbl5W9fB6m73Y5VWoyHvYfICIN8V/85y61gkVan76kHyC3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yOQ8PBAAAA2wAAAA8AAAAAAAAAAAAAAAAAmAIAAGRycy9kb3du&#10;cmV2LnhtbFBLBQYAAAAABAAEAPUAAACGAwAAAAA=&#10;" filled="f" strokecolor="#858585"/>
                <v:shape id="Text Box 21" o:spid="_x0000_s1037" type="#_x0000_t202" style="position:absolute;left:4343;top:667;width:4430;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nNkcUA&#10;AADbAAAADwAAAGRycy9kb3ducmV2LnhtbESPQWvCQBSE74X+h+UVvNVNPEgb3UgoFgqCNMaDx9fs&#10;S7KYfRuzq6b/vlso9DjMzDfMejPZXtxo9MaxgnSegCCunTbcKjhW788vIHxA1tg7JgXf5GGTPz6s&#10;MdPuziXdDqEVEcI+QwVdCEMmpa87sujnbiCOXuNGiyHKsZV6xHuE214ukmQpLRqOCx0O9NZRfT5c&#10;rYLixOXWXPZfn2VTmqp6TXi3PCs1e5qKFYhAU/gP/7U/tIJFCr9f4g+Q+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Gc2RxQAAANsAAAAPAAAAAAAAAAAAAAAAAJgCAABkcnMv&#10;ZG93bnJldi54bWxQSwUGAAAAAAQABAD1AAAAigMAAAAA&#10;" filled="f" stroked="f">
                  <v:textbox inset="0,0,0,0">
                    <w:txbxContent>
                      <w:p w:rsidR="00F14585" w:rsidRPr="00E52E5D" w:rsidRDefault="00F14585" w:rsidP="00F14585">
                        <w:pPr>
                          <w:spacing w:line="240" w:lineRule="exact"/>
                          <w:rPr>
                            <w:rFonts w:asciiTheme="majorBidi" w:hAnsiTheme="majorBidi" w:cstheme="majorBidi"/>
                            <w:b/>
                            <w:sz w:val="24"/>
                          </w:rPr>
                        </w:pPr>
                        <w:r w:rsidRPr="00E52E5D">
                          <w:rPr>
                            <w:rFonts w:asciiTheme="majorBidi" w:hAnsiTheme="majorBidi" w:cstheme="majorBidi"/>
                            <w:b/>
                            <w:sz w:val="24"/>
                          </w:rPr>
                          <w:t>Grafik</w:t>
                        </w:r>
                        <w:r w:rsidRPr="00E52E5D">
                          <w:rPr>
                            <w:rFonts w:asciiTheme="majorBidi" w:hAnsiTheme="majorBidi" w:cstheme="majorBidi"/>
                            <w:b/>
                            <w:spacing w:val="-5"/>
                            <w:sz w:val="24"/>
                          </w:rPr>
                          <w:t xml:space="preserve"> </w:t>
                        </w:r>
                        <w:r w:rsidRPr="00E52E5D">
                          <w:rPr>
                            <w:rFonts w:asciiTheme="majorBidi" w:hAnsiTheme="majorBidi" w:cstheme="majorBidi"/>
                            <w:b/>
                            <w:sz w:val="24"/>
                          </w:rPr>
                          <w:t>Jumlah</w:t>
                        </w:r>
                        <w:r w:rsidRPr="00E52E5D">
                          <w:rPr>
                            <w:rFonts w:asciiTheme="majorBidi" w:hAnsiTheme="majorBidi" w:cstheme="majorBidi"/>
                            <w:b/>
                            <w:spacing w:val="-7"/>
                            <w:sz w:val="24"/>
                          </w:rPr>
                          <w:t xml:space="preserve"> </w:t>
                        </w:r>
                        <w:r w:rsidRPr="00E52E5D">
                          <w:rPr>
                            <w:rFonts w:asciiTheme="majorBidi" w:hAnsiTheme="majorBidi" w:cstheme="majorBidi"/>
                            <w:b/>
                            <w:sz w:val="24"/>
                          </w:rPr>
                          <w:t>Laki</w:t>
                        </w:r>
                        <w:r w:rsidRPr="00E52E5D">
                          <w:rPr>
                            <w:rFonts w:asciiTheme="majorBidi" w:hAnsiTheme="majorBidi" w:cstheme="majorBidi"/>
                            <w:b/>
                            <w:spacing w:val="-2"/>
                            <w:sz w:val="24"/>
                          </w:rPr>
                          <w:t xml:space="preserve"> </w:t>
                        </w:r>
                        <w:r w:rsidRPr="00E52E5D">
                          <w:rPr>
                            <w:rFonts w:asciiTheme="majorBidi" w:hAnsiTheme="majorBidi" w:cstheme="majorBidi"/>
                            <w:b/>
                            <w:sz w:val="24"/>
                          </w:rPr>
                          <w:t>-</w:t>
                        </w:r>
                        <w:r w:rsidRPr="00E52E5D">
                          <w:rPr>
                            <w:rFonts w:asciiTheme="majorBidi" w:hAnsiTheme="majorBidi" w:cstheme="majorBidi"/>
                            <w:b/>
                            <w:spacing w:val="-3"/>
                            <w:sz w:val="24"/>
                          </w:rPr>
                          <w:t xml:space="preserve"> </w:t>
                        </w:r>
                        <w:r w:rsidRPr="00E52E5D">
                          <w:rPr>
                            <w:rFonts w:asciiTheme="majorBidi" w:hAnsiTheme="majorBidi" w:cstheme="majorBidi"/>
                            <w:b/>
                            <w:sz w:val="24"/>
                          </w:rPr>
                          <w:t>Laki</w:t>
                        </w:r>
                        <w:r w:rsidRPr="00E52E5D">
                          <w:rPr>
                            <w:rFonts w:asciiTheme="majorBidi" w:hAnsiTheme="majorBidi" w:cstheme="majorBidi"/>
                            <w:b/>
                            <w:spacing w:val="-5"/>
                            <w:sz w:val="24"/>
                          </w:rPr>
                          <w:t xml:space="preserve"> </w:t>
                        </w:r>
                        <w:r w:rsidRPr="00E52E5D">
                          <w:rPr>
                            <w:rFonts w:asciiTheme="majorBidi" w:hAnsiTheme="majorBidi" w:cstheme="majorBidi"/>
                            <w:b/>
                            <w:sz w:val="24"/>
                          </w:rPr>
                          <w:t>dan</w:t>
                        </w:r>
                        <w:r w:rsidRPr="00E52E5D">
                          <w:rPr>
                            <w:rFonts w:asciiTheme="majorBidi" w:hAnsiTheme="majorBidi" w:cstheme="majorBidi"/>
                            <w:b/>
                            <w:spacing w:val="-6"/>
                            <w:sz w:val="24"/>
                          </w:rPr>
                          <w:t xml:space="preserve"> </w:t>
                        </w:r>
                        <w:r w:rsidRPr="00E52E5D">
                          <w:rPr>
                            <w:rFonts w:asciiTheme="majorBidi" w:hAnsiTheme="majorBidi" w:cstheme="majorBidi"/>
                            <w:b/>
                            <w:sz w:val="24"/>
                          </w:rPr>
                          <w:t>Perempuan</w:t>
                        </w:r>
                      </w:p>
                    </w:txbxContent>
                  </v:textbox>
                </v:shape>
                <v:shape id="Text Box 22" o:spid="_x0000_s1038" type="#_x0000_t202" style="position:absolute;left:5315;top:1626;width:962;height:4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tT5sQA&#10;AADbAAAADwAAAGRycy9kb3ducmV2LnhtbESPQWvCQBSE70L/w/IKvZmNOYQaXUWkhUKhNMaDx2f2&#10;mSxm36bZbUz/fbdQ8DjMzDfMejvZTow0eONYwSJJQRDXThtuFByr1/kzCB+QNXaOScEPedhuHmZr&#10;LLS7cUnjITQiQtgXqKANoS+k9HVLFn3ieuLoXdxgMUQ5NFIPeItw28ksTXNp0XBcaLGnfUv19fBt&#10;FexOXL6Yr4/zZ3kpTVUtU37Pr0o9PU67FYhAU7iH/9tvWkGWwd+X+APk5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TLU+bEAAAA2wAAAA8AAAAAAAAAAAAAAAAAmAIAAGRycy9k&#10;b3ducmV2LnhtbFBLBQYAAAAABAAEAPUAAACJAwAAAAA=&#10;" filled="f" stroked="f">
                  <v:textbox inset="0,0,0,0">
                    <w:txbxContent>
                      <w:p w:rsidR="00F14585" w:rsidRDefault="00F14585" w:rsidP="00F14585">
                        <w:pPr>
                          <w:spacing w:line="204" w:lineRule="exact"/>
                          <w:ind w:right="18"/>
                          <w:jc w:val="center"/>
                          <w:rPr>
                            <w:rFonts w:ascii="Calibri"/>
                            <w:sz w:val="20"/>
                          </w:rPr>
                        </w:pPr>
                        <w:r>
                          <w:rPr>
                            <w:rFonts w:ascii="Calibri"/>
                            <w:spacing w:val="-1"/>
                            <w:sz w:val="20"/>
                          </w:rPr>
                          <w:t>Perempuan</w:t>
                        </w:r>
                      </w:p>
                      <w:p w:rsidR="00F14585" w:rsidRDefault="00F14585" w:rsidP="00F14585">
                        <w:pPr>
                          <w:spacing w:line="240" w:lineRule="exact"/>
                          <w:ind w:right="18"/>
                          <w:jc w:val="center"/>
                          <w:rPr>
                            <w:rFonts w:ascii="Calibri"/>
                            <w:sz w:val="20"/>
                          </w:rPr>
                        </w:pPr>
                        <w:r w:rsidRPr="006B2A4E">
                          <w:rPr>
                            <w:rFonts w:asciiTheme="majorBidi" w:hAnsiTheme="majorBidi" w:cstheme="majorBidi"/>
                            <w:sz w:val="20"/>
                          </w:rPr>
                          <w:t>575</w:t>
                        </w:r>
                      </w:p>
                    </w:txbxContent>
                  </v:textbox>
                </v:shape>
                <v:shape id="Text Box 23" o:spid="_x0000_s1039" type="#_x0000_t202" style="position:absolute;left:6995;top:1596;width:697;height:4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4f2fcMA&#10;AADbAAAADwAAAGRycy9kb3ducmV2LnhtbESPQWvCQBSE70L/w/IK3nSjgtjoKlIUCkIxpgePz+wz&#10;Wcy+TbNbjf++Kwgeh5n5hlmsOluLK7XeOFYwGiYgiAunDZcKfvLtYAbCB2SNtWNScCcPq+Vbb4Gp&#10;djfO6HoIpYgQ9ikqqEJoUil9UZFFP3QNcfTOrrUYomxLqVu8Rbit5ThJptKi4bhQYUOfFRWXw59V&#10;sD5ytjG/36d9ds5Mnn8kvJtelOq/d+s5iEBdeIWf7S+tYDyB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4f2fcMAAADbAAAADwAAAAAAAAAAAAAAAACYAgAAZHJzL2Rv&#10;d25yZXYueG1sUEsFBgAAAAAEAAQA9QAAAIgDAAAAAA==&#10;" filled="f" stroked="f">
                  <v:textbox inset="0,0,0,0">
                    <w:txbxContent>
                      <w:p w:rsidR="00F14585" w:rsidRDefault="00F14585" w:rsidP="00F14585">
                        <w:pPr>
                          <w:spacing w:line="204" w:lineRule="exact"/>
                          <w:ind w:right="18"/>
                          <w:jc w:val="center"/>
                          <w:rPr>
                            <w:rFonts w:ascii="Calibri"/>
                            <w:sz w:val="20"/>
                          </w:rPr>
                        </w:pPr>
                        <w:r>
                          <w:rPr>
                            <w:rFonts w:ascii="Calibri"/>
                            <w:spacing w:val="-1"/>
                            <w:sz w:val="20"/>
                          </w:rPr>
                          <w:t>Laki</w:t>
                        </w:r>
                        <w:r>
                          <w:rPr>
                            <w:rFonts w:ascii="Calibri"/>
                            <w:spacing w:val="-10"/>
                            <w:sz w:val="20"/>
                          </w:rPr>
                          <w:t xml:space="preserve"> </w:t>
                        </w:r>
                        <w:r>
                          <w:rPr>
                            <w:rFonts w:ascii="Calibri"/>
                            <w:spacing w:val="-1"/>
                            <w:sz w:val="20"/>
                          </w:rPr>
                          <w:t>Laki</w:t>
                        </w:r>
                      </w:p>
                      <w:p w:rsidR="00F14585" w:rsidRDefault="00F14585" w:rsidP="00F14585">
                        <w:pPr>
                          <w:spacing w:line="240" w:lineRule="exact"/>
                          <w:ind w:right="19"/>
                          <w:jc w:val="center"/>
                          <w:rPr>
                            <w:rFonts w:ascii="Calibri"/>
                            <w:sz w:val="20"/>
                          </w:rPr>
                        </w:pPr>
                        <w:r>
                          <w:rPr>
                            <w:rFonts w:ascii="Calibri"/>
                            <w:sz w:val="20"/>
                          </w:rPr>
                          <w:t>585</w:t>
                        </w:r>
                      </w:p>
                    </w:txbxContent>
                  </v:textbox>
                </v:shape>
                <w10:wrap anchorx="page"/>
              </v:group>
            </w:pict>
          </mc:Fallback>
        </mc:AlternateContent>
      </w:r>
    </w:p>
    <w:p w:rsidR="00F14585" w:rsidRDefault="00F14585" w:rsidP="00F14585">
      <w:pPr>
        <w:spacing w:line="480" w:lineRule="exact"/>
        <w:ind w:firstLine="709"/>
        <w:jc w:val="both"/>
        <w:rPr>
          <w:bCs/>
          <w:sz w:val="24"/>
          <w:szCs w:val="24"/>
        </w:rPr>
      </w:pPr>
    </w:p>
    <w:p w:rsidR="00F14585" w:rsidRDefault="00F14585" w:rsidP="00F14585">
      <w:pPr>
        <w:spacing w:line="480" w:lineRule="exact"/>
        <w:ind w:firstLine="709"/>
        <w:jc w:val="both"/>
        <w:rPr>
          <w:bCs/>
          <w:sz w:val="24"/>
          <w:szCs w:val="24"/>
        </w:rPr>
      </w:pPr>
    </w:p>
    <w:p w:rsidR="00F14585" w:rsidRDefault="00F14585" w:rsidP="00F14585">
      <w:pPr>
        <w:spacing w:line="480" w:lineRule="exact"/>
        <w:ind w:firstLine="709"/>
        <w:jc w:val="both"/>
        <w:rPr>
          <w:bCs/>
          <w:sz w:val="24"/>
          <w:szCs w:val="24"/>
        </w:rPr>
      </w:pPr>
    </w:p>
    <w:p w:rsidR="00F14585" w:rsidRDefault="00F14585" w:rsidP="00F14585">
      <w:pPr>
        <w:spacing w:line="480" w:lineRule="exact"/>
        <w:ind w:firstLine="709"/>
        <w:jc w:val="both"/>
        <w:rPr>
          <w:bCs/>
          <w:sz w:val="24"/>
          <w:szCs w:val="24"/>
        </w:rPr>
      </w:pPr>
    </w:p>
    <w:p w:rsidR="00F14585" w:rsidRDefault="00F14585" w:rsidP="00F14585">
      <w:pPr>
        <w:spacing w:line="480" w:lineRule="exact"/>
        <w:ind w:firstLine="709"/>
        <w:jc w:val="both"/>
        <w:rPr>
          <w:bCs/>
          <w:sz w:val="24"/>
          <w:szCs w:val="24"/>
        </w:rPr>
      </w:pPr>
    </w:p>
    <w:p w:rsidR="00F14585" w:rsidRDefault="00F14585" w:rsidP="00F14585">
      <w:pPr>
        <w:spacing w:line="480" w:lineRule="exact"/>
        <w:jc w:val="center"/>
        <w:rPr>
          <w:bCs/>
          <w:sz w:val="24"/>
          <w:szCs w:val="24"/>
        </w:rPr>
      </w:pPr>
      <w:r w:rsidRPr="002D1853">
        <w:rPr>
          <w:bCs/>
          <w:sz w:val="24"/>
          <w:szCs w:val="24"/>
        </w:rPr>
        <w:t>Sumber: Pendataan Penduduk Pertengahan Tahun 2023</w:t>
      </w:r>
      <w:r>
        <w:rPr>
          <w:bCs/>
          <w:sz w:val="24"/>
          <w:szCs w:val="24"/>
        </w:rPr>
        <w:t xml:space="preserve"> </w:t>
      </w:r>
    </w:p>
    <w:p w:rsidR="00F14585" w:rsidRPr="00EC6A7B" w:rsidRDefault="00F14585" w:rsidP="00F14585">
      <w:pPr>
        <w:spacing w:before="240" w:line="480" w:lineRule="exact"/>
        <w:ind w:firstLine="709"/>
        <w:jc w:val="both"/>
        <w:rPr>
          <w:rFonts w:asciiTheme="majorBidi" w:hAnsiTheme="majorBidi" w:cstheme="majorBidi"/>
          <w:bCs/>
          <w:sz w:val="24"/>
          <w:szCs w:val="24"/>
        </w:rPr>
      </w:pPr>
      <w:r w:rsidRPr="00EC6A7B">
        <w:rPr>
          <w:rFonts w:asciiTheme="majorBidi" w:hAnsiTheme="majorBidi" w:cstheme="majorBidi"/>
          <w:bCs/>
          <w:sz w:val="24"/>
          <w:szCs w:val="24"/>
        </w:rPr>
        <w:t xml:space="preserve">Jumlah penduduk </w:t>
      </w:r>
      <w:r>
        <w:rPr>
          <w:rFonts w:asciiTheme="majorBidi" w:hAnsiTheme="majorBidi" w:cstheme="majorBidi"/>
          <w:bCs/>
          <w:sz w:val="24"/>
          <w:szCs w:val="24"/>
        </w:rPr>
        <w:t>Desa Puttada</w:t>
      </w:r>
      <w:r w:rsidRPr="00EC6A7B">
        <w:rPr>
          <w:rFonts w:asciiTheme="majorBidi" w:hAnsiTheme="majorBidi" w:cstheme="majorBidi"/>
          <w:bCs/>
          <w:sz w:val="24"/>
          <w:szCs w:val="24"/>
        </w:rPr>
        <w:t>berdasarkan pendataan penduduk pada pertengahan 2023 yaitu sebanyak 1.160 Jiwa yang terdiri dari laki-laki 575 jiwa dan perempuan 585 jiwa, dengan jumlah Kartu Keluarga 235.</w:t>
      </w:r>
      <w:r>
        <w:rPr>
          <w:rStyle w:val="FootnoteReference"/>
          <w:rFonts w:asciiTheme="majorBidi" w:hAnsiTheme="majorBidi" w:cstheme="majorBidi"/>
          <w:bCs/>
          <w:sz w:val="24"/>
          <w:szCs w:val="24"/>
        </w:rPr>
        <w:footnoteReference w:id="83"/>
      </w:r>
    </w:p>
    <w:p w:rsidR="00F14585" w:rsidRPr="00EC6A7B" w:rsidRDefault="00F14585" w:rsidP="00F14585">
      <w:pPr>
        <w:pStyle w:val="ListParagraph"/>
        <w:numPr>
          <w:ilvl w:val="0"/>
          <w:numId w:val="25"/>
        </w:numPr>
        <w:spacing w:after="0" w:line="480" w:lineRule="exact"/>
        <w:jc w:val="both"/>
        <w:rPr>
          <w:rFonts w:asciiTheme="majorBidi" w:hAnsiTheme="majorBidi" w:cstheme="majorBidi"/>
          <w:b/>
          <w:szCs w:val="24"/>
        </w:rPr>
      </w:pPr>
      <w:r>
        <w:rPr>
          <w:rFonts w:asciiTheme="majorBidi" w:hAnsiTheme="majorBidi" w:cstheme="majorBidi"/>
          <w:b/>
          <w:szCs w:val="24"/>
        </w:rPr>
        <w:t>K</w:t>
      </w:r>
      <w:r w:rsidRPr="00EC6A7B">
        <w:rPr>
          <w:rFonts w:asciiTheme="majorBidi" w:hAnsiTheme="majorBidi" w:cstheme="majorBidi"/>
          <w:b/>
          <w:szCs w:val="24"/>
        </w:rPr>
        <w:t>eagamaan dan kebudayaan</w:t>
      </w:r>
    </w:p>
    <w:p w:rsidR="00F14585" w:rsidRDefault="00F14585" w:rsidP="00F14585">
      <w:pPr>
        <w:spacing w:line="480" w:lineRule="exact"/>
        <w:ind w:firstLine="709"/>
        <w:jc w:val="both"/>
        <w:rPr>
          <w:rFonts w:asciiTheme="majorBidi" w:hAnsiTheme="majorBidi" w:cstheme="majorBidi"/>
          <w:sz w:val="24"/>
          <w:szCs w:val="24"/>
        </w:rPr>
      </w:pPr>
      <w:proofErr w:type="gramStart"/>
      <w:r w:rsidRPr="00EC6A7B">
        <w:rPr>
          <w:rFonts w:asciiTheme="majorBidi" w:hAnsiTheme="majorBidi" w:cstheme="majorBidi"/>
          <w:sz w:val="24"/>
          <w:szCs w:val="24"/>
        </w:rPr>
        <w:t>Etnis Mandar dominan dan tetap mempertahankan eksistensinya dengan bersikap terbuka menerima etnis pendatang.</w:t>
      </w:r>
      <w:proofErr w:type="gramEnd"/>
      <w:r w:rsidRPr="00EC6A7B">
        <w:rPr>
          <w:rFonts w:asciiTheme="majorBidi" w:hAnsiTheme="majorBidi" w:cstheme="majorBidi"/>
          <w:sz w:val="24"/>
          <w:szCs w:val="24"/>
        </w:rPr>
        <w:t xml:space="preserve"> Dalam kehidupan sehari-hari, penduduk lebih dominan menggunakan bahasa Mandar sebagai bahasa utama dan juga </w:t>
      </w:r>
      <w:proofErr w:type="gramStart"/>
      <w:r w:rsidRPr="00EC6A7B">
        <w:rPr>
          <w:rFonts w:asciiTheme="majorBidi" w:hAnsiTheme="majorBidi" w:cstheme="majorBidi"/>
          <w:sz w:val="24"/>
          <w:szCs w:val="24"/>
        </w:rPr>
        <w:t>bahasa</w:t>
      </w:r>
      <w:proofErr w:type="gramEnd"/>
      <w:r w:rsidRPr="00EC6A7B">
        <w:rPr>
          <w:rFonts w:asciiTheme="majorBidi" w:hAnsiTheme="majorBidi" w:cstheme="majorBidi"/>
          <w:sz w:val="24"/>
          <w:szCs w:val="24"/>
        </w:rPr>
        <w:t xml:space="preserve"> Indonesia dalam berinteraksi satu sama lain, mayoritas penduduk beragama islam dan didukung fasilitas tempat ibadah yakni 2 buah Masjid dan 1 Buah Mushalla. Penduduk </w:t>
      </w:r>
      <w:proofErr w:type="gramStart"/>
      <w:r w:rsidRPr="00EC6A7B">
        <w:rPr>
          <w:rFonts w:asciiTheme="majorBidi" w:hAnsiTheme="majorBidi" w:cstheme="majorBidi"/>
          <w:sz w:val="24"/>
          <w:szCs w:val="24"/>
        </w:rPr>
        <w:t>muslim</w:t>
      </w:r>
      <w:proofErr w:type="gramEnd"/>
      <w:r w:rsidRPr="00EC6A7B">
        <w:rPr>
          <w:rFonts w:asciiTheme="majorBidi" w:hAnsiTheme="majorBidi" w:cstheme="majorBidi"/>
          <w:sz w:val="24"/>
          <w:szCs w:val="24"/>
        </w:rPr>
        <w:t xml:space="preserve"> biasanya melakukan acara-acara spritual keagamaan seperti Peringatan Maulid Nabi Muhammad SAW, Irsaj mi’raj, Qhatam qur’an dan Khitanan.</w:t>
      </w:r>
      <w:r>
        <w:rPr>
          <w:rFonts w:asciiTheme="majorBidi" w:hAnsiTheme="majorBidi" w:cstheme="majorBidi"/>
          <w:sz w:val="24"/>
          <w:szCs w:val="24"/>
        </w:rPr>
        <w:t xml:space="preserve"> </w:t>
      </w:r>
    </w:p>
    <w:p w:rsidR="00F14585" w:rsidRPr="00EC6A7B" w:rsidRDefault="00F14585" w:rsidP="00F14585">
      <w:pPr>
        <w:spacing w:line="480" w:lineRule="exact"/>
        <w:ind w:firstLine="709"/>
        <w:jc w:val="both"/>
        <w:rPr>
          <w:rFonts w:asciiTheme="majorBidi" w:hAnsiTheme="majorBidi" w:cstheme="majorBidi"/>
          <w:sz w:val="24"/>
          <w:szCs w:val="24"/>
        </w:rPr>
      </w:pPr>
      <w:proofErr w:type="gramStart"/>
      <w:r>
        <w:rPr>
          <w:rFonts w:asciiTheme="majorBidi" w:hAnsiTheme="majorBidi" w:cstheme="majorBidi"/>
          <w:sz w:val="24"/>
          <w:szCs w:val="24"/>
        </w:rPr>
        <w:t>Sistem kekerabatan masyarakat Desa Puttada adalah sistem parental.</w:t>
      </w:r>
      <w:proofErr w:type="gramEnd"/>
      <w:r>
        <w:rPr>
          <w:rFonts w:asciiTheme="majorBidi" w:hAnsiTheme="majorBidi" w:cstheme="majorBidi"/>
          <w:sz w:val="24"/>
          <w:szCs w:val="24"/>
        </w:rPr>
        <w:t xml:space="preserve"> </w:t>
      </w:r>
      <w:proofErr w:type="gramStart"/>
      <w:r>
        <w:rPr>
          <w:rFonts w:asciiTheme="majorBidi" w:hAnsiTheme="majorBidi" w:cstheme="majorBidi"/>
          <w:sz w:val="24"/>
          <w:szCs w:val="24"/>
        </w:rPr>
        <w:t>Dimana kedudukan laki-laki dan perempuan tidak selamanya menonjol dalam hal kewarisan.</w:t>
      </w:r>
      <w:proofErr w:type="gramEnd"/>
      <w:r>
        <w:rPr>
          <w:rFonts w:asciiTheme="majorBidi" w:hAnsiTheme="majorBidi" w:cstheme="majorBidi"/>
          <w:sz w:val="24"/>
          <w:szCs w:val="24"/>
        </w:rPr>
        <w:t xml:space="preserve"> </w:t>
      </w:r>
      <w:proofErr w:type="gramStart"/>
      <w:r>
        <w:rPr>
          <w:rFonts w:asciiTheme="majorBidi" w:hAnsiTheme="majorBidi" w:cstheme="majorBidi"/>
          <w:sz w:val="24"/>
          <w:szCs w:val="24"/>
        </w:rPr>
        <w:t>Selain itu, sistem keturunan ditarik dari dua sisi yaitu ayah dan ibu.</w:t>
      </w:r>
      <w:proofErr w:type="gramEnd"/>
      <w:r>
        <w:rPr>
          <w:rFonts w:asciiTheme="majorBidi" w:hAnsiTheme="majorBidi" w:cstheme="majorBidi"/>
          <w:sz w:val="24"/>
          <w:szCs w:val="24"/>
        </w:rPr>
        <w:t xml:space="preserve"> </w:t>
      </w:r>
      <w:proofErr w:type="gramStart"/>
      <w:r>
        <w:rPr>
          <w:rFonts w:asciiTheme="majorBidi" w:hAnsiTheme="majorBidi" w:cstheme="majorBidi"/>
          <w:sz w:val="24"/>
          <w:szCs w:val="24"/>
        </w:rPr>
        <w:t>Selain itu, a</w:t>
      </w:r>
      <w:r w:rsidRPr="00EC6A7B">
        <w:rPr>
          <w:rFonts w:asciiTheme="majorBidi" w:hAnsiTheme="majorBidi" w:cstheme="majorBidi"/>
          <w:sz w:val="24"/>
          <w:szCs w:val="24"/>
        </w:rPr>
        <w:t>dat istiadat yang dipraktekan dan masih tetap dipertahankan terutama upacara adat Mappalelo Cakkuriri yang diadakan Sekali dalam 5 Tahun.</w:t>
      </w:r>
      <w:proofErr w:type="gramEnd"/>
      <w:r w:rsidRPr="00EC6A7B">
        <w:rPr>
          <w:rFonts w:asciiTheme="majorBidi" w:hAnsiTheme="majorBidi" w:cstheme="majorBidi"/>
          <w:sz w:val="24"/>
          <w:szCs w:val="24"/>
        </w:rPr>
        <w:t xml:space="preserve"> </w:t>
      </w:r>
      <w:proofErr w:type="gramStart"/>
      <w:r w:rsidRPr="00EC6A7B">
        <w:rPr>
          <w:rFonts w:asciiTheme="majorBidi" w:hAnsiTheme="majorBidi" w:cstheme="majorBidi"/>
          <w:sz w:val="24"/>
          <w:szCs w:val="24"/>
        </w:rPr>
        <w:t xml:space="preserve">Selain </w:t>
      </w:r>
      <w:r w:rsidRPr="00EC6A7B">
        <w:rPr>
          <w:rFonts w:asciiTheme="majorBidi" w:hAnsiTheme="majorBidi" w:cstheme="majorBidi"/>
          <w:sz w:val="24"/>
          <w:szCs w:val="24"/>
        </w:rPr>
        <w:lastRenderedPageBreak/>
        <w:t>itu, juga terdapat beberapa tradisi seperti kunjungan ziarah makam leluhur, pemeliharaan dan kunjungan ketempat- tempat bersejarah serta tradisi penyelenggaraan hari-hari besar keagamaan khususnya Islam.</w:t>
      </w:r>
      <w:proofErr w:type="gramEnd"/>
      <w:r w:rsidRPr="00EC6A7B">
        <w:rPr>
          <w:rFonts w:asciiTheme="majorBidi" w:hAnsiTheme="majorBidi" w:cstheme="majorBidi"/>
          <w:sz w:val="24"/>
          <w:szCs w:val="24"/>
        </w:rPr>
        <w:t xml:space="preserve"> </w:t>
      </w:r>
      <w:proofErr w:type="gramStart"/>
      <w:r w:rsidRPr="00EC6A7B">
        <w:rPr>
          <w:rFonts w:asciiTheme="majorBidi" w:hAnsiTheme="majorBidi" w:cstheme="majorBidi"/>
          <w:sz w:val="24"/>
          <w:szCs w:val="24"/>
        </w:rPr>
        <w:t>Adat istiadat atau tradisi tersebut berlangsung dari waktu ke waktu mewarnai kehidupan penduduk.</w:t>
      </w:r>
      <w:proofErr w:type="gramEnd"/>
      <w:r w:rsidRPr="00EC6A7B">
        <w:rPr>
          <w:rFonts w:asciiTheme="majorBidi" w:hAnsiTheme="majorBidi" w:cstheme="majorBidi"/>
          <w:sz w:val="24"/>
          <w:szCs w:val="24"/>
        </w:rPr>
        <w:t xml:space="preserve"> </w:t>
      </w:r>
      <w:proofErr w:type="gramStart"/>
      <w:r w:rsidRPr="00EC6A7B">
        <w:rPr>
          <w:rFonts w:asciiTheme="majorBidi" w:hAnsiTheme="majorBidi" w:cstheme="majorBidi"/>
          <w:sz w:val="24"/>
          <w:szCs w:val="24"/>
        </w:rPr>
        <w:t>Dalam kaitannya itu, juga terdapat antaksi budaya seperti pencak silat, musik tradisional rebana, dan seni tari yang biasanya dipertunjukkan pada acara-acara pesta perkawinan, syukuran, messawe totamma (acara perayaan penammatan bagi anak atau anggota keluarga yang telah menyelesaikan pengajian alqur’an yang dilakukan dengan penyelenggaraan pesta adat)</w:t>
      </w:r>
      <w:r>
        <w:rPr>
          <w:rFonts w:asciiTheme="majorBidi" w:hAnsiTheme="majorBidi" w:cstheme="majorBidi"/>
          <w:sz w:val="24"/>
          <w:szCs w:val="24"/>
        </w:rPr>
        <w:t>.</w:t>
      </w:r>
      <w:proofErr w:type="gramEnd"/>
      <w:r>
        <w:rPr>
          <w:rStyle w:val="FootnoteReference"/>
          <w:rFonts w:asciiTheme="majorBidi" w:hAnsiTheme="majorBidi" w:cstheme="majorBidi"/>
          <w:sz w:val="24"/>
          <w:szCs w:val="24"/>
        </w:rPr>
        <w:footnoteReference w:id="84"/>
      </w:r>
    </w:p>
    <w:p w:rsidR="00F14585" w:rsidRDefault="00F14585" w:rsidP="00F14585">
      <w:pPr>
        <w:pStyle w:val="ListParagraph"/>
        <w:numPr>
          <w:ilvl w:val="0"/>
          <w:numId w:val="25"/>
        </w:numPr>
        <w:spacing w:after="0" w:line="480" w:lineRule="exact"/>
        <w:jc w:val="both"/>
        <w:rPr>
          <w:rFonts w:asciiTheme="majorBidi" w:hAnsiTheme="majorBidi" w:cstheme="majorBidi"/>
          <w:b/>
          <w:szCs w:val="24"/>
        </w:rPr>
      </w:pPr>
      <w:r w:rsidRPr="00EC6A7B">
        <w:rPr>
          <w:rFonts w:asciiTheme="majorBidi" w:hAnsiTheme="majorBidi" w:cstheme="majorBidi"/>
          <w:b/>
          <w:szCs w:val="24"/>
        </w:rPr>
        <w:t>Pendidikan</w:t>
      </w:r>
    </w:p>
    <w:p w:rsidR="00F14585" w:rsidRDefault="00F14585" w:rsidP="00F14585">
      <w:pPr>
        <w:spacing w:line="480" w:lineRule="exact"/>
        <w:ind w:firstLine="709"/>
        <w:jc w:val="both"/>
        <w:rPr>
          <w:rFonts w:asciiTheme="majorBidi" w:hAnsiTheme="majorBidi" w:cstheme="majorBidi"/>
          <w:sz w:val="24"/>
          <w:szCs w:val="24"/>
        </w:rPr>
      </w:pPr>
      <w:proofErr w:type="gramStart"/>
      <w:r w:rsidRPr="00EC6A7B">
        <w:rPr>
          <w:rFonts w:asciiTheme="majorBidi" w:hAnsiTheme="majorBidi" w:cstheme="majorBidi"/>
          <w:sz w:val="24"/>
          <w:szCs w:val="24"/>
        </w:rPr>
        <w:t>Pendidikan dan sumber daya manusia (SDM) pada dasarnya sulit dipisahkan sebab</w:t>
      </w:r>
      <w:r w:rsidRPr="00EC6A7B">
        <w:rPr>
          <w:rFonts w:asciiTheme="majorBidi" w:hAnsiTheme="majorBidi" w:cstheme="majorBidi"/>
          <w:spacing w:val="1"/>
          <w:sz w:val="24"/>
          <w:szCs w:val="24"/>
        </w:rPr>
        <w:t xml:space="preserve"> </w:t>
      </w:r>
      <w:r w:rsidRPr="00EC6A7B">
        <w:rPr>
          <w:rFonts w:asciiTheme="majorBidi" w:hAnsiTheme="majorBidi" w:cstheme="majorBidi"/>
          <w:sz w:val="24"/>
          <w:szCs w:val="24"/>
        </w:rPr>
        <w:t>hanya dengan pendidikan maka mutu SDM dapat ditingkatkan.</w:t>
      </w:r>
      <w:proofErr w:type="gramEnd"/>
      <w:r w:rsidRPr="00EC6A7B">
        <w:rPr>
          <w:rFonts w:asciiTheme="majorBidi" w:hAnsiTheme="majorBidi" w:cstheme="majorBidi"/>
          <w:sz w:val="24"/>
          <w:szCs w:val="24"/>
        </w:rPr>
        <w:t xml:space="preserve"> </w:t>
      </w:r>
      <w:proofErr w:type="gramStart"/>
      <w:r w:rsidRPr="00EC6A7B">
        <w:rPr>
          <w:rFonts w:asciiTheme="majorBidi" w:hAnsiTheme="majorBidi" w:cstheme="majorBidi"/>
          <w:sz w:val="24"/>
          <w:szCs w:val="24"/>
        </w:rPr>
        <w:t>Pendidikan memainkan peran</w:t>
      </w:r>
      <w:r w:rsidRPr="00EC6A7B">
        <w:rPr>
          <w:rFonts w:asciiTheme="majorBidi" w:hAnsiTheme="majorBidi" w:cstheme="majorBidi"/>
          <w:spacing w:val="1"/>
          <w:sz w:val="24"/>
          <w:szCs w:val="24"/>
        </w:rPr>
        <w:t xml:space="preserve"> </w:t>
      </w:r>
      <w:r w:rsidRPr="00EC6A7B">
        <w:rPr>
          <w:rFonts w:asciiTheme="majorBidi" w:hAnsiTheme="majorBidi" w:cstheme="majorBidi"/>
          <w:sz w:val="24"/>
          <w:szCs w:val="24"/>
        </w:rPr>
        <w:t>utama</w:t>
      </w:r>
      <w:r w:rsidRPr="00EC6A7B">
        <w:rPr>
          <w:rFonts w:asciiTheme="majorBidi" w:hAnsiTheme="majorBidi" w:cstheme="majorBidi"/>
          <w:spacing w:val="1"/>
          <w:sz w:val="24"/>
          <w:szCs w:val="24"/>
        </w:rPr>
        <w:t xml:space="preserve"> </w:t>
      </w:r>
      <w:r w:rsidRPr="00EC6A7B">
        <w:rPr>
          <w:rFonts w:asciiTheme="majorBidi" w:hAnsiTheme="majorBidi" w:cstheme="majorBidi"/>
          <w:sz w:val="24"/>
          <w:szCs w:val="24"/>
        </w:rPr>
        <w:t>dan</w:t>
      </w:r>
      <w:r w:rsidRPr="00EC6A7B">
        <w:rPr>
          <w:rFonts w:asciiTheme="majorBidi" w:hAnsiTheme="majorBidi" w:cstheme="majorBidi"/>
          <w:spacing w:val="1"/>
          <w:sz w:val="24"/>
          <w:szCs w:val="24"/>
        </w:rPr>
        <w:t xml:space="preserve"> </w:t>
      </w:r>
      <w:r w:rsidRPr="00EC6A7B">
        <w:rPr>
          <w:rFonts w:asciiTheme="majorBidi" w:hAnsiTheme="majorBidi" w:cstheme="majorBidi"/>
          <w:sz w:val="24"/>
          <w:szCs w:val="24"/>
        </w:rPr>
        <w:t>penting</w:t>
      </w:r>
      <w:r w:rsidRPr="00EC6A7B">
        <w:rPr>
          <w:rFonts w:asciiTheme="majorBidi" w:hAnsiTheme="majorBidi" w:cstheme="majorBidi"/>
          <w:spacing w:val="1"/>
          <w:sz w:val="24"/>
          <w:szCs w:val="24"/>
        </w:rPr>
        <w:t xml:space="preserve"> </w:t>
      </w:r>
      <w:r w:rsidRPr="00EC6A7B">
        <w:rPr>
          <w:rFonts w:asciiTheme="majorBidi" w:hAnsiTheme="majorBidi" w:cstheme="majorBidi"/>
          <w:sz w:val="24"/>
          <w:szCs w:val="24"/>
        </w:rPr>
        <w:t>bagi</w:t>
      </w:r>
      <w:r w:rsidRPr="00EC6A7B">
        <w:rPr>
          <w:rFonts w:asciiTheme="majorBidi" w:hAnsiTheme="majorBidi" w:cstheme="majorBidi"/>
          <w:spacing w:val="1"/>
          <w:sz w:val="24"/>
          <w:szCs w:val="24"/>
        </w:rPr>
        <w:t xml:space="preserve"> </w:t>
      </w:r>
      <w:r w:rsidRPr="00EC6A7B">
        <w:rPr>
          <w:rFonts w:asciiTheme="majorBidi" w:hAnsiTheme="majorBidi" w:cstheme="majorBidi"/>
          <w:sz w:val="24"/>
          <w:szCs w:val="24"/>
        </w:rPr>
        <w:t>pengembangan</w:t>
      </w:r>
      <w:r w:rsidRPr="00EC6A7B">
        <w:rPr>
          <w:rFonts w:asciiTheme="majorBidi" w:hAnsiTheme="majorBidi" w:cstheme="majorBidi"/>
          <w:spacing w:val="1"/>
          <w:sz w:val="24"/>
          <w:szCs w:val="24"/>
        </w:rPr>
        <w:t xml:space="preserve"> </w:t>
      </w:r>
      <w:r w:rsidRPr="00EC6A7B">
        <w:rPr>
          <w:rFonts w:asciiTheme="majorBidi" w:hAnsiTheme="majorBidi" w:cstheme="majorBidi"/>
          <w:sz w:val="24"/>
          <w:szCs w:val="24"/>
        </w:rPr>
        <w:t>wawasan,</w:t>
      </w:r>
      <w:r w:rsidRPr="00EC6A7B">
        <w:rPr>
          <w:rFonts w:asciiTheme="majorBidi" w:hAnsiTheme="majorBidi" w:cstheme="majorBidi"/>
          <w:spacing w:val="1"/>
          <w:sz w:val="24"/>
          <w:szCs w:val="24"/>
        </w:rPr>
        <w:t xml:space="preserve"> </w:t>
      </w:r>
      <w:r w:rsidRPr="00EC6A7B">
        <w:rPr>
          <w:rFonts w:asciiTheme="majorBidi" w:hAnsiTheme="majorBidi" w:cstheme="majorBidi"/>
          <w:sz w:val="24"/>
          <w:szCs w:val="24"/>
        </w:rPr>
        <w:t>pengetahuan,</w:t>
      </w:r>
      <w:r w:rsidRPr="00EC6A7B">
        <w:rPr>
          <w:rFonts w:asciiTheme="majorBidi" w:hAnsiTheme="majorBidi" w:cstheme="majorBidi"/>
          <w:spacing w:val="1"/>
          <w:sz w:val="24"/>
          <w:szCs w:val="24"/>
        </w:rPr>
        <w:t xml:space="preserve"> </w:t>
      </w:r>
      <w:r w:rsidRPr="00EC6A7B">
        <w:rPr>
          <w:rFonts w:asciiTheme="majorBidi" w:hAnsiTheme="majorBidi" w:cstheme="majorBidi"/>
          <w:sz w:val="24"/>
          <w:szCs w:val="24"/>
        </w:rPr>
        <w:t>dan</w:t>
      </w:r>
      <w:r w:rsidRPr="00EC6A7B">
        <w:rPr>
          <w:rFonts w:asciiTheme="majorBidi" w:hAnsiTheme="majorBidi" w:cstheme="majorBidi"/>
          <w:spacing w:val="1"/>
          <w:sz w:val="24"/>
          <w:szCs w:val="24"/>
        </w:rPr>
        <w:t xml:space="preserve"> </w:t>
      </w:r>
      <w:r w:rsidRPr="00EC6A7B">
        <w:rPr>
          <w:rFonts w:asciiTheme="majorBidi" w:hAnsiTheme="majorBidi" w:cstheme="majorBidi"/>
          <w:sz w:val="24"/>
          <w:szCs w:val="24"/>
        </w:rPr>
        <w:t>keahlian</w:t>
      </w:r>
      <w:r w:rsidRPr="00EC6A7B">
        <w:rPr>
          <w:rFonts w:asciiTheme="majorBidi" w:hAnsiTheme="majorBidi" w:cstheme="majorBidi"/>
          <w:spacing w:val="61"/>
          <w:sz w:val="24"/>
          <w:szCs w:val="24"/>
        </w:rPr>
        <w:t xml:space="preserve"> </w:t>
      </w:r>
      <w:r w:rsidRPr="00EC6A7B">
        <w:rPr>
          <w:rFonts w:asciiTheme="majorBidi" w:hAnsiTheme="majorBidi" w:cstheme="majorBidi"/>
          <w:sz w:val="24"/>
          <w:szCs w:val="24"/>
        </w:rPr>
        <w:t>para</w:t>
      </w:r>
      <w:r w:rsidRPr="00EC6A7B">
        <w:rPr>
          <w:rFonts w:asciiTheme="majorBidi" w:hAnsiTheme="majorBidi" w:cstheme="majorBidi"/>
          <w:spacing w:val="1"/>
          <w:sz w:val="24"/>
          <w:szCs w:val="24"/>
        </w:rPr>
        <w:t xml:space="preserve"> </w:t>
      </w:r>
      <w:r w:rsidRPr="00EC6A7B">
        <w:rPr>
          <w:rFonts w:asciiTheme="majorBidi" w:hAnsiTheme="majorBidi" w:cstheme="majorBidi"/>
          <w:sz w:val="24"/>
          <w:szCs w:val="24"/>
        </w:rPr>
        <w:t>penduduk</w:t>
      </w:r>
      <w:r w:rsidRPr="00EC6A7B">
        <w:rPr>
          <w:rFonts w:asciiTheme="majorBidi" w:hAnsiTheme="majorBidi" w:cstheme="majorBidi"/>
          <w:spacing w:val="1"/>
          <w:sz w:val="24"/>
          <w:szCs w:val="24"/>
        </w:rPr>
        <w:t xml:space="preserve"> </w:t>
      </w:r>
      <w:r w:rsidRPr="00EC6A7B">
        <w:rPr>
          <w:rFonts w:asciiTheme="majorBidi" w:hAnsiTheme="majorBidi" w:cstheme="majorBidi"/>
          <w:sz w:val="24"/>
          <w:szCs w:val="24"/>
        </w:rPr>
        <w:t>singkatnya,</w:t>
      </w:r>
      <w:r w:rsidRPr="00EC6A7B">
        <w:rPr>
          <w:rFonts w:asciiTheme="majorBidi" w:hAnsiTheme="majorBidi" w:cstheme="majorBidi"/>
          <w:spacing w:val="1"/>
          <w:sz w:val="24"/>
          <w:szCs w:val="24"/>
        </w:rPr>
        <w:t xml:space="preserve"> </w:t>
      </w:r>
      <w:r w:rsidRPr="00EC6A7B">
        <w:rPr>
          <w:rFonts w:asciiTheme="majorBidi" w:hAnsiTheme="majorBidi" w:cstheme="majorBidi"/>
          <w:sz w:val="24"/>
          <w:szCs w:val="24"/>
        </w:rPr>
        <w:t>pendidikan</w:t>
      </w:r>
      <w:r w:rsidRPr="00EC6A7B">
        <w:rPr>
          <w:rFonts w:asciiTheme="majorBidi" w:hAnsiTheme="majorBidi" w:cstheme="majorBidi"/>
          <w:spacing w:val="1"/>
          <w:sz w:val="24"/>
          <w:szCs w:val="24"/>
        </w:rPr>
        <w:t xml:space="preserve"> </w:t>
      </w:r>
      <w:r w:rsidRPr="00EC6A7B">
        <w:rPr>
          <w:rFonts w:asciiTheme="majorBidi" w:hAnsiTheme="majorBidi" w:cstheme="majorBidi"/>
          <w:sz w:val="24"/>
          <w:szCs w:val="24"/>
        </w:rPr>
        <w:t>bersifat</w:t>
      </w:r>
      <w:r w:rsidRPr="00EC6A7B">
        <w:rPr>
          <w:rFonts w:asciiTheme="majorBidi" w:hAnsiTheme="majorBidi" w:cstheme="majorBidi"/>
          <w:spacing w:val="1"/>
          <w:sz w:val="24"/>
          <w:szCs w:val="24"/>
        </w:rPr>
        <w:t xml:space="preserve"> </w:t>
      </w:r>
      <w:r w:rsidRPr="00EC6A7B">
        <w:rPr>
          <w:rFonts w:asciiTheme="majorBidi" w:hAnsiTheme="majorBidi" w:cstheme="majorBidi"/>
          <w:sz w:val="24"/>
          <w:szCs w:val="24"/>
        </w:rPr>
        <w:t>vital</w:t>
      </w:r>
      <w:r w:rsidRPr="00EC6A7B">
        <w:rPr>
          <w:rFonts w:asciiTheme="majorBidi" w:hAnsiTheme="majorBidi" w:cstheme="majorBidi"/>
          <w:spacing w:val="1"/>
          <w:sz w:val="24"/>
          <w:szCs w:val="24"/>
        </w:rPr>
        <w:t xml:space="preserve"> </w:t>
      </w:r>
      <w:r w:rsidRPr="00EC6A7B">
        <w:rPr>
          <w:rFonts w:asciiTheme="majorBidi" w:hAnsiTheme="majorBidi" w:cstheme="majorBidi"/>
          <w:sz w:val="24"/>
          <w:szCs w:val="24"/>
        </w:rPr>
        <w:t>dan</w:t>
      </w:r>
      <w:r w:rsidRPr="00EC6A7B">
        <w:rPr>
          <w:rFonts w:asciiTheme="majorBidi" w:hAnsiTheme="majorBidi" w:cstheme="majorBidi"/>
          <w:spacing w:val="1"/>
          <w:sz w:val="24"/>
          <w:szCs w:val="24"/>
        </w:rPr>
        <w:t xml:space="preserve"> </w:t>
      </w:r>
      <w:r w:rsidRPr="00EC6A7B">
        <w:rPr>
          <w:rFonts w:asciiTheme="majorBidi" w:hAnsiTheme="majorBidi" w:cstheme="majorBidi"/>
          <w:sz w:val="24"/>
          <w:szCs w:val="24"/>
        </w:rPr>
        <w:t>strategi</w:t>
      </w:r>
      <w:r w:rsidRPr="00EC6A7B">
        <w:rPr>
          <w:rFonts w:asciiTheme="majorBidi" w:hAnsiTheme="majorBidi" w:cstheme="majorBidi"/>
          <w:spacing w:val="1"/>
          <w:sz w:val="24"/>
          <w:szCs w:val="24"/>
        </w:rPr>
        <w:t xml:space="preserve"> </w:t>
      </w:r>
      <w:r w:rsidRPr="00EC6A7B">
        <w:rPr>
          <w:rFonts w:asciiTheme="majorBidi" w:hAnsiTheme="majorBidi" w:cstheme="majorBidi"/>
          <w:sz w:val="24"/>
          <w:szCs w:val="24"/>
        </w:rPr>
        <w:t>bagi</w:t>
      </w:r>
      <w:r w:rsidRPr="00EC6A7B">
        <w:rPr>
          <w:rFonts w:asciiTheme="majorBidi" w:hAnsiTheme="majorBidi" w:cstheme="majorBidi"/>
          <w:spacing w:val="1"/>
          <w:sz w:val="24"/>
          <w:szCs w:val="24"/>
        </w:rPr>
        <w:t xml:space="preserve"> </w:t>
      </w:r>
      <w:r w:rsidRPr="00EC6A7B">
        <w:rPr>
          <w:rFonts w:asciiTheme="majorBidi" w:hAnsiTheme="majorBidi" w:cstheme="majorBidi"/>
          <w:sz w:val="24"/>
          <w:szCs w:val="24"/>
        </w:rPr>
        <w:t>pembangunan</w:t>
      </w:r>
      <w:r w:rsidRPr="00EC6A7B">
        <w:rPr>
          <w:rFonts w:asciiTheme="majorBidi" w:hAnsiTheme="majorBidi" w:cstheme="majorBidi"/>
          <w:spacing w:val="1"/>
          <w:sz w:val="24"/>
          <w:szCs w:val="24"/>
        </w:rPr>
        <w:t xml:space="preserve"> </w:t>
      </w:r>
      <w:r w:rsidRPr="00EC6A7B">
        <w:rPr>
          <w:rFonts w:asciiTheme="majorBidi" w:hAnsiTheme="majorBidi" w:cstheme="majorBidi"/>
          <w:sz w:val="24"/>
          <w:szCs w:val="24"/>
        </w:rPr>
        <w:t>di</w:t>
      </w:r>
      <w:r w:rsidRPr="00EC6A7B">
        <w:rPr>
          <w:rFonts w:asciiTheme="majorBidi" w:hAnsiTheme="majorBidi" w:cstheme="majorBidi"/>
          <w:spacing w:val="1"/>
          <w:sz w:val="24"/>
          <w:szCs w:val="24"/>
        </w:rPr>
        <w:t xml:space="preserve"> </w:t>
      </w:r>
      <w:r>
        <w:rPr>
          <w:rFonts w:asciiTheme="majorBidi" w:hAnsiTheme="majorBidi" w:cstheme="majorBidi"/>
          <w:sz w:val="24"/>
          <w:szCs w:val="24"/>
        </w:rPr>
        <w:t>Desa</w:t>
      </w:r>
      <w:r w:rsidRPr="00EC6A7B">
        <w:rPr>
          <w:rFonts w:asciiTheme="majorBidi" w:hAnsiTheme="majorBidi" w:cstheme="majorBidi"/>
          <w:spacing w:val="1"/>
          <w:sz w:val="24"/>
          <w:szCs w:val="24"/>
        </w:rPr>
        <w:t xml:space="preserve"> </w:t>
      </w:r>
      <w:r w:rsidRPr="00EC6A7B">
        <w:rPr>
          <w:rFonts w:asciiTheme="majorBidi" w:hAnsiTheme="majorBidi" w:cstheme="majorBidi"/>
          <w:sz w:val="24"/>
          <w:szCs w:val="24"/>
        </w:rPr>
        <w:t>Puttada.</w:t>
      </w:r>
      <w:proofErr w:type="gramEnd"/>
      <w:r w:rsidRPr="00EC6A7B">
        <w:rPr>
          <w:rFonts w:asciiTheme="majorBidi" w:hAnsiTheme="majorBidi" w:cstheme="majorBidi"/>
          <w:spacing w:val="-6"/>
          <w:sz w:val="24"/>
          <w:szCs w:val="24"/>
        </w:rPr>
        <w:t xml:space="preserve"> </w:t>
      </w:r>
      <w:proofErr w:type="gramStart"/>
      <w:r w:rsidRPr="00EC6A7B">
        <w:rPr>
          <w:rFonts w:asciiTheme="majorBidi" w:hAnsiTheme="majorBidi" w:cstheme="majorBidi"/>
          <w:sz w:val="24"/>
          <w:szCs w:val="24"/>
        </w:rPr>
        <w:t>Sumber</w:t>
      </w:r>
      <w:r w:rsidRPr="00EC6A7B">
        <w:rPr>
          <w:rFonts w:asciiTheme="majorBidi" w:hAnsiTheme="majorBidi" w:cstheme="majorBidi"/>
          <w:spacing w:val="-3"/>
          <w:sz w:val="24"/>
          <w:szCs w:val="24"/>
        </w:rPr>
        <w:t xml:space="preserve"> </w:t>
      </w:r>
      <w:r w:rsidRPr="00EC6A7B">
        <w:rPr>
          <w:rFonts w:asciiTheme="majorBidi" w:hAnsiTheme="majorBidi" w:cstheme="majorBidi"/>
          <w:sz w:val="24"/>
          <w:szCs w:val="24"/>
        </w:rPr>
        <w:t>daya manusia</w:t>
      </w:r>
      <w:r w:rsidRPr="00EC6A7B">
        <w:rPr>
          <w:rFonts w:asciiTheme="majorBidi" w:hAnsiTheme="majorBidi" w:cstheme="majorBidi"/>
          <w:spacing w:val="-3"/>
          <w:sz w:val="24"/>
          <w:szCs w:val="24"/>
        </w:rPr>
        <w:t xml:space="preserve"> </w:t>
      </w:r>
      <w:r w:rsidRPr="00EC6A7B">
        <w:rPr>
          <w:rFonts w:asciiTheme="majorBidi" w:hAnsiTheme="majorBidi" w:cstheme="majorBidi"/>
          <w:sz w:val="24"/>
          <w:szCs w:val="24"/>
        </w:rPr>
        <w:t>tersebut</w:t>
      </w:r>
      <w:r w:rsidRPr="00EC6A7B">
        <w:rPr>
          <w:rFonts w:asciiTheme="majorBidi" w:hAnsiTheme="majorBidi" w:cstheme="majorBidi"/>
          <w:spacing w:val="-2"/>
          <w:sz w:val="24"/>
          <w:szCs w:val="24"/>
        </w:rPr>
        <w:t xml:space="preserve"> </w:t>
      </w:r>
      <w:r w:rsidRPr="00EC6A7B">
        <w:rPr>
          <w:rFonts w:asciiTheme="majorBidi" w:hAnsiTheme="majorBidi" w:cstheme="majorBidi"/>
          <w:sz w:val="24"/>
          <w:szCs w:val="24"/>
        </w:rPr>
        <w:t>mencakup</w:t>
      </w:r>
      <w:r w:rsidRPr="00EC6A7B">
        <w:rPr>
          <w:rFonts w:asciiTheme="majorBidi" w:hAnsiTheme="majorBidi" w:cstheme="majorBidi"/>
          <w:spacing w:val="1"/>
          <w:sz w:val="24"/>
          <w:szCs w:val="24"/>
        </w:rPr>
        <w:t xml:space="preserve"> </w:t>
      </w:r>
      <w:r w:rsidRPr="00EC6A7B">
        <w:rPr>
          <w:rFonts w:asciiTheme="majorBidi" w:hAnsiTheme="majorBidi" w:cstheme="majorBidi"/>
          <w:sz w:val="24"/>
          <w:szCs w:val="24"/>
        </w:rPr>
        <w:t>aspek kuantitas</w:t>
      </w:r>
      <w:r w:rsidRPr="00EC6A7B">
        <w:rPr>
          <w:rFonts w:asciiTheme="majorBidi" w:hAnsiTheme="majorBidi" w:cstheme="majorBidi"/>
          <w:spacing w:val="-3"/>
          <w:sz w:val="24"/>
          <w:szCs w:val="24"/>
        </w:rPr>
        <w:t xml:space="preserve"> </w:t>
      </w:r>
      <w:r w:rsidRPr="00EC6A7B">
        <w:rPr>
          <w:rFonts w:asciiTheme="majorBidi" w:hAnsiTheme="majorBidi" w:cstheme="majorBidi"/>
          <w:sz w:val="24"/>
          <w:szCs w:val="24"/>
        </w:rPr>
        <w:t>dan</w:t>
      </w:r>
      <w:r w:rsidRPr="00EC6A7B">
        <w:rPr>
          <w:rFonts w:asciiTheme="majorBidi" w:hAnsiTheme="majorBidi" w:cstheme="majorBidi"/>
          <w:spacing w:val="-3"/>
          <w:sz w:val="24"/>
          <w:szCs w:val="24"/>
        </w:rPr>
        <w:t xml:space="preserve"> </w:t>
      </w:r>
      <w:r w:rsidRPr="00EC6A7B">
        <w:rPr>
          <w:rFonts w:asciiTheme="majorBidi" w:hAnsiTheme="majorBidi" w:cstheme="majorBidi"/>
          <w:sz w:val="24"/>
          <w:szCs w:val="24"/>
        </w:rPr>
        <w:t>kualitas.</w:t>
      </w:r>
      <w:proofErr w:type="gramEnd"/>
    </w:p>
    <w:p w:rsidR="00F14585" w:rsidRPr="004D7AA5" w:rsidRDefault="00F14585" w:rsidP="00F14585">
      <w:pPr>
        <w:spacing w:line="480" w:lineRule="exact"/>
        <w:ind w:firstLine="709"/>
        <w:jc w:val="both"/>
        <w:rPr>
          <w:rFonts w:asciiTheme="majorBidi" w:hAnsiTheme="majorBidi" w:cstheme="majorBidi"/>
          <w:sz w:val="24"/>
          <w:szCs w:val="24"/>
          <w:lang w:val="id-ID"/>
        </w:rPr>
      </w:pPr>
      <w:r w:rsidRPr="004D7AA5">
        <w:rPr>
          <w:rFonts w:asciiTheme="majorBidi" w:hAnsiTheme="majorBidi" w:cstheme="majorBidi"/>
          <w:sz w:val="24"/>
          <w:szCs w:val="24"/>
          <w:lang w:val="id-ID"/>
        </w:rPr>
        <w:t xml:space="preserve">Dikalangan penduduk faktor pendidikan menjadi faktor dominan yang menghambat peningkatan mutu SDM penduduk. Pendidikan cenderung belum sepenuhnya dipahami sebagai salah satu investasi paling penting dalam pengembangan Sumber Daya Manusia (SDM) penduduk, memerlukan dukungan sarana dan prasarana serta program-program pendidikan, sehingga perlu ada kesehapaman antara warga masyarakat dan pemerintah Daerah/Instansi terkait khususnya Dinas Pendidikan. </w:t>
      </w:r>
    </w:p>
    <w:p w:rsidR="00F14585" w:rsidRDefault="00F14585" w:rsidP="00F14585">
      <w:pPr>
        <w:spacing w:line="480" w:lineRule="exact"/>
        <w:ind w:firstLine="709"/>
        <w:jc w:val="both"/>
        <w:rPr>
          <w:rFonts w:asciiTheme="majorBidi" w:hAnsiTheme="majorBidi" w:cstheme="majorBidi"/>
          <w:sz w:val="24"/>
          <w:szCs w:val="24"/>
          <w:lang w:val="id-ID"/>
        </w:rPr>
      </w:pPr>
      <w:r w:rsidRPr="004D7AA5">
        <w:rPr>
          <w:rFonts w:asciiTheme="majorBidi" w:hAnsiTheme="majorBidi" w:cstheme="majorBidi"/>
          <w:sz w:val="24"/>
          <w:szCs w:val="24"/>
          <w:lang w:val="id-ID"/>
        </w:rPr>
        <w:t xml:space="preserve">Pemerintah Desa mengenai perlunya peningkatan SDM penduduk melalui pendidikan formal maupun non formal serta dukungan saran dan prasarana yang </w:t>
      </w:r>
      <w:r w:rsidRPr="004D7AA5">
        <w:rPr>
          <w:rFonts w:asciiTheme="majorBidi" w:hAnsiTheme="majorBidi" w:cstheme="majorBidi"/>
          <w:sz w:val="24"/>
          <w:szCs w:val="24"/>
          <w:lang w:val="id-ID"/>
        </w:rPr>
        <w:lastRenderedPageBreak/>
        <w:t>memadai, termasuk program pemberantasan buta aksara bagi sejumlah penduduk.</w:t>
      </w:r>
    </w:p>
    <w:p w:rsidR="00F14585" w:rsidRDefault="00F14585" w:rsidP="00F14585">
      <w:pPr>
        <w:spacing w:line="480" w:lineRule="exact"/>
        <w:ind w:firstLine="709"/>
        <w:jc w:val="both"/>
        <w:rPr>
          <w:rFonts w:asciiTheme="majorBidi" w:hAnsiTheme="majorBidi" w:cstheme="majorBidi"/>
          <w:sz w:val="24"/>
          <w:szCs w:val="24"/>
          <w:lang w:val="id-ID"/>
        </w:rPr>
      </w:pPr>
      <w:r w:rsidRPr="004D7AA5">
        <w:rPr>
          <w:rFonts w:asciiTheme="majorBidi" w:hAnsiTheme="majorBidi" w:cstheme="majorBidi"/>
          <w:sz w:val="24"/>
          <w:szCs w:val="24"/>
          <w:lang w:val="id-ID"/>
        </w:rPr>
        <w:t>Secara umum, sarana dan pr</w:t>
      </w:r>
      <w:r>
        <w:rPr>
          <w:rFonts w:asciiTheme="majorBidi" w:hAnsiTheme="majorBidi" w:cstheme="majorBidi"/>
          <w:sz w:val="24"/>
          <w:szCs w:val="24"/>
          <w:lang w:val="id-ID"/>
        </w:rPr>
        <w:t>a</w:t>
      </w:r>
      <w:r w:rsidRPr="004D7AA5">
        <w:rPr>
          <w:rFonts w:asciiTheme="majorBidi" w:hAnsiTheme="majorBidi" w:cstheme="majorBidi"/>
          <w:sz w:val="24"/>
          <w:szCs w:val="24"/>
          <w:lang w:val="id-ID"/>
        </w:rPr>
        <w:t>sarana pendidikan dasar dan menengah di Desa Puttada belum sepenuhnya menggembirakan, demikian halnya aksebilitas dan partisipasi sekolah yang cenderung belum maksimal dalam mendukung pengembangan SDM penduduk di Desa tersebut.</w:t>
      </w:r>
    </w:p>
    <w:p w:rsidR="00F14585" w:rsidRPr="006B2A4E" w:rsidRDefault="00F14585" w:rsidP="00F14585">
      <w:pPr>
        <w:spacing w:line="480" w:lineRule="exact"/>
        <w:ind w:firstLine="709"/>
        <w:jc w:val="both"/>
        <w:rPr>
          <w:sz w:val="24"/>
          <w:szCs w:val="24"/>
          <w:lang w:val="id-ID"/>
        </w:rPr>
      </w:pPr>
      <w:r w:rsidRPr="006B2A4E">
        <w:rPr>
          <w:sz w:val="24"/>
          <w:szCs w:val="24"/>
          <w:lang w:val="id-ID"/>
        </w:rPr>
        <w:t>Penduduk di Desa Puttada masih kesulitan mengakses pendidikan SLTP dan SLTA sebab belum tersediah saran adan prasarananya di desa tersebut, dan bilamana penduduk atau anak dan anggota keluarganya hendak melanjutkan pendidikan lanjutan pertama dan menengah maka mereka harus ke desa lain atau ke ibukota kecamatan.</w:t>
      </w:r>
      <w:r>
        <w:rPr>
          <w:rStyle w:val="FootnoteReference"/>
          <w:sz w:val="24"/>
          <w:szCs w:val="24"/>
          <w:lang w:val="id-ID"/>
        </w:rPr>
        <w:footnoteReference w:id="85"/>
      </w:r>
    </w:p>
    <w:p w:rsidR="00F14585" w:rsidRDefault="00F14585" w:rsidP="00F14585">
      <w:pPr>
        <w:spacing w:line="480" w:lineRule="exact"/>
        <w:jc w:val="center"/>
        <w:rPr>
          <w:rFonts w:asciiTheme="majorBidi" w:hAnsiTheme="majorBidi" w:cstheme="majorBidi"/>
          <w:sz w:val="24"/>
          <w:szCs w:val="24"/>
          <w:lang w:val="id-ID"/>
        </w:rPr>
      </w:pPr>
      <w:r w:rsidRPr="00580619">
        <w:rPr>
          <w:rFonts w:asciiTheme="majorBidi" w:hAnsiTheme="majorBidi" w:cstheme="majorBidi"/>
          <w:sz w:val="24"/>
          <w:szCs w:val="24"/>
          <w:lang w:val="id-ID"/>
        </w:rPr>
        <w:t>Gambar</w:t>
      </w:r>
      <w:r>
        <w:rPr>
          <w:rFonts w:asciiTheme="majorBidi" w:hAnsiTheme="majorBidi" w:cstheme="majorBidi"/>
          <w:sz w:val="24"/>
          <w:szCs w:val="24"/>
          <w:lang w:val="id-ID"/>
        </w:rPr>
        <w:t xml:space="preserve"> 4.3</w:t>
      </w:r>
      <w:r w:rsidRPr="00580619">
        <w:rPr>
          <w:rFonts w:asciiTheme="majorBidi" w:hAnsiTheme="majorBidi" w:cstheme="majorBidi"/>
          <w:sz w:val="24"/>
          <w:szCs w:val="24"/>
          <w:lang w:val="id-ID"/>
        </w:rPr>
        <w:t xml:space="preserve">: </w:t>
      </w:r>
      <w:r>
        <w:rPr>
          <w:rFonts w:asciiTheme="majorBidi" w:hAnsiTheme="majorBidi" w:cstheme="majorBidi"/>
          <w:sz w:val="24"/>
          <w:szCs w:val="24"/>
          <w:lang w:val="id-ID"/>
        </w:rPr>
        <w:br/>
      </w:r>
      <w:r w:rsidRPr="00580619">
        <w:rPr>
          <w:rFonts w:asciiTheme="majorBidi" w:hAnsiTheme="majorBidi" w:cstheme="majorBidi"/>
          <w:sz w:val="24"/>
          <w:szCs w:val="24"/>
          <w:lang w:val="id-ID"/>
        </w:rPr>
        <w:t>Distribusi Pendu</w:t>
      </w:r>
      <w:r>
        <w:rPr>
          <w:rFonts w:asciiTheme="majorBidi" w:hAnsiTheme="majorBidi" w:cstheme="majorBidi"/>
          <w:sz w:val="24"/>
          <w:szCs w:val="24"/>
          <w:lang w:val="id-ID"/>
        </w:rPr>
        <w:t xml:space="preserve">duk Menurut Tingkat Pendidikan </w:t>
      </w:r>
      <w:r>
        <w:rPr>
          <w:rFonts w:asciiTheme="majorBidi" w:hAnsiTheme="majorBidi" w:cstheme="majorBidi"/>
          <w:sz w:val="24"/>
          <w:szCs w:val="24"/>
        </w:rPr>
        <w:t>d</w:t>
      </w:r>
      <w:r w:rsidRPr="00580619">
        <w:rPr>
          <w:rFonts w:asciiTheme="majorBidi" w:hAnsiTheme="majorBidi" w:cstheme="majorBidi"/>
          <w:sz w:val="24"/>
          <w:szCs w:val="24"/>
          <w:lang w:val="id-ID"/>
        </w:rPr>
        <w:t>i Desa Puttada</w:t>
      </w:r>
    </w:p>
    <w:p w:rsidR="00F14585" w:rsidRDefault="00F14585" w:rsidP="00F14585">
      <w:pPr>
        <w:spacing w:line="480" w:lineRule="exact"/>
        <w:ind w:firstLine="709"/>
        <w:jc w:val="both"/>
        <w:rPr>
          <w:lang w:val="id-ID"/>
        </w:rPr>
      </w:pPr>
      <w:r>
        <w:rPr>
          <w:rFonts w:asciiTheme="majorBidi" w:hAnsiTheme="majorBidi" w:cstheme="majorBidi"/>
          <w:noProof/>
          <w:sz w:val="24"/>
          <w:szCs w:val="24"/>
        </w:rPr>
        <w:drawing>
          <wp:anchor distT="0" distB="0" distL="114300" distR="114300" simplePos="0" relativeHeight="251669504" behindDoc="0" locked="0" layoutInCell="1" allowOverlap="1" wp14:anchorId="36E2C6B3" wp14:editId="34EDA07D">
            <wp:simplePos x="0" y="0"/>
            <wp:positionH relativeFrom="column">
              <wp:posOffset>99695</wp:posOffset>
            </wp:positionH>
            <wp:positionV relativeFrom="paragraph">
              <wp:posOffset>48895</wp:posOffset>
            </wp:positionV>
            <wp:extent cx="4940300" cy="2355850"/>
            <wp:effectExtent l="0" t="0" r="0" b="6350"/>
            <wp:wrapNone/>
            <wp:docPr id="12643382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4338263" name="Picture 1264338263"/>
                    <pic:cNvPicPr/>
                  </pic:nvPicPr>
                  <pic:blipFill>
                    <a:blip r:embed="rId21">
                      <a:extLst>
                        <a:ext uri="{28A0092B-C50C-407E-A947-70E740481C1C}">
                          <a14:useLocalDpi xmlns:a14="http://schemas.microsoft.com/office/drawing/2010/main" val="0"/>
                        </a:ext>
                      </a:extLst>
                    </a:blip>
                    <a:stretch>
                      <a:fillRect/>
                    </a:stretch>
                  </pic:blipFill>
                  <pic:spPr>
                    <a:xfrm>
                      <a:off x="0" y="0"/>
                      <a:ext cx="4940300" cy="2355850"/>
                    </a:xfrm>
                    <a:prstGeom prst="rect">
                      <a:avLst/>
                    </a:prstGeom>
                  </pic:spPr>
                </pic:pic>
              </a:graphicData>
            </a:graphic>
            <wp14:sizeRelH relativeFrom="page">
              <wp14:pctWidth>0</wp14:pctWidth>
            </wp14:sizeRelH>
            <wp14:sizeRelV relativeFrom="page">
              <wp14:pctHeight>0</wp14:pctHeight>
            </wp14:sizeRelV>
          </wp:anchor>
        </w:drawing>
      </w:r>
    </w:p>
    <w:p w:rsidR="00F14585" w:rsidRDefault="00F14585" w:rsidP="00F14585">
      <w:pPr>
        <w:spacing w:line="480" w:lineRule="exact"/>
        <w:ind w:firstLine="709"/>
        <w:jc w:val="both"/>
        <w:rPr>
          <w:lang w:val="id-ID"/>
        </w:rPr>
      </w:pPr>
    </w:p>
    <w:p w:rsidR="00F14585" w:rsidRDefault="00F14585" w:rsidP="00F14585">
      <w:pPr>
        <w:spacing w:line="480" w:lineRule="exact"/>
        <w:ind w:firstLine="709"/>
        <w:jc w:val="both"/>
        <w:rPr>
          <w:lang w:val="id-ID"/>
        </w:rPr>
      </w:pPr>
    </w:p>
    <w:p w:rsidR="00F14585" w:rsidRDefault="00F14585" w:rsidP="00F14585">
      <w:pPr>
        <w:spacing w:line="480" w:lineRule="exact"/>
        <w:ind w:firstLine="709"/>
        <w:jc w:val="both"/>
        <w:rPr>
          <w:lang w:val="id-ID"/>
        </w:rPr>
      </w:pPr>
    </w:p>
    <w:p w:rsidR="00F14585" w:rsidRDefault="00F14585" w:rsidP="00F14585">
      <w:pPr>
        <w:spacing w:line="480" w:lineRule="exact"/>
        <w:ind w:firstLine="709"/>
        <w:jc w:val="both"/>
        <w:rPr>
          <w:rFonts w:asciiTheme="majorBidi" w:hAnsiTheme="majorBidi" w:cstheme="majorBidi"/>
          <w:sz w:val="24"/>
          <w:szCs w:val="24"/>
          <w:lang w:val="id-ID"/>
        </w:rPr>
      </w:pPr>
    </w:p>
    <w:p w:rsidR="00F14585" w:rsidRDefault="00F14585" w:rsidP="00F14585">
      <w:pPr>
        <w:spacing w:line="480" w:lineRule="exact"/>
        <w:ind w:firstLine="709"/>
        <w:jc w:val="both"/>
        <w:rPr>
          <w:rFonts w:asciiTheme="majorBidi" w:hAnsiTheme="majorBidi" w:cstheme="majorBidi"/>
          <w:sz w:val="24"/>
          <w:szCs w:val="24"/>
          <w:lang w:val="id-ID"/>
        </w:rPr>
      </w:pPr>
    </w:p>
    <w:p w:rsidR="00F14585" w:rsidRDefault="00F14585" w:rsidP="00F14585">
      <w:pPr>
        <w:spacing w:line="480" w:lineRule="exact"/>
        <w:ind w:firstLine="709"/>
        <w:jc w:val="both"/>
        <w:rPr>
          <w:rFonts w:asciiTheme="majorBidi" w:hAnsiTheme="majorBidi" w:cstheme="majorBidi"/>
          <w:sz w:val="24"/>
          <w:szCs w:val="24"/>
          <w:lang w:val="id-ID"/>
        </w:rPr>
      </w:pPr>
    </w:p>
    <w:p w:rsidR="00F14585" w:rsidRDefault="00F14585" w:rsidP="00F14585">
      <w:pPr>
        <w:spacing w:line="480" w:lineRule="exact"/>
        <w:ind w:firstLine="709"/>
        <w:jc w:val="both"/>
        <w:rPr>
          <w:rFonts w:asciiTheme="majorBidi" w:hAnsiTheme="majorBidi" w:cstheme="majorBidi"/>
          <w:sz w:val="24"/>
          <w:szCs w:val="24"/>
          <w:lang w:val="id-ID"/>
        </w:rPr>
      </w:pPr>
    </w:p>
    <w:p w:rsidR="009F76F1" w:rsidRDefault="00F14585" w:rsidP="009F76F1">
      <w:pPr>
        <w:spacing w:before="240" w:line="480" w:lineRule="exact"/>
        <w:ind w:firstLine="709"/>
        <w:jc w:val="both"/>
        <w:rPr>
          <w:rFonts w:asciiTheme="majorBidi" w:hAnsiTheme="majorBidi" w:cstheme="majorBidi"/>
          <w:sz w:val="24"/>
          <w:szCs w:val="24"/>
        </w:rPr>
      </w:pPr>
      <w:r w:rsidRPr="00580619">
        <w:rPr>
          <w:rFonts w:asciiTheme="majorBidi" w:hAnsiTheme="majorBidi" w:cstheme="majorBidi"/>
          <w:sz w:val="24"/>
          <w:szCs w:val="24"/>
          <w:lang w:val="id-ID"/>
        </w:rPr>
        <w:t>Keseluruhan jenjang pendidikan penduduk di Desa Puttada tersebut mencerminkan mutu SDM yang sudah lumayan menggembirakan. Tingkat pendidikan penduduk paling banyak adalah SD yakni 341 dan yang paling rendah adalah jenjang Magister/S2</w:t>
      </w:r>
      <w:r>
        <w:rPr>
          <w:rFonts w:asciiTheme="majorBidi" w:hAnsiTheme="majorBidi" w:cstheme="majorBidi"/>
          <w:sz w:val="24"/>
          <w:szCs w:val="24"/>
          <w:lang w:val="id-ID"/>
        </w:rPr>
        <w:t>.</w:t>
      </w:r>
    </w:p>
    <w:p w:rsidR="009F76F1" w:rsidRPr="009F76F1" w:rsidRDefault="009F76F1" w:rsidP="009F76F1">
      <w:pPr>
        <w:spacing w:before="240" w:line="480" w:lineRule="exact"/>
        <w:ind w:firstLine="709"/>
        <w:jc w:val="both"/>
        <w:rPr>
          <w:rFonts w:asciiTheme="majorBidi" w:hAnsiTheme="majorBidi" w:cstheme="majorBidi"/>
          <w:sz w:val="24"/>
          <w:szCs w:val="24"/>
        </w:rPr>
      </w:pPr>
    </w:p>
    <w:p w:rsidR="00F14585" w:rsidRDefault="00F14585" w:rsidP="009F76F1">
      <w:pPr>
        <w:pStyle w:val="ListParagraph"/>
        <w:numPr>
          <w:ilvl w:val="0"/>
          <w:numId w:val="25"/>
        </w:numPr>
        <w:spacing w:before="240" w:after="0"/>
        <w:rPr>
          <w:b/>
          <w:bCs/>
        </w:rPr>
      </w:pPr>
      <w:r>
        <w:rPr>
          <w:b/>
          <w:bCs/>
        </w:rPr>
        <w:t>Indeks pernikahan dini.</w:t>
      </w:r>
    </w:p>
    <w:p w:rsidR="00F14585" w:rsidRDefault="00F14585" w:rsidP="00F14585">
      <w:pPr>
        <w:spacing w:line="480" w:lineRule="exact"/>
        <w:ind w:firstLine="709"/>
        <w:jc w:val="both"/>
        <w:rPr>
          <w:rFonts w:asciiTheme="majorBidi" w:hAnsiTheme="majorBidi" w:cstheme="majorBidi"/>
          <w:sz w:val="24"/>
          <w:szCs w:val="24"/>
        </w:rPr>
      </w:pPr>
      <w:proofErr w:type="gramStart"/>
      <w:r w:rsidRPr="009918CB">
        <w:rPr>
          <w:rFonts w:asciiTheme="majorBidi" w:hAnsiTheme="majorBidi" w:cstheme="majorBidi"/>
          <w:sz w:val="24"/>
          <w:szCs w:val="24"/>
        </w:rPr>
        <w:t>Pernikahan dini merupakan suatu masalah yang kerap kal</w:t>
      </w:r>
      <w:r>
        <w:rPr>
          <w:rFonts w:asciiTheme="majorBidi" w:hAnsiTheme="majorBidi" w:cstheme="majorBidi"/>
          <w:sz w:val="24"/>
          <w:szCs w:val="24"/>
        </w:rPr>
        <w:t>i terjadi karna adanya beberapa</w:t>
      </w:r>
      <w:r w:rsidRPr="009918CB">
        <w:rPr>
          <w:rFonts w:asciiTheme="majorBidi" w:hAnsiTheme="majorBidi" w:cstheme="majorBidi"/>
          <w:sz w:val="24"/>
          <w:szCs w:val="24"/>
        </w:rPr>
        <w:t xml:space="preserve"> faktor diantaranya Ekonomi, Tradisi, Pergaulan Bebas dan faktor faktor pendukung lainnya.</w:t>
      </w:r>
      <w:proofErr w:type="gramEnd"/>
      <w:r w:rsidRPr="009918CB">
        <w:rPr>
          <w:rFonts w:asciiTheme="majorBidi" w:hAnsiTheme="majorBidi" w:cstheme="majorBidi"/>
          <w:sz w:val="24"/>
          <w:szCs w:val="24"/>
        </w:rPr>
        <w:t xml:space="preserve"> </w:t>
      </w:r>
      <w:proofErr w:type="gramStart"/>
      <w:r w:rsidRPr="009918CB">
        <w:rPr>
          <w:rFonts w:asciiTheme="majorBidi" w:hAnsiTheme="majorBidi" w:cstheme="majorBidi"/>
          <w:sz w:val="24"/>
          <w:szCs w:val="24"/>
        </w:rPr>
        <w:t>Pernikahan  dini</w:t>
      </w:r>
      <w:proofErr w:type="gramEnd"/>
      <w:r w:rsidRPr="009918CB">
        <w:rPr>
          <w:rFonts w:asciiTheme="majorBidi" w:hAnsiTheme="majorBidi" w:cstheme="majorBidi"/>
          <w:sz w:val="24"/>
          <w:szCs w:val="24"/>
        </w:rPr>
        <w:t xml:space="preserve"> merupakan problematika yang banyak menimbulkan dampak negatif khususnya bagi perempuan, pernikahan yang terbilang berusia muda rentang terhadap perceraian dan kekerasan dalam rumah tangga hal ini terjadi karna ketidak matangan emosi yang dimiliki oleh pasangan yang menikah pada usia dini. Selain itu, adanya resiko hamil pada </w:t>
      </w:r>
      <w:proofErr w:type="gramStart"/>
      <w:r w:rsidRPr="009918CB">
        <w:rPr>
          <w:rFonts w:asciiTheme="majorBidi" w:hAnsiTheme="majorBidi" w:cstheme="majorBidi"/>
          <w:sz w:val="24"/>
          <w:szCs w:val="24"/>
        </w:rPr>
        <w:t>usia</w:t>
      </w:r>
      <w:proofErr w:type="gramEnd"/>
      <w:r w:rsidRPr="009918CB">
        <w:rPr>
          <w:rFonts w:asciiTheme="majorBidi" w:hAnsiTheme="majorBidi" w:cstheme="majorBidi"/>
          <w:sz w:val="24"/>
          <w:szCs w:val="24"/>
        </w:rPr>
        <w:t xml:space="preserve"> rahim yang masih muda membuat tingginya angka kematian ibu muda. </w:t>
      </w:r>
      <w:proofErr w:type="gramStart"/>
      <w:r w:rsidRPr="009918CB">
        <w:rPr>
          <w:rFonts w:asciiTheme="majorBidi" w:hAnsiTheme="majorBidi" w:cstheme="majorBidi"/>
          <w:sz w:val="24"/>
          <w:szCs w:val="24"/>
        </w:rPr>
        <w:t>Angka stunting pun meningkat dimana salah satu penyebabnya adalah pernikahan dini.</w:t>
      </w:r>
      <w:proofErr w:type="gramEnd"/>
      <w:r w:rsidRPr="009918CB">
        <w:rPr>
          <w:rFonts w:asciiTheme="majorBidi" w:hAnsiTheme="majorBidi" w:cstheme="majorBidi"/>
          <w:sz w:val="24"/>
          <w:szCs w:val="24"/>
        </w:rPr>
        <w:t xml:space="preserve"> </w:t>
      </w:r>
    </w:p>
    <w:p w:rsidR="00F14585" w:rsidRPr="009918CB" w:rsidRDefault="00F14585" w:rsidP="00F14585">
      <w:pPr>
        <w:spacing w:line="480" w:lineRule="exact"/>
        <w:ind w:firstLine="709"/>
        <w:jc w:val="both"/>
        <w:rPr>
          <w:rFonts w:asciiTheme="majorBidi" w:hAnsiTheme="majorBidi" w:cstheme="majorBidi"/>
          <w:sz w:val="24"/>
          <w:szCs w:val="24"/>
        </w:rPr>
      </w:pPr>
      <w:proofErr w:type="gramStart"/>
      <w:r w:rsidRPr="009918CB">
        <w:rPr>
          <w:rFonts w:asciiTheme="majorBidi" w:hAnsiTheme="majorBidi" w:cstheme="majorBidi"/>
          <w:sz w:val="24"/>
          <w:szCs w:val="24"/>
        </w:rPr>
        <w:t>Di Provinsi Sulawesi Barat Persentase angka pernikahan dini terus meningkat dari tahun</w:t>
      </w:r>
      <w:r>
        <w:rPr>
          <w:rFonts w:asciiTheme="majorBidi" w:hAnsiTheme="majorBidi" w:cstheme="majorBidi"/>
          <w:sz w:val="24"/>
          <w:szCs w:val="24"/>
        </w:rPr>
        <w:t xml:space="preserve"> ke tahun</w:t>
      </w:r>
      <w:r w:rsidRPr="009918CB">
        <w:rPr>
          <w:rFonts w:asciiTheme="majorBidi" w:hAnsiTheme="majorBidi" w:cstheme="majorBidi"/>
          <w:sz w:val="24"/>
          <w:szCs w:val="24"/>
        </w:rPr>
        <w:t>.</w:t>
      </w:r>
      <w:proofErr w:type="gramEnd"/>
      <w:r w:rsidRPr="009918CB">
        <w:rPr>
          <w:rFonts w:asciiTheme="majorBidi" w:hAnsiTheme="majorBidi" w:cstheme="majorBidi"/>
          <w:sz w:val="24"/>
          <w:szCs w:val="24"/>
        </w:rPr>
        <w:t xml:space="preserve"> Hal ini diungkapkan oleh kepala Balitbangda Provinsi Sulawesi Barat melalui wawancara tribun Sulbar yang dikutip penulis dan pernyataan tersebut di benarkan oleh Kementerian Agama Provinsi Sulawesi Barat sebagai lembaga yang menangani pencatatan pernikahan </w:t>
      </w:r>
      <w:proofErr w:type="gramStart"/>
      <w:r w:rsidRPr="009918CB">
        <w:rPr>
          <w:rFonts w:asciiTheme="majorBidi" w:hAnsiTheme="majorBidi" w:cstheme="majorBidi"/>
          <w:sz w:val="24"/>
          <w:szCs w:val="24"/>
        </w:rPr>
        <w:t>usia</w:t>
      </w:r>
      <w:proofErr w:type="gramEnd"/>
      <w:r w:rsidRPr="009918CB">
        <w:rPr>
          <w:rFonts w:asciiTheme="majorBidi" w:hAnsiTheme="majorBidi" w:cstheme="majorBidi"/>
          <w:sz w:val="24"/>
          <w:szCs w:val="24"/>
        </w:rPr>
        <w:t xml:space="preserve"> anak.</w:t>
      </w:r>
    </w:p>
    <w:p w:rsidR="00F14585" w:rsidRPr="009918CB" w:rsidRDefault="00F14585" w:rsidP="00F14585">
      <w:pPr>
        <w:spacing w:line="480" w:lineRule="exact"/>
        <w:ind w:firstLine="709"/>
        <w:jc w:val="both"/>
        <w:rPr>
          <w:rFonts w:asciiTheme="majorBidi" w:hAnsiTheme="majorBidi" w:cstheme="majorBidi"/>
          <w:sz w:val="24"/>
          <w:szCs w:val="24"/>
        </w:rPr>
      </w:pPr>
      <w:r w:rsidRPr="009918CB">
        <w:rPr>
          <w:rFonts w:asciiTheme="majorBidi" w:hAnsiTheme="majorBidi" w:cstheme="majorBidi"/>
          <w:sz w:val="24"/>
          <w:szCs w:val="24"/>
        </w:rPr>
        <w:t xml:space="preserve">Persentase angka pernikahan dini </w:t>
      </w:r>
      <w:r>
        <w:rPr>
          <w:rFonts w:asciiTheme="majorBidi" w:hAnsiTheme="majorBidi" w:cstheme="majorBidi"/>
          <w:sz w:val="24"/>
          <w:szCs w:val="24"/>
        </w:rPr>
        <w:t xml:space="preserve">tahun 2023 yang terjadi di 5 </w:t>
      </w:r>
      <w:r w:rsidRPr="009918CB">
        <w:rPr>
          <w:rFonts w:asciiTheme="majorBidi" w:hAnsiTheme="majorBidi" w:cstheme="majorBidi"/>
          <w:sz w:val="24"/>
          <w:szCs w:val="24"/>
        </w:rPr>
        <w:t>kabupaten adalah sebagai berikut:</w:t>
      </w:r>
    </w:p>
    <w:p w:rsidR="00F14585" w:rsidRDefault="00F14585" w:rsidP="00F14585">
      <w:pPr>
        <w:pStyle w:val="ListParagraph"/>
        <w:numPr>
          <w:ilvl w:val="2"/>
          <w:numId w:val="8"/>
        </w:numPr>
        <w:spacing w:after="0" w:line="480" w:lineRule="exact"/>
        <w:ind w:left="426"/>
        <w:jc w:val="both"/>
        <w:rPr>
          <w:rFonts w:asciiTheme="majorBidi" w:hAnsiTheme="majorBidi" w:cstheme="majorBidi"/>
          <w:szCs w:val="24"/>
        </w:rPr>
      </w:pPr>
      <w:r w:rsidRPr="00315206">
        <w:rPr>
          <w:rFonts w:asciiTheme="majorBidi" w:hAnsiTheme="majorBidi" w:cstheme="majorBidi"/>
          <w:szCs w:val="24"/>
        </w:rPr>
        <w:t>Kabupaten Polewali Mandar dengan jumlah 86 kasus. Terdiri dari perempuan sebanyak 60 orang dan laki-laki sebanyak 22 orang.</w:t>
      </w:r>
    </w:p>
    <w:p w:rsidR="00F14585" w:rsidRDefault="00F14585" w:rsidP="00F14585">
      <w:pPr>
        <w:pStyle w:val="ListParagraph"/>
        <w:numPr>
          <w:ilvl w:val="2"/>
          <w:numId w:val="8"/>
        </w:numPr>
        <w:spacing w:after="0" w:line="480" w:lineRule="exact"/>
        <w:ind w:left="426"/>
      </w:pPr>
      <w:r w:rsidRPr="00315206">
        <w:t>Kabupaten Majene dengan jumlah 28 kasus. Terdiri dari perempuan sebanyak 23 orang dan laki-laki sebanyak 5 orang.</w:t>
      </w:r>
    </w:p>
    <w:p w:rsidR="00F14585" w:rsidRDefault="00F14585" w:rsidP="00F14585">
      <w:pPr>
        <w:pStyle w:val="ListParagraph"/>
        <w:numPr>
          <w:ilvl w:val="2"/>
          <w:numId w:val="8"/>
        </w:numPr>
        <w:spacing w:after="0" w:line="480" w:lineRule="exact"/>
        <w:ind w:left="426"/>
      </w:pPr>
      <w:r w:rsidRPr="00315206">
        <w:t>Kabupaten Pasangkayu dengan jumlah 23 kasus. Terdiri dari perempuan sebanyak 14 orang dan laki-laki 9 orang.</w:t>
      </w:r>
    </w:p>
    <w:p w:rsidR="00F14585" w:rsidRDefault="00F14585" w:rsidP="00F14585">
      <w:pPr>
        <w:pStyle w:val="ListParagraph"/>
        <w:numPr>
          <w:ilvl w:val="2"/>
          <w:numId w:val="8"/>
        </w:numPr>
        <w:spacing w:after="0" w:line="480" w:lineRule="exact"/>
        <w:ind w:left="426"/>
      </w:pPr>
      <w:r w:rsidRPr="00315206">
        <w:t>Kabupaten Mateng dengan jumlah 6 kasus. Terdiri dari perempuan 5 orang dan laki-laki 1 orang.</w:t>
      </w:r>
    </w:p>
    <w:p w:rsidR="00F14585" w:rsidRPr="00315206" w:rsidRDefault="00F14585" w:rsidP="00F14585">
      <w:pPr>
        <w:pStyle w:val="ListParagraph"/>
        <w:numPr>
          <w:ilvl w:val="2"/>
          <w:numId w:val="8"/>
        </w:numPr>
        <w:spacing w:after="0" w:line="480" w:lineRule="exact"/>
        <w:ind w:left="426"/>
      </w:pPr>
      <w:r w:rsidRPr="00315206">
        <w:lastRenderedPageBreak/>
        <w:t>Kabupaten Mamuju dengan jumlah 6 kasus. Terdiri dari perempuan 4 orang dan laki-laki 2 orang.</w:t>
      </w:r>
      <w:r>
        <w:rPr>
          <w:rStyle w:val="FootnoteReference"/>
        </w:rPr>
        <w:footnoteReference w:id="86"/>
      </w:r>
    </w:p>
    <w:p w:rsidR="00F14585" w:rsidRPr="009918CB" w:rsidRDefault="00F14585" w:rsidP="00F14585">
      <w:pPr>
        <w:spacing w:line="480" w:lineRule="exact"/>
        <w:ind w:firstLine="709"/>
        <w:jc w:val="both"/>
        <w:rPr>
          <w:rFonts w:asciiTheme="majorBidi" w:hAnsiTheme="majorBidi" w:cstheme="majorBidi"/>
          <w:sz w:val="24"/>
          <w:szCs w:val="24"/>
        </w:rPr>
      </w:pPr>
      <w:proofErr w:type="gramStart"/>
      <w:r w:rsidRPr="009918CB">
        <w:rPr>
          <w:rFonts w:asciiTheme="majorBidi" w:hAnsiTheme="majorBidi" w:cstheme="majorBidi"/>
          <w:sz w:val="24"/>
          <w:szCs w:val="24"/>
        </w:rPr>
        <w:t>Kepala Balitbangda mengatakan bahwa Persentase angka pernikahan dini tertinggi terjadi di Kabupaten Mamuju dan kabupaten Pasangkayu.</w:t>
      </w:r>
      <w:proofErr w:type="gramEnd"/>
      <w:r>
        <w:rPr>
          <w:rFonts w:asciiTheme="majorBidi" w:hAnsiTheme="majorBidi" w:cstheme="majorBidi"/>
          <w:sz w:val="24"/>
          <w:szCs w:val="24"/>
        </w:rPr>
        <w:t xml:space="preserve"> </w:t>
      </w:r>
      <w:proofErr w:type="gramStart"/>
      <w:r w:rsidRPr="009918CB">
        <w:rPr>
          <w:rFonts w:asciiTheme="majorBidi" w:hAnsiTheme="majorBidi" w:cstheme="majorBidi"/>
          <w:sz w:val="24"/>
          <w:szCs w:val="24"/>
        </w:rPr>
        <w:t>Namun, Kabupaten Majene juga termasuk salah satu kabupaten yang mengalami peningkatan persentase angka pernikahan dini deng</w:t>
      </w:r>
      <w:r>
        <w:rPr>
          <w:rFonts w:asciiTheme="majorBidi" w:hAnsiTheme="majorBidi" w:cstheme="majorBidi"/>
          <w:sz w:val="24"/>
          <w:szCs w:val="24"/>
        </w:rPr>
        <w:t xml:space="preserve">an jumlah kasus sebanyak 28 </w:t>
      </w:r>
      <w:r w:rsidRPr="009918CB">
        <w:rPr>
          <w:rFonts w:asciiTheme="majorBidi" w:hAnsiTheme="majorBidi" w:cstheme="majorBidi"/>
          <w:sz w:val="24"/>
          <w:szCs w:val="24"/>
        </w:rPr>
        <w:t>pada tahun 2023.</w:t>
      </w:r>
      <w:proofErr w:type="gramEnd"/>
    </w:p>
    <w:p w:rsidR="00F14585" w:rsidRPr="009918CB" w:rsidRDefault="00F14585" w:rsidP="00F14585">
      <w:pPr>
        <w:spacing w:line="480" w:lineRule="exact"/>
        <w:ind w:firstLine="709"/>
        <w:jc w:val="both"/>
        <w:rPr>
          <w:rFonts w:asciiTheme="majorBidi" w:hAnsiTheme="majorBidi" w:cstheme="majorBidi"/>
          <w:sz w:val="24"/>
          <w:szCs w:val="24"/>
        </w:rPr>
      </w:pPr>
      <w:proofErr w:type="gramStart"/>
      <w:r w:rsidRPr="009918CB">
        <w:rPr>
          <w:rFonts w:asciiTheme="majorBidi" w:hAnsiTheme="majorBidi" w:cstheme="majorBidi"/>
          <w:sz w:val="24"/>
          <w:szCs w:val="24"/>
        </w:rPr>
        <w:t>Di desa Putta'da Kecamatan Sendana juga terdapat kasus pernikahan anak yang di sebabkan beberapa faktor.</w:t>
      </w:r>
      <w:proofErr w:type="gramEnd"/>
      <w:r w:rsidRPr="009918CB">
        <w:rPr>
          <w:rFonts w:asciiTheme="majorBidi" w:hAnsiTheme="majorBidi" w:cstheme="majorBidi"/>
          <w:sz w:val="24"/>
          <w:szCs w:val="24"/>
        </w:rPr>
        <w:t xml:space="preserve"> </w:t>
      </w:r>
      <w:proofErr w:type="gramStart"/>
      <w:r w:rsidRPr="009918CB">
        <w:rPr>
          <w:rFonts w:asciiTheme="majorBidi" w:hAnsiTheme="majorBidi" w:cstheme="majorBidi"/>
          <w:sz w:val="24"/>
          <w:szCs w:val="24"/>
        </w:rPr>
        <w:t>Persentase angka pernikahan dini di Desa Putta'da Kecamatan Sendana yang di sebabkan oleh faktor Ek</w:t>
      </w:r>
      <w:r>
        <w:rPr>
          <w:rFonts w:asciiTheme="majorBidi" w:hAnsiTheme="majorBidi" w:cstheme="majorBidi"/>
          <w:sz w:val="24"/>
          <w:szCs w:val="24"/>
        </w:rPr>
        <w:t>onomi dan faktor lingkungan yang dianggap terlalu bebas dalam bergaul</w:t>
      </w:r>
      <w:r w:rsidRPr="009918CB">
        <w:rPr>
          <w:rFonts w:asciiTheme="majorBidi" w:hAnsiTheme="majorBidi" w:cstheme="majorBidi"/>
          <w:sz w:val="24"/>
          <w:szCs w:val="24"/>
        </w:rPr>
        <w:t>.</w:t>
      </w:r>
      <w:proofErr w:type="gramEnd"/>
    </w:p>
    <w:p w:rsidR="00F14585" w:rsidRPr="009918CB" w:rsidRDefault="00F14585" w:rsidP="00F14585">
      <w:pPr>
        <w:spacing w:line="480" w:lineRule="exact"/>
        <w:ind w:firstLine="709"/>
        <w:jc w:val="both"/>
        <w:rPr>
          <w:rFonts w:asciiTheme="majorBidi" w:hAnsiTheme="majorBidi" w:cstheme="majorBidi"/>
          <w:sz w:val="24"/>
          <w:szCs w:val="24"/>
        </w:rPr>
      </w:pPr>
      <w:r w:rsidRPr="009918CB">
        <w:rPr>
          <w:rFonts w:asciiTheme="majorBidi" w:hAnsiTheme="majorBidi" w:cstheme="majorBidi"/>
          <w:sz w:val="24"/>
          <w:szCs w:val="24"/>
        </w:rPr>
        <w:t>Faktor Ekonomi merupakan salah satu faktor pendukung terjadi pernikahan dini dimana kedua orang tua anak sudah tidak mampu untuk membiayai anak untuk menempuh pendidikan dan membiaya</w:t>
      </w:r>
      <w:r>
        <w:rPr>
          <w:rFonts w:asciiTheme="majorBidi" w:hAnsiTheme="majorBidi" w:cstheme="majorBidi"/>
          <w:sz w:val="24"/>
          <w:szCs w:val="24"/>
        </w:rPr>
        <w:t>i</w:t>
      </w:r>
      <w:r w:rsidRPr="009918CB">
        <w:rPr>
          <w:rFonts w:asciiTheme="majorBidi" w:hAnsiTheme="majorBidi" w:cstheme="majorBidi"/>
          <w:sz w:val="24"/>
          <w:szCs w:val="24"/>
        </w:rPr>
        <w:t xml:space="preserve"> kehidupan sehari-hari, kemudian lebih memilih menikahkan anak </w:t>
      </w:r>
      <w:proofErr w:type="gramStart"/>
      <w:r w:rsidRPr="009918CB">
        <w:rPr>
          <w:rFonts w:asciiTheme="majorBidi" w:hAnsiTheme="majorBidi" w:cstheme="majorBidi"/>
          <w:sz w:val="24"/>
          <w:szCs w:val="24"/>
        </w:rPr>
        <w:t>yang  masih</w:t>
      </w:r>
      <w:proofErr w:type="gramEnd"/>
      <w:r w:rsidRPr="009918CB">
        <w:rPr>
          <w:rFonts w:asciiTheme="majorBidi" w:hAnsiTheme="majorBidi" w:cstheme="majorBidi"/>
          <w:sz w:val="24"/>
          <w:szCs w:val="24"/>
        </w:rPr>
        <w:t xml:space="preserve"> dibawah umur dengan alasan agar kehidupan anak tersebut terjamin dalam rumah tangganya.</w:t>
      </w:r>
    </w:p>
    <w:p w:rsidR="00F14585" w:rsidRDefault="00F14585" w:rsidP="00F14585">
      <w:pPr>
        <w:spacing w:line="480" w:lineRule="exact"/>
        <w:ind w:firstLine="709"/>
        <w:jc w:val="both"/>
        <w:rPr>
          <w:rFonts w:asciiTheme="majorBidi" w:hAnsiTheme="majorBidi" w:cstheme="majorBidi"/>
          <w:sz w:val="24"/>
          <w:szCs w:val="24"/>
        </w:rPr>
      </w:pPr>
      <w:proofErr w:type="gramStart"/>
      <w:r>
        <w:rPr>
          <w:rFonts w:asciiTheme="majorBidi" w:hAnsiTheme="majorBidi" w:cstheme="majorBidi"/>
          <w:sz w:val="24"/>
          <w:szCs w:val="24"/>
        </w:rPr>
        <w:t>Pernikahan dini yang di</w:t>
      </w:r>
      <w:r w:rsidRPr="009918CB">
        <w:rPr>
          <w:rFonts w:asciiTheme="majorBidi" w:hAnsiTheme="majorBidi" w:cstheme="majorBidi"/>
          <w:sz w:val="24"/>
          <w:szCs w:val="24"/>
        </w:rPr>
        <w:t>sebabkan oleh pergaulan bebas adalah kurangnya peran orang tua dalam mendidik dan mengawasi anak yang masih berusia dibawah umur sehingga melakukan hal-hal yang tidak sepantasnya di lakukan oleh anak seusianya.</w:t>
      </w:r>
      <w:proofErr w:type="gramEnd"/>
      <w:r w:rsidRPr="009918CB">
        <w:rPr>
          <w:rFonts w:asciiTheme="majorBidi" w:hAnsiTheme="majorBidi" w:cstheme="majorBidi"/>
          <w:sz w:val="24"/>
          <w:szCs w:val="24"/>
        </w:rPr>
        <w:t xml:space="preserve"> </w:t>
      </w:r>
      <w:proofErr w:type="gramStart"/>
      <w:r w:rsidRPr="009918CB">
        <w:rPr>
          <w:rFonts w:asciiTheme="majorBidi" w:hAnsiTheme="majorBidi" w:cstheme="majorBidi"/>
          <w:sz w:val="24"/>
          <w:szCs w:val="24"/>
        </w:rPr>
        <w:t>Bahkan tidak jarang ter</w:t>
      </w:r>
      <w:r>
        <w:rPr>
          <w:rFonts w:asciiTheme="majorBidi" w:hAnsiTheme="majorBidi" w:cstheme="majorBidi"/>
          <w:sz w:val="24"/>
          <w:szCs w:val="24"/>
        </w:rPr>
        <w:t>jadi adanya hamil di luar nikah.</w:t>
      </w:r>
      <w:proofErr w:type="gramEnd"/>
      <w:r>
        <w:rPr>
          <w:rFonts w:asciiTheme="majorBidi" w:hAnsiTheme="majorBidi" w:cstheme="majorBidi"/>
          <w:sz w:val="24"/>
          <w:szCs w:val="24"/>
        </w:rPr>
        <w:t xml:space="preserve"> </w:t>
      </w:r>
      <w:proofErr w:type="gramStart"/>
      <w:r>
        <w:rPr>
          <w:rFonts w:asciiTheme="majorBidi" w:hAnsiTheme="majorBidi" w:cstheme="majorBidi"/>
          <w:sz w:val="24"/>
          <w:szCs w:val="24"/>
        </w:rPr>
        <w:t>Di zaman modernisasi membuat angka anak hamil diluar nikah semakin meningkat khususnya di Desa Puttada.</w:t>
      </w:r>
      <w:proofErr w:type="gramEnd"/>
    </w:p>
    <w:p w:rsidR="00F14585" w:rsidRPr="00AF32FF" w:rsidRDefault="00F14585" w:rsidP="00F14585">
      <w:pPr>
        <w:pStyle w:val="ListParagraph"/>
        <w:numPr>
          <w:ilvl w:val="0"/>
          <w:numId w:val="25"/>
        </w:numPr>
        <w:spacing w:before="240" w:after="0"/>
        <w:rPr>
          <w:b/>
          <w:bCs/>
        </w:rPr>
      </w:pPr>
      <w:r w:rsidRPr="00AF32FF">
        <w:rPr>
          <w:b/>
          <w:bCs/>
        </w:rPr>
        <w:t>Rekognisi hukum adat di Desa Puttada</w:t>
      </w:r>
    </w:p>
    <w:p w:rsidR="00F14585" w:rsidRDefault="00F14585" w:rsidP="00F14585">
      <w:pPr>
        <w:pStyle w:val="BodyText"/>
        <w:spacing w:line="480" w:lineRule="exact"/>
        <w:ind w:right="49" w:firstLine="709"/>
        <w:jc w:val="both"/>
        <w:rPr>
          <w:rStyle w:val="fontstyle01"/>
          <w:rFonts w:eastAsiaTheme="majorEastAsia"/>
        </w:rPr>
      </w:pPr>
      <w:r>
        <w:rPr>
          <w:rFonts w:asciiTheme="majorBidi" w:hAnsiTheme="majorBidi" w:cstheme="majorBidi"/>
        </w:rPr>
        <w:t xml:space="preserve">Dalam penyematan </w:t>
      </w:r>
      <w:proofErr w:type="gramStart"/>
      <w:r>
        <w:rPr>
          <w:rFonts w:asciiTheme="majorBidi" w:hAnsiTheme="majorBidi" w:cstheme="majorBidi"/>
        </w:rPr>
        <w:t>nama</w:t>
      </w:r>
      <w:proofErr w:type="gramEnd"/>
      <w:r>
        <w:rPr>
          <w:rFonts w:asciiTheme="majorBidi" w:hAnsiTheme="majorBidi" w:cstheme="majorBidi"/>
        </w:rPr>
        <w:t xml:space="preserve"> masyarakat adat di sebuah daerah dibutuhkan </w:t>
      </w:r>
      <w:r>
        <w:rPr>
          <w:rFonts w:asciiTheme="majorBidi" w:hAnsiTheme="majorBidi" w:cstheme="majorBidi"/>
        </w:rPr>
        <w:lastRenderedPageBreak/>
        <w:t xml:space="preserve">adanya legalitas. </w:t>
      </w:r>
      <w:proofErr w:type="gramStart"/>
      <w:r>
        <w:rPr>
          <w:rFonts w:asciiTheme="majorBidi" w:hAnsiTheme="majorBidi" w:cstheme="majorBidi"/>
        </w:rPr>
        <w:t>Legalitas merupakan keadaan atau kualitas yang sesuai dengan hukum atau keabsahan.</w:t>
      </w:r>
      <w:proofErr w:type="gramEnd"/>
      <w:r>
        <w:rPr>
          <w:rFonts w:asciiTheme="majorBidi" w:hAnsiTheme="majorBidi" w:cstheme="majorBidi"/>
        </w:rPr>
        <w:t xml:space="preserve"> Desa Puttada dikategorikan sebagai desa yang di dalamnya terdapat masyarakat adat karena terpenuhinya ciri-ciri masyarakat adat sebagaimana tertuang dalam </w:t>
      </w:r>
      <w:r>
        <w:rPr>
          <w:rStyle w:val="fontstyle01"/>
          <w:rFonts w:eastAsiaTheme="majorEastAsia"/>
        </w:rPr>
        <w:t>Jaringan Pembela Masyarakat Adat (JAPHAMA) yang menjadi cikal bakal berdirinya organisasi masyarakat yang bernama Aliansi Masyarakat Adat Nusantara (AMAN), pada tahun 1993 di kabupaten Toraja Sulawesi Selatan, merumuskan tentang deifinisi masyarakat adat sebagai berikut:</w:t>
      </w:r>
    </w:p>
    <w:p w:rsidR="00F14585" w:rsidRDefault="00F14585" w:rsidP="00070408">
      <w:pPr>
        <w:pStyle w:val="BodyText"/>
        <w:numPr>
          <w:ilvl w:val="0"/>
          <w:numId w:val="49"/>
        </w:numPr>
        <w:spacing w:line="480" w:lineRule="exact"/>
        <w:ind w:left="426" w:right="49"/>
        <w:jc w:val="both"/>
        <w:rPr>
          <w:bCs/>
        </w:rPr>
      </w:pPr>
      <w:r>
        <w:rPr>
          <w:bCs/>
        </w:rPr>
        <w:t>Memiliki asal usul turun temurun di wilayah geeografis tertentu</w:t>
      </w:r>
    </w:p>
    <w:p w:rsidR="00F14585" w:rsidRDefault="00F14585" w:rsidP="00070408">
      <w:pPr>
        <w:pStyle w:val="BodyText"/>
        <w:numPr>
          <w:ilvl w:val="0"/>
          <w:numId w:val="49"/>
        </w:numPr>
        <w:spacing w:line="480" w:lineRule="exact"/>
        <w:ind w:left="426" w:right="49"/>
        <w:jc w:val="both"/>
        <w:rPr>
          <w:bCs/>
        </w:rPr>
      </w:pPr>
      <w:r>
        <w:rPr>
          <w:bCs/>
        </w:rPr>
        <w:t>Memiliki sistem nilai sendiri</w:t>
      </w:r>
    </w:p>
    <w:p w:rsidR="00F14585" w:rsidRDefault="00F14585" w:rsidP="00070408">
      <w:pPr>
        <w:pStyle w:val="BodyText"/>
        <w:numPr>
          <w:ilvl w:val="0"/>
          <w:numId w:val="49"/>
        </w:numPr>
        <w:spacing w:line="480" w:lineRule="exact"/>
        <w:ind w:left="426" w:right="49"/>
        <w:jc w:val="both"/>
        <w:rPr>
          <w:bCs/>
        </w:rPr>
      </w:pPr>
      <w:r>
        <w:rPr>
          <w:bCs/>
        </w:rPr>
        <w:t>Memiliki ideologi sendiri</w:t>
      </w:r>
    </w:p>
    <w:p w:rsidR="00F14585" w:rsidRDefault="00F14585" w:rsidP="00070408">
      <w:pPr>
        <w:pStyle w:val="BodyText"/>
        <w:numPr>
          <w:ilvl w:val="0"/>
          <w:numId w:val="49"/>
        </w:numPr>
        <w:spacing w:line="480" w:lineRule="exact"/>
        <w:ind w:left="426" w:right="49"/>
        <w:jc w:val="both"/>
        <w:rPr>
          <w:bCs/>
        </w:rPr>
      </w:pPr>
      <w:r>
        <w:rPr>
          <w:bCs/>
        </w:rPr>
        <w:t>Memiliki sistem ekonomi sendiri</w:t>
      </w:r>
    </w:p>
    <w:p w:rsidR="00F14585" w:rsidRDefault="00F14585" w:rsidP="00070408">
      <w:pPr>
        <w:pStyle w:val="BodyText"/>
        <w:numPr>
          <w:ilvl w:val="0"/>
          <w:numId w:val="49"/>
        </w:numPr>
        <w:spacing w:line="480" w:lineRule="exact"/>
        <w:ind w:left="426" w:right="49"/>
        <w:jc w:val="both"/>
        <w:rPr>
          <w:bCs/>
        </w:rPr>
      </w:pPr>
      <w:r>
        <w:rPr>
          <w:bCs/>
        </w:rPr>
        <w:t>Memiliki keragaman budaya sendiri</w:t>
      </w:r>
    </w:p>
    <w:p w:rsidR="00F14585" w:rsidRDefault="00F14585" w:rsidP="00070408">
      <w:pPr>
        <w:pStyle w:val="BodyText"/>
        <w:numPr>
          <w:ilvl w:val="0"/>
          <w:numId w:val="49"/>
        </w:numPr>
        <w:spacing w:line="480" w:lineRule="exact"/>
        <w:ind w:left="426" w:right="49"/>
        <w:jc w:val="both"/>
        <w:rPr>
          <w:bCs/>
        </w:rPr>
      </w:pPr>
      <w:r>
        <w:rPr>
          <w:bCs/>
        </w:rPr>
        <w:t>Memiliki struktur dan kehidupan sosial sendiri dan masih melaksanakan adat budaya serta hukum adatnya.</w:t>
      </w:r>
      <w:r>
        <w:rPr>
          <w:rStyle w:val="FootnoteReference"/>
          <w:bCs/>
        </w:rPr>
        <w:footnoteReference w:id="87"/>
      </w:r>
    </w:p>
    <w:p w:rsidR="00F14585" w:rsidRPr="00B839A2" w:rsidRDefault="007D2838" w:rsidP="00F14585">
      <w:pPr>
        <w:pStyle w:val="Heading2"/>
        <w:numPr>
          <w:ilvl w:val="0"/>
          <w:numId w:val="24"/>
        </w:numPr>
        <w:spacing w:before="240" w:line="240" w:lineRule="auto"/>
        <w:ind w:left="426" w:hanging="426"/>
        <w:jc w:val="both"/>
        <w:rPr>
          <w:rFonts w:asciiTheme="majorBidi" w:hAnsiTheme="majorBidi"/>
          <w:szCs w:val="24"/>
          <w:lang w:val="id-ID"/>
        </w:rPr>
      </w:pPr>
      <w:r>
        <w:rPr>
          <w:rFonts w:cs="Times New Roman"/>
          <w:color w:val="000000" w:themeColor="text1"/>
          <w:szCs w:val="24"/>
        </w:rPr>
        <w:t xml:space="preserve"> </w:t>
      </w:r>
      <w:r w:rsidR="00F14585">
        <w:rPr>
          <w:rFonts w:cs="Times New Roman"/>
          <w:color w:val="000000" w:themeColor="text1"/>
          <w:szCs w:val="24"/>
          <w:lang w:val="id-ID"/>
        </w:rPr>
        <w:t xml:space="preserve">Status Hukum </w:t>
      </w:r>
      <w:r w:rsidR="00F14585">
        <w:rPr>
          <w:rFonts w:cs="Times New Roman"/>
          <w:color w:val="000000" w:themeColor="text1"/>
          <w:szCs w:val="24"/>
        </w:rPr>
        <w:t>d</w:t>
      </w:r>
      <w:r w:rsidR="00F14585">
        <w:rPr>
          <w:rFonts w:cs="Times New Roman"/>
          <w:color w:val="000000" w:themeColor="text1"/>
          <w:szCs w:val="24"/>
          <w:lang w:val="id-ID"/>
        </w:rPr>
        <w:t xml:space="preserve">an Hak Kewarisan Anak </w:t>
      </w:r>
      <w:r w:rsidR="00F14585">
        <w:rPr>
          <w:rFonts w:cs="Times New Roman"/>
          <w:color w:val="000000" w:themeColor="text1"/>
          <w:szCs w:val="24"/>
        </w:rPr>
        <w:t>d</w:t>
      </w:r>
      <w:r w:rsidR="00F14585" w:rsidRPr="00B839A2">
        <w:rPr>
          <w:rFonts w:cs="Times New Roman"/>
          <w:color w:val="000000" w:themeColor="text1"/>
          <w:szCs w:val="24"/>
          <w:lang w:val="id-ID"/>
        </w:rPr>
        <w:t>i Luar Nikah Menurut Hukum Adat Masyarakat Desa Puttada</w:t>
      </w:r>
    </w:p>
    <w:p w:rsidR="00F14585" w:rsidRPr="00B87699" w:rsidRDefault="00F14585" w:rsidP="00F14585">
      <w:pPr>
        <w:spacing w:line="480" w:lineRule="exact"/>
        <w:ind w:firstLine="709"/>
        <w:jc w:val="both"/>
        <w:rPr>
          <w:rFonts w:asciiTheme="majorBidi" w:hAnsiTheme="majorBidi" w:cstheme="majorBidi"/>
          <w:sz w:val="24"/>
          <w:szCs w:val="24"/>
        </w:rPr>
      </w:pPr>
      <w:proofErr w:type="gramStart"/>
      <w:r w:rsidRPr="00B87699">
        <w:rPr>
          <w:rFonts w:asciiTheme="majorBidi" w:hAnsiTheme="majorBidi" w:cstheme="majorBidi"/>
          <w:sz w:val="24"/>
          <w:szCs w:val="24"/>
        </w:rPr>
        <w:t>Dalam hal kekerabatan anak luar nikah dengan ayah biologisnya hanya sampai pada pengakuan bahwa anak tersebut merupakan darah dagingnya.</w:t>
      </w:r>
      <w:proofErr w:type="gramEnd"/>
      <w:r w:rsidRPr="00B87699">
        <w:rPr>
          <w:rFonts w:asciiTheme="majorBidi" w:hAnsiTheme="majorBidi" w:cstheme="majorBidi"/>
          <w:sz w:val="24"/>
          <w:szCs w:val="24"/>
        </w:rPr>
        <w:t xml:space="preserve"> </w:t>
      </w:r>
      <w:proofErr w:type="gramStart"/>
      <w:r w:rsidRPr="00B87699">
        <w:rPr>
          <w:rFonts w:asciiTheme="majorBidi" w:hAnsiTheme="majorBidi" w:cstheme="majorBidi"/>
          <w:sz w:val="24"/>
          <w:szCs w:val="24"/>
        </w:rPr>
        <w:t>Sehingga anak luar nikah masih bisa dengan bebas bergaul dengan keluarga ayah biologisnya.</w:t>
      </w:r>
      <w:proofErr w:type="gramEnd"/>
      <w:r w:rsidRPr="00B87699">
        <w:rPr>
          <w:rFonts w:asciiTheme="majorBidi" w:hAnsiTheme="majorBidi" w:cstheme="majorBidi"/>
          <w:sz w:val="24"/>
          <w:szCs w:val="24"/>
        </w:rPr>
        <w:t xml:space="preserve"> </w:t>
      </w:r>
    </w:p>
    <w:p w:rsidR="00F14585" w:rsidRDefault="00F14585" w:rsidP="00F14585">
      <w:pPr>
        <w:spacing w:line="480" w:lineRule="exact"/>
        <w:ind w:firstLine="709"/>
        <w:jc w:val="both"/>
        <w:rPr>
          <w:rFonts w:asciiTheme="majorBidi" w:hAnsiTheme="majorBidi" w:cstheme="majorBidi"/>
          <w:sz w:val="24"/>
          <w:szCs w:val="24"/>
        </w:rPr>
      </w:pPr>
      <w:proofErr w:type="gramStart"/>
      <w:r w:rsidRPr="00B87699">
        <w:rPr>
          <w:rFonts w:asciiTheme="majorBidi" w:hAnsiTheme="majorBidi" w:cstheme="majorBidi"/>
          <w:sz w:val="24"/>
          <w:szCs w:val="24"/>
        </w:rPr>
        <w:t>Di kalangan masyarakat adat Desa Puttada, anak luar nikah yang berkelakuan baik terhadap keluarga ayah biologisnya atau dalam artian memiliki hubungan erat dengan keluarga ayah biologisnya diberikan harta dalam bentuk hibah.</w:t>
      </w:r>
      <w:proofErr w:type="gramEnd"/>
    </w:p>
    <w:p w:rsidR="008D6C99" w:rsidRPr="00B87699" w:rsidRDefault="008D6C99" w:rsidP="00F14585">
      <w:pPr>
        <w:spacing w:line="480" w:lineRule="exact"/>
        <w:ind w:firstLine="709"/>
        <w:jc w:val="both"/>
        <w:rPr>
          <w:rFonts w:asciiTheme="majorBidi" w:hAnsiTheme="majorBidi" w:cstheme="majorBidi"/>
          <w:sz w:val="24"/>
          <w:szCs w:val="24"/>
        </w:rPr>
      </w:pPr>
    </w:p>
    <w:p w:rsidR="00F14585" w:rsidRDefault="00F14585" w:rsidP="00F14585">
      <w:pPr>
        <w:spacing w:line="480" w:lineRule="exact"/>
        <w:ind w:firstLine="709"/>
        <w:jc w:val="both"/>
        <w:rPr>
          <w:rFonts w:asciiTheme="majorBidi" w:hAnsiTheme="majorBidi" w:cstheme="majorBidi"/>
          <w:sz w:val="24"/>
          <w:szCs w:val="24"/>
        </w:rPr>
      </w:pPr>
      <w:proofErr w:type="gramStart"/>
      <w:r w:rsidRPr="00B87699">
        <w:rPr>
          <w:rFonts w:asciiTheme="majorBidi" w:hAnsiTheme="majorBidi" w:cstheme="majorBidi"/>
          <w:sz w:val="24"/>
          <w:szCs w:val="24"/>
        </w:rPr>
        <w:lastRenderedPageBreak/>
        <w:t>Meskipun di dalam Islam dan peraturan perundang-undangan terdapat aturan bahwa anak luar nikah hanya dinasabkan pada ibunya.</w:t>
      </w:r>
      <w:proofErr w:type="gramEnd"/>
      <w:r w:rsidRPr="00B87699">
        <w:rPr>
          <w:rFonts w:asciiTheme="majorBidi" w:hAnsiTheme="majorBidi" w:cstheme="majorBidi"/>
          <w:sz w:val="24"/>
          <w:szCs w:val="24"/>
        </w:rPr>
        <w:t xml:space="preserve"> </w:t>
      </w:r>
      <w:proofErr w:type="gramStart"/>
      <w:r w:rsidRPr="00B87699">
        <w:rPr>
          <w:rFonts w:asciiTheme="majorBidi" w:hAnsiTheme="majorBidi" w:cstheme="majorBidi"/>
          <w:sz w:val="24"/>
          <w:szCs w:val="24"/>
        </w:rPr>
        <w:t xml:space="preserve">Namun di masyarakat adat Desa Puttada terdapat welas asih dan kerelaan sehingga </w:t>
      </w:r>
      <w:r w:rsidRPr="00B87699">
        <w:rPr>
          <w:rFonts w:asciiTheme="majorBidi" w:hAnsiTheme="majorBidi" w:cstheme="majorBidi"/>
          <w:i/>
          <w:iCs/>
          <w:sz w:val="24"/>
          <w:szCs w:val="24"/>
        </w:rPr>
        <w:t>ana bule</w:t>
      </w:r>
      <w:r w:rsidRPr="00B87699">
        <w:rPr>
          <w:rFonts w:asciiTheme="majorBidi" w:hAnsiTheme="majorBidi" w:cstheme="majorBidi"/>
          <w:sz w:val="24"/>
          <w:szCs w:val="24"/>
        </w:rPr>
        <w:t xml:space="preserve"> atau anak luar nikah tidak dibedakan haknya dengan anak sah, setidaknya anak luar nikah masih diberikan harta dalam bentuk hibah.</w:t>
      </w:r>
      <w:proofErr w:type="gramEnd"/>
      <w:r w:rsidRPr="00B87699">
        <w:rPr>
          <w:rFonts w:asciiTheme="majorBidi" w:hAnsiTheme="majorBidi" w:cstheme="majorBidi"/>
          <w:sz w:val="24"/>
          <w:szCs w:val="24"/>
        </w:rPr>
        <w:t xml:space="preserve"> </w:t>
      </w:r>
    </w:p>
    <w:p w:rsidR="00F14585" w:rsidRPr="00B87699" w:rsidRDefault="00F14585" w:rsidP="00F14585">
      <w:pPr>
        <w:spacing w:line="480" w:lineRule="exact"/>
        <w:ind w:firstLine="709"/>
        <w:jc w:val="both"/>
        <w:rPr>
          <w:rFonts w:asciiTheme="majorBidi" w:hAnsiTheme="majorBidi" w:cstheme="majorBidi"/>
          <w:sz w:val="24"/>
          <w:szCs w:val="24"/>
        </w:rPr>
      </w:pPr>
      <w:r w:rsidRPr="00B87699">
        <w:rPr>
          <w:rFonts w:asciiTheme="majorBidi" w:hAnsiTheme="majorBidi" w:cstheme="majorBidi"/>
          <w:sz w:val="24"/>
          <w:szCs w:val="24"/>
        </w:rPr>
        <w:t xml:space="preserve">Anak luar nikah di Desa Puttada terjadi karena 2 alasan, </w:t>
      </w:r>
      <w:r w:rsidRPr="00B87699">
        <w:rPr>
          <w:rFonts w:asciiTheme="majorBidi" w:hAnsiTheme="majorBidi" w:cstheme="majorBidi"/>
          <w:sz w:val="24"/>
          <w:szCs w:val="28"/>
        </w:rPr>
        <w:t xml:space="preserve">yakni: </w:t>
      </w:r>
      <w:r>
        <w:rPr>
          <w:rFonts w:asciiTheme="majorBidi" w:hAnsiTheme="majorBidi" w:cstheme="majorBidi"/>
          <w:sz w:val="24"/>
          <w:szCs w:val="28"/>
        </w:rPr>
        <w:t>1). a</w:t>
      </w:r>
      <w:r w:rsidRPr="00B87699">
        <w:rPr>
          <w:rFonts w:asciiTheme="majorBidi" w:hAnsiTheme="majorBidi" w:cstheme="majorBidi"/>
          <w:sz w:val="24"/>
          <w:szCs w:val="28"/>
        </w:rPr>
        <w:t xml:space="preserve">danya kasus hamil di luar nikah karna </w:t>
      </w:r>
      <w:proofErr w:type="gramStart"/>
      <w:r w:rsidRPr="00B87699">
        <w:rPr>
          <w:rFonts w:asciiTheme="majorBidi" w:hAnsiTheme="majorBidi" w:cstheme="majorBidi"/>
          <w:sz w:val="24"/>
          <w:szCs w:val="28"/>
        </w:rPr>
        <w:t>gaya</w:t>
      </w:r>
      <w:proofErr w:type="gramEnd"/>
      <w:r w:rsidRPr="00B87699">
        <w:rPr>
          <w:rFonts w:asciiTheme="majorBidi" w:hAnsiTheme="majorBidi" w:cstheme="majorBidi"/>
          <w:sz w:val="24"/>
          <w:szCs w:val="28"/>
        </w:rPr>
        <w:t xml:space="preserve"> pacaran yang melampaui batas, maka status anak luar nikah tersebut oleh ayah biologisnya diakui sebagai anak sah</w:t>
      </w:r>
      <w:r>
        <w:rPr>
          <w:rFonts w:asciiTheme="majorBidi" w:hAnsiTheme="majorBidi" w:cstheme="majorBidi"/>
          <w:sz w:val="24"/>
          <w:szCs w:val="28"/>
        </w:rPr>
        <w:t xml:space="preserve">. </w:t>
      </w:r>
      <w:proofErr w:type="gramStart"/>
      <w:r>
        <w:rPr>
          <w:rFonts w:asciiTheme="majorBidi" w:hAnsiTheme="majorBidi" w:cstheme="majorBidi"/>
          <w:sz w:val="24"/>
          <w:szCs w:val="28"/>
        </w:rPr>
        <w:t>2). a</w:t>
      </w:r>
      <w:r w:rsidRPr="00B87699">
        <w:rPr>
          <w:sz w:val="24"/>
          <w:szCs w:val="28"/>
        </w:rPr>
        <w:t xml:space="preserve">danya anak luar nikah yakni terdapat kerelaan dan keikhlasan seorang pria terhadap kelahiran seorang anak dari seorang wanita dengan alasan menghilangkan aib, tetapi pria ini bukanlah ayah biologisnya atau dalam masyarakat mandar dikenal dengan istilah </w:t>
      </w:r>
      <w:r w:rsidRPr="00B87699">
        <w:rPr>
          <w:i/>
          <w:iCs/>
          <w:sz w:val="24"/>
          <w:szCs w:val="28"/>
        </w:rPr>
        <w:t>passambo siri’.</w:t>
      </w:r>
      <w:proofErr w:type="gramEnd"/>
      <w:r w:rsidRPr="00B87699">
        <w:rPr>
          <w:i/>
          <w:iCs/>
          <w:sz w:val="24"/>
          <w:szCs w:val="28"/>
        </w:rPr>
        <w:t xml:space="preserve"> </w:t>
      </w:r>
      <w:proofErr w:type="gramStart"/>
      <w:r w:rsidRPr="00B87699">
        <w:rPr>
          <w:sz w:val="24"/>
          <w:szCs w:val="28"/>
        </w:rPr>
        <w:t>Kedudukan anak tersebut tetap sebagai anak luar nikah tetapi bagi pria yang menikahi ibunya diakui sebagai anak sah.</w:t>
      </w:r>
      <w:proofErr w:type="gramEnd"/>
    </w:p>
    <w:p w:rsidR="00F14585" w:rsidRPr="00EC6A7B" w:rsidRDefault="00F14585" w:rsidP="00F14585">
      <w:pPr>
        <w:spacing w:line="480" w:lineRule="exact"/>
        <w:ind w:firstLine="709"/>
        <w:jc w:val="both"/>
        <w:rPr>
          <w:rFonts w:asciiTheme="majorBidi" w:hAnsiTheme="majorBidi" w:cstheme="majorBidi"/>
          <w:sz w:val="24"/>
          <w:szCs w:val="24"/>
        </w:rPr>
      </w:pPr>
      <w:proofErr w:type="gramStart"/>
      <w:r>
        <w:rPr>
          <w:rFonts w:asciiTheme="majorBidi" w:hAnsiTheme="majorBidi" w:cstheme="majorBidi"/>
          <w:sz w:val="24"/>
          <w:szCs w:val="24"/>
        </w:rPr>
        <w:t xml:space="preserve">Dalam definisinya </w:t>
      </w:r>
      <w:r w:rsidRPr="00EC6A7B">
        <w:rPr>
          <w:rFonts w:asciiTheme="majorBidi" w:hAnsiTheme="majorBidi" w:cstheme="majorBidi"/>
          <w:i/>
          <w:iCs/>
          <w:sz w:val="24"/>
          <w:szCs w:val="24"/>
        </w:rPr>
        <w:t>Passambo siri</w:t>
      </w:r>
      <w:r>
        <w:rPr>
          <w:rFonts w:asciiTheme="majorBidi" w:hAnsiTheme="majorBidi" w:cstheme="majorBidi"/>
          <w:sz w:val="24"/>
          <w:szCs w:val="24"/>
        </w:rPr>
        <w:t xml:space="preserve">’ </w:t>
      </w:r>
      <w:r w:rsidRPr="00EC6A7B">
        <w:rPr>
          <w:rFonts w:asciiTheme="majorBidi" w:hAnsiTheme="majorBidi" w:cstheme="majorBidi"/>
          <w:sz w:val="24"/>
          <w:szCs w:val="24"/>
        </w:rPr>
        <w:t xml:space="preserve">merupakan </w:t>
      </w:r>
      <w:r>
        <w:rPr>
          <w:rFonts w:asciiTheme="majorBidi" w:hAnsiTheme="majorBidi" w:cstheme="majorBidi"/>
          <w:sz w:val="24"/>
          <w:szCs w:val="24"/>
        </w:rPr>
        <w:t xml:space="preserve">nikah </w:t>
      </w:r>
      <w:r w:rsidRPr="00EC6A7B">
        <w:rPr>
          <w:rFonts w:asciiTheme="majorBidi" w:hAnsiTheme="majorBidi" w:cstheme="majorBidi"/>
          <w:sz w:val="24"/>
          <w:szCs w:val="24"/>
        </w:rPr>
        <w:t xml:space="preserve">yang dilakukan dalam keadaan darurat untuk melepaskan si perempuan dan keluarga dari rasa malu karena si perempuan </w:t>
      </w:r>
      <w:r w:rsidRPr="00EC6A7B">
        <w:rPr>
          <w:rFonts w:asciiTheme="majorBidi" w:hAnsiTheme="majorBidi" w:cstheme="majorBidi"/>
          <w:i/>
          <w:iCs/>
          <w:sz w:val="24"/>
          <w:szCs w:val="24"/>
        </w:rPr>
        <w:t>“sera”</w:t>
      </w:r>
      <w:r>
        <w:rPr>
          <w:rFonts w:asciiTheme="majorBidi" w:hAnsiTheme="majorBidi" w:cstheme="majorBidi"/>
          <w:sz w:val="24"/>
          <w:szCs w:val="24"/>
        </w:rPr>
        <w:t xml:space="preserve"> </w:t>
      </w:r>
      <w:r w:rsidRPr="00EC6A7B">
        <w:rPr>
          <w:rFonts w:asciiTheme="majorBidi" w:hAnsiTheme="majorBidi" w:cstheme="majorBidi"/>
          <w:sz w:val="24"/>
          <w:szCs w:val="24"/>
        </w:rPr>
        <w:t>(Sebutan kecelakaan dalam berhubungan) sebelum pernikahan dilangsungkan.</w:t>
      </w:r>
      <w:proofErr w:type="gramEnd"/>
      <w:r w:rsidRPr="00EC6A7B">
        <w:rPr>
          <w:rFonts w:asciiTheme="majorBidi" w:hAnsiTheme="majorBidi" w:cstheme="majorBidi"/>
          <w:sz w:val="24"/>
          <w:szCs w:val="24"/>
        </w:rPr>
        <w:t xml:space="preserve">  </w:t>
      </w:r>
      <w:proofErr w:type="gramStart"/>
      <w:r w:rsidRPr="00EC6A7B">
        <w:rPr>
          <w:rFonts w:asciiTheme="majorBidi" w:hAnsiTheme="majorBidi" w:cstheme="majorBidi"/>
          <w:sz w:val="24"/>
          <w:szCs w:val="24"/>
        </w:rPr>
        <w:t xml:space="preserve">Di lingkungan masyarakat adat </w:t>
      </w:r>
      <w:r>
        <w:rPr>
          <w:rFonts w:asciiTheme="majorBidi" w:hAnsiTheme="majorBidi" w:cstheme="majorBidi"/>
          <w:sz w:val="24"/>
          <w:szCs w:val="24"/>
        </w:rPr>
        <w:t>Desa Puttada</w:t>
      </w:r>
      <w:r w:rsidRPr="00EC6A7B">
        <w:rPr>
          <w:rFonts w:asciiTheme="majorBidi" w:hAnsiTheme="majorBidi" w:cstheme="majorBidi"/>
          <w:sz w:val="24"/>
          <w:szCs w:val="24"/>
        </w:rPr>
        <w:t xml:space="preserve"> yang berpegang teguh pada agama Islam, anak </w:t>
      </w:r>
      <w:r>
        <w:rPr>
          <w:rFonts w:asciiTheme="majorBidi" w:hAnsiTheme="majorBidi" w:cstheme="majorBidi"/>
          <w:sz w:val="24"/>
          <w:szCs w:val="24"/>
        </w:rPr>
        <w:t>luar nikah</w:t>
      </w:r>
      <w:r w:rsidRPr="00EC6A7B">
        <w:rPr>
          <w:rFonts w:asciiTheme="majorBidi" w:hAnsiTheme="majorBidi" w:cstheme="majorBidi"/>
          <w:sz w:val="24"/>
          <w:szCs w:val="24"/>
        </w:rPr>
        <w:t xml:space="preserve"> tidak berhak menjadi penerus keturunan bapaknya dan tidak berhak menjadi ahli waris dari bapak</w:t>
      </w:r>
      <w:r>
        <w:rPr>
          <w:rFonts w:asciiTheme="majorBidi" w:hAnsiTheme="majorBidi" w:cstheme="majorBidi"/>
          <w:sz w:val="24"/>
          <w:szCs w:val="24"/>
        </w:rPr>
        <w:t xml:space="preserve"> biologisnya</w:t>
      </w:r>
      <w:r w:rsidRPr="00EC6A7B">
        <w:rPr>
          <w:rFonts w:asciiTheme="majorBidi" w:hAnsiTheme="majorBidi" w:cstheme="majorBidi"/>
          <w:sz w:val="24"/>
          <w:szCs w:val="24"/>
        </w:rPr>
        <w:t>.</w:t>
      </w:r>
      <w:proofErr w:type="gramEnd"/>
      <w:r w:rsidRPr="00EC6A7B">
        <w:rPr>
          <w:rFonts w:asciiTheme="majorBidi" w:hAnsiTheme="majorBidi" w:cstheme="majorBidi"/>
          <w:sz w:val="24"/>
          <w:szCs w:val="24"/>
        </w:rPr>
        <w:t xml:space="preserve"> Berdasarkan uraian tersebut dapat dipahami sebagai berikut: Anak luar nikah dianggap bukan keturunan bapaknya, oleh karena itu si anak tidak berhak mewaris dari bapaknya.</w:t>
      </w:r>
      <w:r>
        <w:rPr>
          <w:rFonts w:asciiTheme="majorBidi" w:hAnsiTheme="majorBidi" w:cstheme="majorBidi"/>
          <w:sz w:val="24"/>
          <w:szCs w:val="24"/>
        </w:rPr>
        <w:t xml:space="preserve"> </w:t>
      </w:r>
      <w:proofErr w:type="gramStart"/>
      <w:r>
        <w:rPr>
          <w:rFonts w:asciiTheme="majorBidi" w:hAnsiTheme="majorBidi" w:cstheme="majorBidi"/>
          <w:sz w:val="24"/>
          <w:szCs w:val="24"/>
        </w:rPr>
        <w:t>M</w:t>
      </w:r>
      <w:r w:rsidRPr="00EC6A7B">
        <w:rPr>
          <w:rFonts w:asciiTheme="majorBidi" w:hAnsiTheme="majorBidi" w:cstheme="majorBidi"/>
          <w:sz w:val="24"/>
          <w:szCs w:val="24"/>
        </w:rPr>
        <w:t>aka</w:t>
      </w:r>
      <w:r>
        <w:rPr>
          <w:rFonts w:asciiTheme="majorBidi" w:hAnsiTheme="majorBidi" w:cstheme="majorBidi"/>
          <w:sz w:val="24"/>
          <w:szCs w:val="24"/>
        </w:rPr>
        <w:t xml:space="preserve"> anak tersebut</w:t>
      </w:r>
      <w:r w:rsidRPr="00EC6A7B">
        <w:rPr>
          <w:rFonts w:asciiTheme="majorBidi" w:hAnsiTheme="majorBidi" w:cstheme="majorBidi"/>
          <w:sz w:val="24"/>
          <w:szCs w:val="24"/>
        </w:rPr>
        <w:t xml:space="preserve"> secara faktual adalah keturunan ibunya.</w:t>
      </w:r>
      <w:proofErr w:type="gramEnd"/>
      <w:r w:rsidRPr="00EC6A7B">
        <w:rPr>
          <w:rFonts w:asciiTheme="majorBidi" w:hAnsiTheme="majorBidi" w:cstheme="majorBidi"/>
          <w:sz w:val="24"/>
          <w:szCs w:val="24"/>
        </w:rPr>
        <w:t xml:space="preserve"> </w:t>
      </w:r>
      <w:proofErr w:type="gramStart"/>
      <w:r w:rsidRPr="00EC6A7B">
        <w:rPr>
          <w:rFonts w:asciiTheme="majorBidi" w:hAnsiTheme="majorBidi" w:cstheme="majorBidi"/>
          <w:sz w:val="24"/>
          <w:szCs w:val="24"/>
        </w:rPr>
        <w:t>Ini adalah fakta yang tidak dapat disangkal karena ibulah yang melahirkan si anak tersebut.</w:t>
      </w:r>
      <w:proofErr w:type="gramEnd"/>
    </w:p>
    <w:p w:rsidR="00F14585" w:rsidRPr="00EC6A7B" w:rsidRDefault="00F14585" w:rsidP="00F14585">
      <w:pPr>
        <w:spacing w:line="480" w:lineRule="exact"/>
        <w:ind w:firstLine="709"/>
        <w:jc w:val="both"/>
        <w:rPr>
          <w:rFonts w:asciiTheme="majorBidi" w:hAnsiTheme="majorBidi" w:cstheme="majorBidi"/>
          <w:sz w:val="24"/>
          <w:szCs w:val="24"/>
        </w:rPr>
      </w:pPr>
      <w:proofErr w:type="gramStart"/>
      <w:r w:rsidRPr="00EC6A7B">
        <w:rPr>
          <w:rFonts w:asciiTheme="majorBidi" w:hAnsiTheme="majorBidi" w:cstheme="majorBidi"/>
          <w:sz w:val="24"/>
          <w:szCs w:val="24"/>
        </w:rPr>
        <w:t>Menurut Bapak Ridu</w:t>
      </w:r>
      <w:r>
        <w:rPr>
          <w:rFonts w:asciiTheme="majorBidi" w:hAnsiTheme="majorBidi" w:cstheme="majorBidi"/>
          <w:sz w:val="24"/>
          <w:szCs w:val="24"/>
        </w:rPr>
        <w:t xml:space="preserve"> </w:t>
      </w:r>
      <w:r w:rsidRPr="00EC6A7B">
        <w:rPr>
          <w:rFonts w:asciiTheme="majorBidi" w:hAnsiTheme="majorBidi" w:cstheme="majorBidi"/>
          <w:sz w:val="24"/>
          <w:szCs w:val="24"/>
        </w:rPr>
        <w:t xml:space="preserve">Selaku tokoh adat dari </w:t>
      </w:r>
      <w:r>
        <w:rPr>
          <w:rFonts w:asciiTheme="majorBidi" w:hAnsiTheme="majorBidi" w:cstheme="majorBidi"/>
          <w:sz w:val="24"/>
          <w:szCs w:val="24"/>
        </w:rPr>
        <w:t>Desa Puttada menjelaskan masalah</w:t>
      </w:r>
      <w:r w:rsidRPr="00EC6A7B">
        <w:rPr>
          <w:rFonts w:asciiTheme="majorBidi" w:hAnsiTheme="majorBidi" w:cstheme="majorBidi"/>
          <w:i/>
          <w:iCs/>
          <w:sz w:val="24"/>
          <w:szCs w:val="24"/>
        </w:rPr>
        <w:t>“Passambo siri”</w:t>
      </w:r>
      <w:r w:rsidRPr="00EC6A7B">
        <w:rPr>
          <w:rFonts w:asciiTheme="majorBidi" w:hAnsiTheme="majorBidi" w:cstheme="majorBidi"/>
          <w:sz w:val="24"/>
          <w:szCs w:val="24"/>
        </w:rPr>
        <w:t xml:space="preserve">, </w:t>
      </w:r>
      <w:r>
        <w:rPr>
          <w:rFonts w:asciiTheme="majorBidi" w:hAnsiTheme="majorBidi" w:cstheme="majorBidi"/>
          <w:sz w:val="24"/>
          <w:szCs w:val="24"/>
        </w:rPr>
        <w:t>Suatu</w:t>
      </w:r>
      <w:r w:rsidRPr="00EC6A7B">
        <w:rPr>
          <w:rFonts w:asciiTheme="majorBidi" w:hAnsiTheme="majorBidi" w:cstheme="majorBidi"/>
          <w:sz w:val="24"/>
          <w:szCs w:val="24"/>
        </w:rPr>
        <w:t xml:space="preserve"> kejadian </w:t>
      </w:r>
      <w:r w:rsidRPr="00EC6A7B">
        <w:rPr>
          <w:rFonts w:asciiTheme="majorBidi" w:hAnsiTheme="majorBidi" w:cstheme="majorBidi"/>
          <w:i/>
          <w:iCs/>
          <w:sz w:val="24"/>
          <w:szCs w:val="24"/>
        </w:rPr>
        <w:t>“to sera”</w:t>
      </w:r>
      <w:r w:rsidRPr="00EC6A7B">
        <w:rPr>
          <w:rFonts w:asciiTheme="majorBidi" w:hAnsiTheme="majorBidi" w:cstheme="majorBidi"/>
          <w:sz w:val="24"/>
          <w:szCs w:val="24"/>
        </w:rPr>
        <w:t xml:space="preserve"> yang secara biologis memiliki </w:t>
      </w:r>
      <w:r w:rsidRPr="00EC6A7B">
        <w:rPr>
          <w:rFonts w:asciiTheme="majorBidi" w:hAnsiTheme="majorBidi" w:cstheme="majorBidi"/>
          <w:sz w:val="24"/>
          <w:szCs w:val="24"/>
        </w:rPr>
        <w:lastRenderedPageBreak/>
        <w:t>hubungan keluarga.</w:t>
      </w:r>
      <w:proofErr w:type="gramEnd"/>
      <w:r w:rsidRPr="00EC6A7B">
        <w:rPr>
          <w:rFonts w:asciiTheme="majorBidi" w:hAnsiTheme="majorBidi" w:cstheme="majorBidi"/>
          <w:sz w:val="24"/>
          <w:szCs w:val="24"/>
        </w:rPr>
        <w:t xml:space="preserve"> Beliau mengatakan bahwa:</w:t>
      </w:r>
    </w:p>
    <w:p w:rsidR="00F14585" w:rsidRDefault="00F14585" w:rsidP="00F14585">
      <w:pPr>
        <w:pStyle w:val="ListParagraph"/>
        <w:spacing w:before="240" w:line="240" w:lineRule="auto"/>
        <w:ind w:left="851"/>
        <w:jc w:val="both"/>
        <w:rPr>
          <w:rFonts w:asciiTheme="majorBidi" w:hAnsiTheme="majorBidi" w:cstheme="majorBidi"/>
          <w:i/>
          <w:iCs/>
          <w:szCs w:val="24"/>
        </w:rPr>
      </w:pPr>
      <w:proofErr w:type="gramStart"/>
      <w:r w:rsidRPr="00EC6A7B">
        <w:rPr>
          <w:rFonts w:asciiTheme="majorBidi" w:hAnsiTheme="majorBidi" w:cstheme="majorBidi"/>
          <w:i/>
          <w:iCs/>
          <w:szCs w:val="24"/>
        </w:rPr>
        <w:t>“Mua diang kejadian begitu (paman menghamili keponakannya) nipatei dua-duanya atau mua ndangi sanggu mappatei ya nipakawengi siola imam, dan mua andangi mampu imam ya katte’mua ndangi ya bilal.</w:t>
      </w:r>
      <w:proofErr w:type="gramEnd"/>
      <w:r w:rsidRPr="00EC6A7B">
        <w:rPr>
          <w:rFonts w:asciiTheme="majorBidi" w:hAnsiTheme="majorBidi" w:cstheme="majorBidi"/>
          <w:i/>
          <w:iCs/>
          <w:szCs w:val="24"/>
        </w:rPr>
        <w:t xml:space="preserve"> Ya mua para I’dai sanggu’ ya harus di bunuh </w:t>
      </w:r>
      <w:proofErr w:type="gramStart"/>
      <w:r w:rsidRPr="00EC6A7B">
        <w:rPr>
          <w:rFonts w:asciiTheme="majorBidi" w:hAnsiTheme="majorBidi" w:cstheme="majorBidi"/>
          <w:i/>
          <w:iCs/>
          <w:szCs w:val="24"/>
        </w:rPr>
        <w:t>apa</w:t>
      </w:r>
      <w:proofErr w:type="gramEnd"/>
      <w:r w:rsidRPr="00EC6A7B">
        <w:rPr>
          <w:rFonts w:asciiTheme="majorBidi" w:hAnsiTheme="majorBidi" w:cstheme="majorBidi"/>
          <w:i/>
          <w:iCs/>
          <w:szCs w:val="24"/>
        </w:rPr>
        <w:t xml:space="preserve"> namappecoai tau kappug, karena mua persoalan bassa di’e termasuk I narua musiba kappunge, jadi untuk mengembalikan nama baik na kappung ya harus nipateng di’o.”</w:t>
      </w:r>
      <w:r>
        <w:rPr>
          <w:rStyle w:val="FootnoteReference"/>
          <w:rFonts w:asciiTheme="majorBidi" w:hAnsiTheme="majorBidi" w:cstheme="majorBidi"/>
          <w:i/>
          <w:iCs/>
          <w:szCs w:val="24"/>
        </w:rPr>
        <w:footnoteReference w:id="88"/>
      </w:r>
    </w:p>
    <w:p w:rsidR="00F14585" w:rsidRPr="00470559" w:rsidRDefault="00F14585" w:rsidP="00F14585">
      <w:pPr>
        <w:pStyle w:val="BodyText"/>
        <w:spacing w:line="480" w:lineRule="exact"/>
        <w:ind w:right="49"/>
        <w:jc w:val="both"/>
        <w:rPr>
          <w:rStyle w:val="fontstyle01"/>
          <w:rFonts w:ascii="Times New Roman" w:eastAsiaTheme="majorEastAsia" w:hAnsi="Times New Roman"/>
        </w:rPr>
      </w:pPr>
      <w:r w:rsidRPr="00470559">
        <w:rPr>
          <w:rStyle w:val="fontstyle01"/>
          <w:rFonts w:ascii="Times New Roman" w:eastAsiaTheme="majorEastAsia" w:hAnsi="Times New Roman"/>
        </w:rPr>
        <w:t>Terjemahnya:</w:t>
      </w:r>
    </w:p>
    <w:p w:rsidR="00F14585" w:rsidRPr="008C3F51" w:rsidRDefault="00F14585" w:rsidP="00F14585">
      <w:pPr>
        <w:ind w:left="900"/>
        <w:jc w:val="both"/>
      </w:pPr>
      <w:proofErr w:type="gramStart"/>
      <w:r>
        <w:rPr>
          <w:sz w:val="24"/>
          <w:szCs w:val="24"/>
        </w:rPr>
        <w:t>Kalau ada kejadian seperti itu, paman yang menghamili keponakannya maka dua-duanya dibunuh atau kalau tidak sanggup untuk dibunuh maka harus nikahkan dengan imam, dan kalau imam tidak mampu maka digantikan oleh khatib atau kalau tidak maka bilal.</w:t>
      </w:r>
      <w:proofErr w:type="gramEnd"/>
      <w:r>
        <w:rPr>
          <w:sz w:val="24"/>
          <w:szCs w:val="24"/>
        </w:rPr>
        <w:t xml:space="preserve"> Kalau mereka tidak sanggup maka </w:t>
      </w:r>
      <w:proofErr w:type="gramStart"/>
      <w:r>
        <w:rPr>
          <w:sz w:val="24"/>
          <w:szCs w:val="24"/>
        </w:rPr>
        <w:t>ia</w:t>
      </w:r>
      <w:proofErr w:type="gramEnd"/>
      <w:r>
        <w:rPr>
          <w:sz w:val="24"/>
          <w:szCs w:val="24"/>
        </w:rPr>
        <w:t xml:space="preserve"> harus dibunuh demi memperbaiki nama baik kampung. Jadi untuk mengembalikan </w:t>
      </w:r>
      <w:proofErr w:type="gramStart"/>
      <w:r>
        <w:rPr>
          <w:sz w:val="24"/>
          <w:szCs w:val="24"/>
        </w:rPr>
        <w:t>nama</w:t>
      </w:r>
      <w:proofErr w:type="gramEnd"/>
      <w:r>
        <w:rPr>
          <w:sz w:val="24"/>
          <w:szCs w:val="24"/>
        </w:rPr>
        <w:t xml:space="preserve"> baik kampung maka harus dilakukan seperti itu. </w:t>
      </w:r>
    </w:p>
    <w:p w:rsidR="00F14585" w:rsidRPr="00EC6A7B" w:rsidRDefault="00F14585" w:rsidP="00F14585">
      <w:pPr>
        <w:spacing w:line="480" w:lineRule="exact"/>
        <w:ind w:firstLine="709"/>
        <w:jc w:val="both"/>
        <w:rPr>
          <w:rFonts w:asciiTheme="majorBidi" w:hAnsiTheme="majorBidi" w:cstheme="majorBidi"/>
          <w:sz w:val="24"/>
          <w:szCs w:val="24"/>
        </w:rPr>
      </w:pPr>
      <w:r w:rsidRPr="00EC6A7B">
        <w:rPr>
          <w:rFonts w:asciiTheme="majorBidi" w:hAnsiTheme="majorBidi" w:cstheme="majorBidi"/>
          <w:sz w:val="24"/>
          <w:szCs w:val="24"/>
        </w:rPr>
        <w:t xml:space="preserve">Informan secara jelas menekankan bahwa hukum hamil di luar nikah yang secara biologis masih memiliki hubungan kekeluargaan </w:t>
      </w:r>
      <w:proofErr w:type="gramStart"/>
      <w:r w:rsidRPr="00EC6A7B">
        <w:rPr>
          <w:rFonts w:asciiTheme="majorBidi" w:hAnsiTheme="majorBidi" w:cstheme="majorBidi"/>
          <w:sz w:val="24"/>
          <w:szCs w:val="24"/>
        </w:rPr>
        <w:t>akan</w:t>
      </w:r>
      <w:proofErr w:type="gramEnd"/>
      <w:r w:rsidRPr="00EC6A7B">
        <w:rPr>
          <w:rFonts w:asciiTheme="majorBidi" w:hAnsiTheme="majorBidi" w:cstheme="majorBidi"/>
          <w:sz w:val="24"/>
          <w:szCs w:val="24"/>
        </w:rPr>
        <w:t xml:space="preserve"> dihukum mati (dibunuh) atau dicarikan calon mempelai pria dari kalangan pengurus masjid. </w:t>
      </w:r>
      <w:proofErr w:type="gramStart"/>
      <w:r w:rsidRPr="00EC6A7B">
        <w:rPr>
          <w:rFonts w:asciiTheme="majorBidi" w:hAnsiTheme="majorBidi" w:cstheme="majorBidi"/>
          <w:sz w:val="24"/>
          <w:szCs w:val="24"/>
        </w:rPr>
        <w:t xml:space="preserve">Hal ini bertujuan agar anak tidak disebut sebagai </w:t>
      </w:r>
      <w:r w:rsidRPr="00EC6A7B">
        <w:rPr>
          <w:rFonts w:asciiTheme="majorBidi" w:hAnsiTheme="majorBidi" w:cstheme="majorBidi"/>
          <w:i/>
          <w:iCs/>
          <w:sz w:val="24"/>
          <w:szCs w:val="24"/>
        </w:rPr>
        <w:t xml:space="preserve">“ana bule” </w:t>
      </w:r>
      <w:r w:rsidRPr="00EC6A7B">
        <w:rPr>
          <w:rFonts w:asciiTheme="majorBidi" w:hAnsiTheme="majorBidi" w:cstheme="majorBidi"/>
          <w:sz w:val="24"/>
          <w:szCs w:val="24"/>
        </w:rPr>
        <w:t xml:space="preserve">(anak di luar nikah) serta </w:t>
      </w:r>
      <w:r>
        <w:rPr>
          <w:rFonts w:asciiTheme="majorBidi" w:hAnsiTheme="majorBidi" w:cstheme="majorBidi"/>
          <w:sz w:val="24"/>
          <w:szCs w:val="24"/>
        </w:rPr>
        <w:t>untuk membersihkan martabat di Desa</w:t>
      </w:r>
      <w:r w:rsidRPr="00EC6A7B">
        <w:rPr>
          <w:rFonts w:asciiTheme="majorBidi" w:hAnsiTheme="majorBidi" w:cstheme="majorBidi"/>
          <w:sz w:val="24"/>
          <w:szCs w:val="24"/>
        </w:rPr>
        <w:t xml:space="preserve"> Puttada.</w:t>
      </w:r>
      <w:proofErr w:type="gramEnd"/>
      <w:r w:rsidRPr="00EC6A7B">
        <w:rPr>
          <w:rFonts w:asciiTheme="majorBidi" w:hAnsiTheme="majorBidi" w:cstheme="majorBidi"/>
          <w:sz w:val="24"/>
          <w:szCs w:val="24"/>
        </w:rPr>
        <w:t xml:space="preserve"> </w:t>
      </w:r>
    </w:p>
    <w:p w:rsidR="00F14585" w:rsidRPr="00EC6A7B" w:rsidRDefault="00F14585" w:rsidP="00F14585">
      <w:pPr>
        <w:spacing w:line="480" w:lineRule="exact"/>
        <w:ind w:firstLine="709"/>
        <w:jc w:val="both"/>
        <w:rPr>
          <w:rFonts w:asciiTheme="majorBidi" w:hAnsiTheme="majorBidi" w:cstheme="majorBidi"/>
          <w:sz w:val="24"/>
          <w:szCs w:val="24"/>
        </w:rPr>
      </w:pPr>
      <w:proofErr w:type="gramStart"/>
      <w:r w:rsidRPr="00EC6A7B">
        <w:rPr>
          <w:rFonts w:asciiTheme="majorBidi" w:hAnsiTheme="majorBidi" w:cstheme="majorBidi"/>
          <w:sz w:val="24"/>
          <w:szCs w:val="24"/>
        </w:rPr>
        <w:t xml:space="preserve">Menurut hukum adat Mandar, </w:t>
      </w:r>
      <w:r w:rsidRPr="00EC6A7B">
        <w:rPr>
          <w:rFonts w:asciiTheme="majorBidi" w:hAnsiTheme="majorBidi" w:cstheme="majorBidi"/>
          <w:i/>
          <w:iCs/>
          <w:sz w:val="24"/>
          <w:szCs w:val="24"/>
        </w:rPr>
        <w:t xml:space="preserve">“ana bule” </w:t>
      </w:r>
      <w:r>
        <w:rPr>
          <w:rFonts w:asciiTheme="majorBidi" w:hAnsiTheme="majorBidi" w:cstheme="majorBidi"/>
          <w:sz w:val="24"/>
          <w:szCs w:val="24"/>
        </w:rPr>
        <w:t xml:space="preserve">merupakan istilah anak luar nikah yang </w:t>
      </w:r>
      <w:r w:rsidRPr="00EC6A7B">
        <w:rPr>
          <w:rFonts w:asciiTheme="majorBidi" w:hAnsiTheme="majorBidi" w:cstheme="majorBidi"/>
          <w:sz w:val="24"/>
          <w:szCs w:val="24"/>
        </w:rPr>
        <w:t>menjadi bentuk sanksi sosial dari masyarakat mandar.</w:t>
      </w:r>
      <w:proofErr w:type="gramEnd"/>
      <w:r w:rsidRPr="00EC6A7B">
        <w:rPr>
          <w:rFonts w:asciiTheme="majorBidi" w:hAnsiTheme="majorBidi" w:cstheme="majorBidi"/>
          <w:sz w:val="24"/>
          <w:szCs w:val="24"/>
        </w:rPr>
        <w:t xml:space="preserve"> </w:t>
      </w:r>
      <w:proofErr w:type="gramStart"/>
      <w:r w:rsidRPr="00EC6A7B">
        <w:rPr>
          <w:rFonts w:asciiTheme="majorBidi" w:hAnsiTheme="majorBidi" w:cstheme="majorBidi"/>
          <w:sz w:val="24"/>
          <w:szCs w:val="24"/>
        </w:rPr>
        <w:t xml:space="preserve">Namun, dalam kasus </w:t>
      </w:r>
      <w:r>
        <w:rPr>
          <w:rFonts w:asciiTheme="majorBidi" w:hAnsiTheme="majorBidi" w:cstheme="majorBidi"/>
          <w:sz w:val="24"/>
          <w:szCs w:val="24"/>
        </w:rPr>
        <w:t>anak</w:t>
      </w:r>
      <w:r w:rsidRPr="00EC6A7B">
        <w:rPr>
          <w:rFonts w:asciiTheme="majorBidi" w:hAnsiTheme="majorBidi" w:cstheme="majorBidi"/>
          <w:sz w:val="24"/>
          <w:szCs w:val="24"/>
        </w:rPr>
        <w:t xml:space="preserve"> di luar nikah salah satu sanksi adat yang diberikan adalah pernikahannya tidak dihadiri oleh pemangku adat dan anak yang lahir di luar nikah dianggap sebagai aib keluarga.</w:t>
      </w:r>
      <w:proofErr w:type="gramEnd"/>
      <w:r w:rsidRPr="00EC6A7B">
        <w:rPr>
          <w:rFonts w:asciiTheme="majorBidi" w:hAnsiTheme="majorBidi" w:cstheme="majorBidi"/>
          <w:sz w:val="24"/>
          <w:szCs w:val="24"/>
        </w:rPr>
        <w:t xml:space="preserve"> </w:t>
      </w:r>
      <w:proofErr w:type="gramStart"/>
      <w:r w:rsidRPr="00EC6A7B">
        <w:rPr>
          <w:rFonts w:asciiTheme="majorBidi" w:hAnsiTheme="majorBidi" w:cstheme="majorBidi"/>
          <w:sz w:val="24"/>
          <w:szCs w:val="24"/>
        </w:rPr>
        <w:t>Oleh karena itu si anak tidak berhak mendapat warisan dari bapaknya.</w:t>
      </w:r>
      <w:proofErr w:type="gramEnd"/>
      <w:r w:rsidRPr="00EC6A7B">
        <w:rPr>
          <w:rFonts w:asciiTheme="majorBidi" w:hAnsiTheme="majorBidi" w:cstheme="majorBidi"/>
          <w:sz w:val="24"/>
          <w:szCs w:val="24"/>
        </w:rPr>
        <w:t xml:space="preserve"> Hal tersebut disampaikan langsung oleh </w:t>
      </w:r>
      <w:r>
        <w:rPr>
          <w:rFonts w:asciiTheme="majorBidi" w:hAnsiTheme="majorBidi" w:cstheme="majorBidi"/>
          <w:sz w:val="24"/>
          <w:szCs w:val="24"/>
        </w:rPr>
        <w:t>Bapak Kamaruddin</w:t>
      </w:r>
      <w:r w:rsidRPr="00EC6A7B">
        <w:rPr>
          <w:rFonts w:asciiTheme="majorBidi" w:hAnsiTheme="majorBidi" w:cstheme="majorBidi"/>
          <w:sz w:val="24"/>
          <w:szCs w:val="24"/>
        </w:rPr>
        <w:t xml:space="preserve"> dari </w:t>
      </w:r>
      <w:r>
        <w:rPr>
          <w:rFonts w:asciiTheme="majorBidi" w:hAnsiTheme="majorBidi" w:cstheme="majorBidi"/>
          <w:sz w:val="24"/>
          <w:szCs w:val="24"/>
        </w:rPr>
        <w:t xml:space="preserve">Desa Puttada </w:t>
      </w:r>
      <w:r w:rsidRPr="00EC6A7B">
        <w:rPr>
          <w:rFonts w:asciiTheme="majorBidi" w:hAnsiTheme="majorBidi" w:cstheme="majorBidi"/>
          <w:sz w:val="24"/>
          <w:szCs w:val="24"/>
        </w:rPr>
        <w:t xml:space="preserve">Selaku Pappuangang (Sebutan ketua adat) </w:t>
      </w:r>
      <w:r>
        <w:rPr>
          <w:rFonts w:asciiTheme="majorBidi" w:hAnsiTheme="majorBidi" w:cstheme="majorBidi"/>
          <w:sz w:val="24"/>
          <w:szCs w:val="24"/>
        </w:rPr>
        <w:t xml:space="preserve">Desa Puttada </w:t>
      </w:r>
      <w:r w:rsidRPr="00EC6A7B">
        <w:rPr>
          <w:rFonts w:asciiTheme="majorBidi" w:hAnsiTheme="majorBidi" w:cstheme="majorBidi"/>
          <w:sz w:val="24"/>
          <w:szCs w:val="24"/>
        </w:rPr>
        <w:t>mengatakan bahwa:</w:t>
      </w:r>
    </w:p>
    <w:p w:rsidR="00F14585" w:rsidRDefault="00F14585" w:rsidP="00F14585">
      <w:pPr>
        <w:pStyle w:val="ListParagraph"/>
        <w:spacing w:before="240" w:line="240" w:lineRule="auto"/>
        <w:ind w:left="851"/>
        <w:jc w:val="both"/>
        <w:rPr>
          <w:rFonts w:asciiTheme="majorBidi" w:hAnsiTheme="majorBidi" w:cstheme="majorBidi"/>
          <w:i/>
          <w:iCs/>
          <w:szCs w:val="24"/>
        </w:rPr>
      </w:pPr>
      <w:r w:rsidRPr="00EC6A7B">
        <w:rPr>
          <w:rFonts w:asciiTheme="majorBidi" w:hAnsiTheme="majorBidi" w:cstheme="majorBidi"/>
          <w:i/>
          <w:iCs/>
          <w:szCs w:val="24"/>
        </w:rPr>
        <w:lastRenderedPageBreak/>
        <w:t>“</w:t>
      </w:r>
      <w:proofErr w:type="gramStart"/>
      <w:r w:rsidRPr="00EC6A7B">
        <w:rPr>
          <w:rFonts w:asciiTheme="majorBidi" w:hAnsiTheme="majorBidi" w:cstheme="majorBidi"/>
          <w:i/>
          <w:iCs/>
          <w:szCs w:val="24"/>
        </w:rPr>
        <w:t>mua</w:t>
      </w:r>
      <w:proofErr w:type="gramEnd"/>
      <w:r w:rsidRPr="00EC6A7B">
        <w:rPr>
          <w:rFonts w:asciiTheme="majorBidi" w:hAnsiTheme="majorBidi" w:cstheme="majorBidi"/>
          <w:i/>
          <w:iCs/>
          <w:szCs w:val="24"/>
        </w:rPr>
        <w:t xml:space="preserve">’ diang to lahir secara di luar nikah, bassa niua ana’ bule ndangi mandapa’ warisan. </w:t>
      </w:r>
      <w:proofErr w:type="gramStart"/>
      <w:r w:rsidRPr="00EC6A7B">
        <w:rPr>
          <w:rFonts w:asciiTheme="majorBidi" w:hAnsiTheme="majorBidi" w:cstheme="majorBidi"/>
          <w:i/>
          <w:iCs/>
          <w:szCs w:val="24"/>
        </w:rPr>
        <w:t>Kemudian hubungannya dengan ini, kalau dari kalangan adat begitu ndk bisa di tunjuk jadi lembaga adat karena iyya di’o sanksinna.”</w:t>
      </w:r>
      <w:proofErr w:type="gramEnd"/>
      <w:r w:rsidRPr="00EC6A7B">
        <w:rPr>
          <w:rStyle w:val="FootnoteReference"/>
          <w:rFonts w:asciiTheme="majorBidi" w:hAnsiTheme="majorBidi" w:cstheme="majorBidi"/>
          <w:i/>
          <w:iCs/>
          <w:szCs w:val="24"/>
        </w:rPr>
        <w:footnoteReference w:id="89"/>
      </w:r>
    </w:p>
    <w:p w:rsidR="00F14585" w:rsidRPr="00470559" w:rsidRDefault="00F14585" w:rsidP="00F14585">
      <w:pPr>
        <w:pStyle w:val="BodyText"/>
        <w:spacing w:line="480" w:lineRule="exact"/>
        <w:ind w:right="49"/>
        <w:jc w:val="both"/>
        <w:rPr>
          <w:rStyle w:val="fontstyle01"/>
          <w:rFonts w:ascii="Times New Roman" w:eastAsiaTheme="majorEastAsia" w:hAnsi="Times New Roman"/>
        </w:rPr>
      </w:pPr>
      <w:r w:rsidRPr="00470559">
        <w:rPr>
          <w:rStyle w:val="fontstyle01"/>
          <w:rFonts w:ascii="Times New Roman" w:eastAsiaTheme="majorEastAsia" w:hAnsi="Times New Roman"/>
        </w:rPr>
        <w:t>Terjemahnya:</w:t>
      </w:r>
    </w:p>
    <w:p w:rsidR="00F14585" w:rsidRPr="008C3F51" w:rsidRDefault="00F14585" w:rsidP="00F14585">
      <w:pPr>
        <w:ind w:left="810"/>
        <w:jc w:val="both"/>
        <w:rPr>
          <w:sz w:val="24"/>
          <w:szCs w:val="24"/>
        </w:rPr>
      </w:pPr>
      <w:proofErr w:type="gramStart"/>
      <w:r>
        <w:rPr>
          <w:sz w:val="24"/>
          <w:szCs w:val="24"/>
        </w:rPr>
        <w:t>Kalau ada orang yang di lahirkan di luar pernikahan yang sah, seperti anak anak luar nikah itu tidak bisa mendapat warisan.</w:t>
      </w:r>
      <w:proofErr w:type="gramEnd"/>
      <w:r>
        <w:rPr>
          <w:sz w:val="24"/>
          <w:szCs w:val="24"/>
        </w:rPr>
        <w:t xml:space="preserve"> Kemudian hubungannya dengan ini, kalau dari kalangan adat yang seperti itu maka </w:t>
      </w:r>
      <w:proofErr w:type="gramStart"/>
      <w:r>
        <w:rPr>
          <w:sz w:val="24"/>
          <w:szCs w:val="24"/>
        </w:rPr>
        <w:t>ia</w:t>
      </w:r>
      <w:proofErr w:type="gramEnd"/>
      <w:r>
        <w:rPr>
          <w:sz w:val="24"/>
          <w:szCs w:val="24"/>
        </w:rPr>
        <w:t xml:space="preserve"> tidak bisa ditunjuk jadi lembaga adat karena itu bagian dari sanksinya.</w:t>
      </w:r>
    </w:p>
    <w:p w:rsidR="00F14585" w:rsidRDefault="00F14585" w:rsidP="00F14585">
      <w:pPr>
        <w:spacing w:line="480" w:lineRule="exact"/>
        <w:ind w:firstLine="709"/>
        <w:jc w:val="both"/>
        <w:rPr>
          <w:rFonts w:asciiTheme="majorBidi" w:hAnsiTheme="majorBidi" w:cstheme="majorBidi"/>
          <w:sz w:val="24"/>
          <w:szCs w:val="24"/>
        </w:rPr>
      </w:pPr>
      <w:proofErr w:type="gramStart"/>
      <w:r w:rsidRPr="00EC6A7B">
        <w:rPr>
          <w:rFonts w:asciiTheme="majorBidi" w:hAnsiTheme="majorBidi" w:cstheme="majorBidi"/>
          <w:sz w:val="24"/>
          <w:szCs w:val="24"/>
        </w:rPr>
        <w:t xml:space="preserve">Berdasarkan uraian tersebut nampak bahwa menurut adat kebiasaan di </w:t>
      </w:r>
      <w:r>
        <w:rPr>
          <w:rFonts w:asciiTheme="majorBidi" w:hAnsiTheme="majorBidi" w:cstheme="majorBidi"/>
          <w:sz w:val="24"/>
          <w:szCs w:val="24"/>
        </w:rPr>
        <w:t>puttada</w:t>
      </w:r>
      <w:r w:rsidRPr="00EC6A7B">
        <w:rPr>
          <w:rFonts w:asciiTheme="majorBidi" w:hAnsiTheme="majorBidi" w:cstheme="majorBidi"/>
          <w:sz w:val="24"/>
          <w:szCs w:val="24"/>
        </w:rPr>
        <w:t>, anak haram tidak berhak mendapat warisan dari bapaknya, namun masyarakat adat tidak semena-mena membuang hak anak begitu saja.</w:t>
      </w:r>
      <w:proofErr w:type="gramEnd"/>
      <w:r w:rsidRPr="00EC6A7B">
        <w:rPr>
          <w:rFonts w:asciiTheme="majorBidi" w:hAnsiTheme="majorBidi" w:cstheme="majorBidi"/>
          <w:sz w:val="24"/>
          <w:szCs w:val="24"/>
        </w:rPr>
        <w:t xml:space="preserve"> </w:t>
      </w:r>
      <w:proofErr w:type="gramStart"/>
      <w:r w:rsidRPr="00EC6A7B">
        <w:rPr>
          <w:rFonts w:asciiTheme="majorBidi" w:hAnsiTheme="majorBidi" w:cstheme="majorBidi"/>
          <w:sz w:val="24"/>
          <w:szCs w:val="24"/>
        </w:rPr>
        <w:t>Masyarakat adat masih melindungi anak melalui harta hibah dari orang tuanya.</w:t>
      </w:r>
      <w:proofErr w:type="gramEnd"/>
      <w:r w:rsidRPr="00EC6A7B">
        <w:rPr>
          <w:rFonts w:asciiTheme="majorBidi" w:hAnsiTheme="majorBidi" w:cstheme="majorBidi"/>
          <w:sz w:val="24"/>
          <w:szCs w:val="24"/>
        </w:rPr>
        <w:t xml:space="preserve"> </w:t>
      </w:r>
      <w:proofErr w:type="gramStart"/>
      <w:r w:rsidRPr="00EC6A7B">
        <w:rPr>
          <w:rFonts w:asciiTheme="majorBidi" w:hAnsiTheme="majorBidi" w:cstheme="majorBidi"/>
          <w:sz w:val="24"/>
          <w:szCs w:val="24"/>
        </w:rPr>
        <w:t>Hal ini merupakan bukti bahwa hukum adat mengenal sanksi, namun tetap mengakui keberadaan anak tersebut meskipun tidak membedakan secara tegas antara sanksi pidana ataupun sanksi perdata.</w:t>
      </w:r>
      <w:proofErr w:type="gramEnd"/>
    </w:p>
    <w:p w:rsidR="00F14585" w:rsidRPr="00EC6A7B" w:rsidRDefault="00F14585" w:rsidP="00F14585">
      <w:pPr>
        <w:spacing w:line="480" w:lineRule="exact"/>
        <w:ind w:firstLine="709"/>
        <w:jc w:val="both"/>
        <w:rPr>
          <w:rFonts w:asciiTheme="majorBidi" w:hAnsiTheme="majorBidi" w:cstheme="majorBidi"/>
          <w:sz w:val="24"/>
          <w:szCs w:val="24"/>
        </w:rPr>
      </w:pPr>
      <w:r w:rsidRPr="00EC6A7B">
        <w:rPr>
          <w:rFonts w:asciiTheme="majorBidi" w:hAnsiTheme="majorBidi" w:cstheme="majorBidi"/>
          <w:sz w:val="24"/>
          <w:szCs w:val="24"/>
        </w:rPr>
        <w:t>Menurut Soerjono Soekanto, ada beberapa faktor yang mempengaruhi anak di luar nikah tidak diberikan hak keperdataan dari ayahnya berdasarkan pokok penegakan hukum yaitu:</w:t>
      </w:r>
    </w:p>
    <w:p w:rsidR="00F14585" w:rsidRPr="00EC6A7B" w:rsidRDefault="00F14585" w:rsidP="00F14585">
      <w:pPr>
        <w:pStyle w:val="ListParagraph"/>
        <w:numPr>
          <w:ilvl w:val="0"/>
          <w:numId w:val="37"/>
        </w:numPr>
        <w:spacing w:after="0" w:line="480" w:lineRule="exact"/>
        <w:rPr>
          <w:rFonts w:asciiTheme="majorBidi" w:hAnsiTheme="majorBidi" w:cstheme="majorBidi"/>
          <w:szCs w:val="24"/>
        </w:rPr>
      </w:pPr>
      <w:r w:rsidRPr="00EC6A7B">
        <w:rPr>
          <w:rFonts w:asciiTheme="majorBidi" w:hAnsiTheme="majorBidi" w:cstheme="majorBidi"/>
          <w:szCs w:val="24"/>
        </w:rPr>
        <w:t>Faktor hukumnya sendiri</w:t>
      </w:r>
    </w:p>
    <w:p w:rsidR="00F14585" w:rsidRPr="00EC6A7B" w:rsidRDefault="00F14585" w:rsidP="00F14585">
      <w:pPr>
        <w:pStyle w:val="ListParagraph"/>
        <w:numPr>
          <w:ilvl w:val="0"/>
          <w:numId w:val="37"/>
        </w:numPr>
        <w:spacing w:after="0" w:line="480" w:lineRule="exact"/>
        <w:rPr>
          <w:rFonts w:asciiTheme="majorBidi" w:hAnsiTheme="majorBidi" w:cstheme="majorBidi"/>
          <w:szCs w:val="24"/>
        </w:rPr>
      </w:pPr>
      <w:r w:rsidRPr="00EC6A7B">
        <w:rPr>
          <w:rFonts w:asciiTheme="majorBidi" w:hAnsiTheme="majorBidi" w:cstheme="majorBidi"/>
          <w:szCs w:val="24"/>
        </w:rPr>
        <w:t>Faktor penegak hukum</w:t>
      </w:r>
    </w:p>
    <w:p w:rsidR="00F14585" w:rsidRPr="00EC6A7B" w:rsidRDefault="00F14585" w:rsidP="00F14585">
      <w:pPr>
        <w:pStyle w:val="ListParagraph"/>
        <w:numPr>
          <w:ilvl w:val="0"/>
          <w:numId w:val="37"/>
        </w:numPr>
        <w:spacing w:after="0" w:line="480" w:lineRule="exact"/>
        <w:rPr>
          <w:rFonts w:asciiTheme="majorBidi" w:hAnsiTheme="majorBidi" w:cstheme="majorBidi"/>
          <w:szCs w:val="24"/>
        </w:rPr>
      </w:pPr>
      <w:r w:rsidRPr="00EC6A7B">
        <w:rPr>
          <w:rFonts w:asciiTheme="majorBidi" w:hAnsiTheme="majorBidi" w:cstheme="majorBidi"/>
          <w:szCs w:val="24"/>
        </w:rPr>
        <w:t>Faktor sarana atau fasilitas</w:t>
      </w:r>
    </w:p>
    <w:p w:rsidR="00F14585" w:rsidRPr="00EC6A7B" w:rsidRDefault="00F14585" w:rsidP="00F14585">
      <w:pPr>
        <w:pStyle w:val="ListParagraph"/>
        <w:numPr>
          <w:ilvl w:val="0"/>
          <w:numId w:val="37"/>
        </w:numPr>
        <w:spacing w:after="0" w:line="480" w:lineRule="exact"/>
        <w:rPr>
          <w:rFonts w:asciiTheme="majorBidi" w:hAnsiTheme="majorBidi" w:cstheme="majorBidi"/>
          <w:szCs w:val="24"/>
        </w:rPr>
      </w:pPr>
      <w:r>
        <w:rPr>
          <w:rFonts w:asciiTheme="majorBidi" w:hAnsiTheme="majorBidi" w:cstheme="majorBidi"/>
          <w:szCs w:val="24"/>
        </w:rPr>
        <w:t>Faktor m</w:t>
      </w:r>
      <w:r w:rsidRPr="00EC6A7B">
        <w:rPr>
          <w:rFonts w:asciiTheme="majorBidi" w:hAnsiTheme="majorBidi" w:cstheme="majorBidi"/>
          <w:szCs w:val="24"/>
        </w:rPr>
        <w:t>asyarakat</w:t>
      </w:r>
    </w:p>
    <w:p w:rsidR="00F14585" w:rsidRPr="00EC6A7B" w:rsidRDefault="00F14585" w:rsidP="00F14585">
      <w:pPr>
        <w:pStyle w:val="ListParagraph"/>
        <w:numPr>
          <w:ilvl w:val="0"/>
          <w:numId w:val="37"/>
        </w:numPr>
        <w:spacing w:after="0" w:line="480" w:lineRule="exact"/>
        <w:rPr>
          <w:rFonts w:asciiTheme="majorBidi" w:hAnsiTheme="majorBidi" w:cstheme="majorBidi"/>
          <w:szCs w:val="24"/>
        </w:rPr>
      </w:pPr>
      <w:r w:rsidRPr="00EC6A7B">
        <w:rPr>
          <w:rFonts w:asciiTheme="majorBidi" w:hAnsiTheme="majorBidi" w:cstheme="majorBidi"/>
          <w:szCs w:val="24"/>
        </w:rPr>
        <w:t>Faktor kebudayaan</w:t>
      </w:r>
      <w:r>
        <w:rPr>
          <w:rStyle w:val="FootnoteReference"/>
          <w:rFonts w:asciiTheme="majorBidi" w:hAnsiTheme="majorBidi" w:cstheme="majorBidi"/>
          <w:szCs w:val="24"/>
        </w:rPr>
        <w:footnoteReference w:id="90"/>
      </w:r>
    </w:p>
    <w:p w:rsidR="00F14585" w:rsidRPr="00EC6A7B" w:rsidRDefault="00F14585" w:rsidP="00F14585">
      <w:pPr>
        <w:spacing w:line="480" w:lineRule="exact"/>
        <w:ind w:firstLine="709"/>
        <w:jc w:val="both"/>
        <w:rPr>
          <w:rFonts w:asciiTheme="majorBidi" w:hAnsiTheme="majorBidi" w:cstheme="majorBidi"/>
          <w:sz w:val="24"/>
          <w:szCs w:val="24"/>
        </w:rPr>
      </w:pPr>
      <w:proofErr w:type="gramStart"/>
      <w:r w:rsidRPr="00EC6A7B">
        <w:rPr>
          <w:rFonts w:asciiTheme="majorBidi" w:hAnsiTheme="majorBidi" w:cstheme="majorBidi"/>
          <w:sz w:val="24"/>
          <w:szCs w:val="24"/>
        </w:rPr>
        <w:t>Fakor-faktor ini memiliki arti yang netral, sehingga dampak positif atau negatifnya terletak pada kelima faktor tersebut.</w:t>
      </w:r>
      <w:proofErr w:type="gramEnd"/>
      <w:r w:rsidRPr="00EC6A7B">
        <w:rPr>
          <w:rFonts w:asciiTheme="majorBidi" w:hAnsiTheme="majorBidi" w:cstheme="majorBidi"/>
          <w:sz w:val="24"/>
          <w:szCs w:val="24"/>
        </w:rPr>
        <w:t xml:space="preserve"> </w:t>
      </w:r>
      <w:proofErr w:type="gramStart"/>
      <w:r w:rsidRPr="00EC6A7B">
        <w:rPr>
          <w:rFonts w:asciiTheme="majorBidi" w:hAnsiTheme="majorBidi" w:cstheme="majorBidi"/>
          <w:sz w:val="24"/>
          <w:szCs w:val="24"/>
        </w:rPr>
        <w:t>Faktor ini merupakan esensi dari penegakan hukum.</w:t>
      </w:r>
      <w:proofErr w:type="gramEnd"/>
    </w:p>
    <w:p w:rsidR="00F14585" w:rsidRPr="00EC6A7B" w:rsidRDefault="00F14585" w:rsidP="00F14585">
      <w:pPr>
        <w:spacing w:line="480" w:lineRule="exact"/>
        <w:ind w:firstLine="709"/>
        <w:jc w:val="both"/>
        <w:rPr>
          <w:rFonts w:asciiTheme="majorBidi" w:hAnsiTheme="majorBidi" w:cstheme="majorBidi"/>
          <w:sz w:val="24"/>
          <w:szCs w:val="24"/>
        </w:rPr>
      </w:pPr>
      <w:proofErr w:type="gramStart"/>
      <w:r w:rsidRPr="00EC6A7B">
        <w:rPr>
          <w:rFonts w:asciiTheme="majorBidi" w:hAnsiTheme="majorBidi" w:cstheme="majorBidi"/>
          <w:sz w:val="24"/>
          <w:szCs w:val="24"/>
        </w:rPr>
        <w:lastRenderedPageBreak/>
        <w:t>Dalam mengidentifikasi pokok permasalahan yang terjadi di</w:t>
      </w:r>
      <w:r>
        <w:rPr>
          <w:rFonts w:asciiTheme="majorBidi" w:hAnsiTheme="majorBidi" w:cstheme="majorBidi"/>
          <w:sz w:val="24"/>
          <w:szCs w:val="24"/>
        </w:rPr>
        <w:t xml:space="preserve"> </w:t>
      </w:r>
      <w:r w:rsidRPr="00EC6A7B">
        <w:rPr>
          <w:rFonts w:asciiTheme="majorBidi" w:hAnsiTheme="majorBidi" w:cstheme="majorBidi"/>
          <w:sz w:val="24"/>
          <w:szCs w:val="24"/>
        </w:rPr>
        <w:t xml:space="preserve">tengah masyarakat terkait masalah pernikahan, di </w:t>
      </w:r>
      <w:r>
        <w:rPr>
          <w:rFonts w:asciiTheme="majorBidi" w:hAnsiTheme="majorBidi" w:cstheme="majorBidi"/>
          <w:sz w:val="24"/>
          <w:szCs w:val="24"/>
        </w:rPr>
        <w:t xml:space="preserve">Desa Puttada </w:t>
      </w:r>
      <w:r w:rsidRPr="00EC6A7B">
        <w:rPr>
          <w:rFonts w:asciiTheme="majorBidi" w:hAnsiTheme="majorBidi" w:cstheme="majorBidi"/>
          <w:sz w:val="24"/>
          <w:szCs w:val="24"/>
        </w:rPr>
        <w:t>merupakah salah satu daerah yang memiliki sensivitas yang tinggi terkait masalah pernikahan.</w:t>
      </w:r>
      <w:proofErr w:type="gramEnd"/>
      <w:r w:rsidRPr="00EC6A7B">
        <w:rPr>
          <w:rFonts w:asciiTheme="majorBidi" w:hAnsiTheme="majorBidi" w:cstheme="majorBidi"/>
          <w:sz w:val="24"/>
          <w:szCs w:val="24"/>
        </w:rPr>
        <w:t xml:space="preserve"> </w:t>
      </w:r>
      <w:proofErr w:type="gramStart"/>
      <w:r w:rsidRPr="00EC6A7B">
        <w:rPr>
          <w:rFonts w:asciiTheme="majorBidi" w:hAnsiTheme="majorBidi" w:cstheme="majorBidi"/>
          <w:sz w:val="24"/>
          <w:szCs w:val="24"/>
        </w:rPr>
        <w:t>Hal itu di</w:t>
      </w:r>
      <w:r>
        <w:rPr>
          <w:rFonts w:asciiTheme="majorBidi" w:hAnsiTheme="majorBidi" w:cstheme="majorBidi"/>
          <w:sz w:val="24"/>
          <w:szCs w:val="24"/>
        </w:rPr>
        <w:t xml:space="preserve"> </w:t>
      </w:r>
      <w:r w:rsidRPr="00EC6A7B">
        <w:rPr>
          <w:rFonts w:asciiTheme="majorBidi" w:hAnsiTheme="majorBidi" w:cstheme="majorBidi"/>
          <w:sz w:val="24"/>
          <w:szCs w:val="24"/>
        </w:rPr>
        <w:t xml:space="preserve">karenakan di </w:t>
      </w:r>
      <w:r>
        <w:rPr>
          <w:rFonts w:asciiTheme="majorBidi" w:hAnsiTheme="majorBidi" w:cstheme="majorBidi"/>
          <w:sz w:val="24"/>
          <w:szCs w:val="24"/>
        </w:rPr>
        <w:t xml:space="preserve">Desa Puttada </w:t>
      </w:r>
      <w:r w:rsidRPr="00EC6A7B">
        <w:rPr>
          <w:rFonts w:asciiTheme="majorBidi" w:hAnsiTheme="majorBidi" w:cstheme="majorBidi"/>
          <w:sz w:val="24"/>
          <w:szCs w:val="24"/>
        </w:rPr>
        <w:t>masih menjunjung tinggi nilai-nilai adat yang masih berlaku hingga saat ini.</w:t>
      </w:r>
      <w:proofErr w:type="gramEnd"/>
      <w:r w:rsidRPr="00EC6A7B">
        <w:rPr>
          <w:rFonts w:asciiTheme="majorBidi" w:hAnsiTheme="majorBidi" w:cstheme="majorBidi"/>
          <w:sz w:val="24"/>
          <w:szCs w:val="24"/>
        </w:rPr>
        <w:t xml:space="preserve"> </w:t>
      </w:r>
    </w:p>
    <w:p w:rsidR="00F14585" w:rsidRDefault="00F14585" w:rsidP="00F14585">
      <w:pPr>
        <w:spacing w:line="480" w:lineRule="exact"/>
        <w:ind w:firstLine="709"/>
        <w:jc w:val="both"/>
        <w:rPr>
          <w:rFonts w:asciiTheme="majorBidi" w:hAnsiTheme="majorBidi" w:cstheme="majorBidi"/>
          <w:sz w:val="24"/>
          <w:szCs w:val="24"/>
        </w:rPr>
      </w:pPr>
      <w:r w:rsidRPr="00EC6A7B">
        <w:rPr>
          <w:rFonts w:asciiTheme="majorBidi" w:hAnsiTheme="majorBidi" w:cstheme="majorBidi"/>
          <w:sz w:val="24"/>
          <w:szCs w:val="24"/>
        </w:rPr>
        <w:t xml:space="preserve">Berdasarkan hasil analisis </w:t>
      </w:r>
      <w:r>
        <w:rPr>
          <w:rFonts w:asciiTheme="majorBidi" w:hAnsiTheme="majorBidi" w:cstheme="majorBidi"/>
          <w:sz w:val="24"/>
          <w:szCs w:val="24"/>
        </w:rPr>
        <w:t xml:space="preserve">peneliti </w:t>
      </w:r>
      <w:r w:rsidRPr="00EC6A7B">
        <w:rPr>
          <w:rFonts w:asciiTheme="majorBidi" w:hAnsiTheme="majorBidi" w:cstheme="majorBidi"/>
          <w:sz w:val="24"/>
          <w:szCs w:val="24"/>
        </w:rPr>
        <w:t xml:space="preserve">terkait status anak luar nikah dalam sistem hukum adat </w:t>
      </w:r>
      <w:r>
        <w:rPr>
          <w:rFonts w:asciiTheme="majorBidi" w:hAnsiTheme="majorBidi" w:cstheme="majorBidi"/>
          <w:sz w:val="24"/>
          <w:szCs w:val="24"/>
        </w:rPr>
        <w:t>masyarakat Desa Puttada</w:t>
      </w:r>
      <w:r w:rsidRPr="00EC6A7B">
        <w:rPr>
          <w:rFonts w:asciiTheme="majorBidi" w:hAnsiTheme="majorBidi" w:cstheme="majorBidi"/>
          <w:sz w:val="24"/>
          <w:szCs w:val="24"/>
        </w:rPr>
        <w:t xml:space="preserve"> maka faktor-faktor yang mempengaruhi </w:t>
      </w:r>
      <w:r>
        <w:rPr>
          <w:rFonts w:asciiTheme="majorBidi" w:hAnsiTheme="majorBidi" w:cstheme="majorBidi"/>
          <w:sz w:val="24"/>
          <w:szCs w:val="24"/>
        </w:rPr>
        <w:t xml:space="preserve">anak di luar nikah </w:t>
      </w:r>
      <w:r w:rsidRPr="00EC6A7B">
        <w:rPr>
          <w:rFonts w:asciiTheme="majorBidi" w:hAnsiTheme="majorBidi" w:cstheme="majorBidi"/>
          <w:sz w:val="24"/>
          <w:szCs w:val="24"/>
        </w:rPr>
        <w:t>tidak diberikan hak keperdata</w:t>
      </w:r>
      <w:r>
        <w:rPr>
          <w:rFonts w:asciiTheme="majorBidi" w:hAnsiTheme="majorBidi" w:cstheme="majorBidi"/>
          <w:sz w:val="24"/>
          <w:szCs w:val="24"/>
        </w:rPr>
        <w:t>an dari ayah biologisnya sebagai berikut</w:t>
      </w:r>
      <w:r w:rsidRPr="00EC6A7B">
        <w:rPr>
          <w:rFonts w:asciiTheme="majorBidi" w:hAnsiTheme="majorBidi" w:cstheme="majorBidi"/>
          <w:sz w:val="24"/>
          <w:szCs w:val="24"/>
        </w:rPr>
        <w:t>:</w:t>
      </w:r>
    </w:p>
    <w:p w:rsidR="00F14585" w:rsidRPr="0056222B" w:rsidRDefault="00F14585" w:rsidP="00F14585">
      <w:pPr>
        <w:pStyle w:val="ListParagraph"/>
        <w:numPr>
          <w:ilvl w:val="0"/>
          <w:numId w:val="29"/>
        </w:numPr>
        <w:spacing w:after="0" w:line="480" w:lineRule="exact"/>
        <w:ind w:left="426"/>
        <w:rPr>
          <w:rFonts w:asciiTheme="majorBidi" w:hAnsiTheme="majorBidi" w:cstheme="majorBidi"/>
          <w:szCs w:val="24"/>
        </w:rPr>
      </w:pPr>
      <w:r w:rsidRPr="0056222B">
        <w:rPr>
          <w:rFonts w:asciiTheme="majorBidi" w:hAnsiTheme="majorBidi" w:cstheme="majorBidi"/>
          <w:szCs w:val="24"/>
        </w:rPr>
        <w:t>Faktor hukumnya sendiri</w:t>
      </w:r>
      <w:r>
        <w:rPr>
          <w:rFonts w:asciiTheme="majorBidi" w:hAnsiTheme="majorBidi" w:cstheme="majorBidi"/>
          <w:szCs w:val="24"/>
        </w:rPr>
        <w:t>.</w:t>
      </w:r>
    </w:p>
    <w:p w:rsidR="00F14585" w:rsidRDefault="00F14585" w:rsidP="00F14585">
      <w:pPr>
        <w:spacing w:line="480" w:lineRule="exact"/>
        <w:ind w:firstLine="709"/>
        <w:jc w:val="both"/>
        <w:rPr>
          <w:rFonts w:asciiTheme="majorBidi" w:hAnsiTheme="majorBidi" w:cstheme="majorBidi"/>
          <w:sz w:val="24"/>
          <w:szCs w:val="24"/>
        </w:rPr>
      </w:pPr>
      <w:proofErr w:type="gramStart"/>
      <w:r>
        <w:rPr>
          <w:rFonts w:asciiTheme="majorBidi" w:hAnsiTheme="majorBidi" w:cstheme="majorBidi"/>
          <w:sz w:val="24"/>
          <w:szCs w:val="24"/>
        </w:rPr>
        <w:t>Dalam buku yang dikutip dari Soerjono Soekanto bahwa f</w:t>
      </w:r>
      <w:r w:rsidRPr="00D26593">
        <w:rPr>
          <w:rFonts w:asciiTheme="majorBidi" w:hAnsiTheme="majorBidi" w:cstheme="majorBidi"/>
          <w:sz w:val="24"/>
          <w:szCs w:val="24"/>
        </w:rPr>
        <w:t>aktor hukumnya sendiri yang dimaksud adalah</w:t>
      </w:r>
      <w:r>
        <w:rPr>
          <w:rFonts w:asciiTheme="majorBidi" w:hAnsiTheme="majorBidi" w:cstheme="majorBidi"/>
          <w:sz w:val="24"/>
          <w:szCs w:val="24"/>
        </w:rPr>
        <w:t xml:space="preserve"> Putusan MK dan</w:t>
      </w:r>
      <w:r w:rsidRPr="00D26593">
        <w:rPr>
          <w:rFonts w:asciiTheme="majorBidi" w:hAnsiTheme="majorBidi" w:cstheme="majorBidi"/>
          <w:sz w:val="24"/>
          <w:szCs w:val="24"/>
        </w:rPr>
        <w:t xml:space="preserve"> hukum adat</w:t>
      </w:r>
      <w:r>
        <w:rPr>
          <w:rFonts w:asciiTheme="majorBidi" w:hAnsiTheme="majorBidi" w:cstheme="majorBidi"/>
          <w:sz w:val="24"/>
          <w:szCs w:val="24"/>
        </w:rPr>
        <w:t>.</w:t>
      </w:r>
      <w:proofErr w:type="gramEnd"/>
      <w:r w:rsidRPr="00D26593">
        <w:rPr>
          <w:rFonts w:asciiTheme="majorBidi" w:hAnsiTheme="majorBidi" w:cstheme="majorBidi"/>
          <w:sz w:val="24"/>
          <w:szCs w:val="24"/>
        </w:rPr>
        <w:t xml:space="preserve"> </w:t>
      </w:r>
      <w:proofErr w:type="gramStart"/>
      <w:r w:rsidRPr="00D26593">
        <w:rPr>
          <w:rFonts w:asciiTheme="majorBidi" w:hAnsiTheme="majorBidi" w:cstheme="majorBidi"/>
          <w:sz w:val="24"/>
          <w:szCs w:val="24"/>
        </w:rPr>
        <w:t>Desa Puttada</w:t>
      </w:r>
      <w:r>
        <w:rPr>
          <w:rFonts w:asciiTheme="majorBidi" w:hAnsiTheme="majorBidi" w:cstheme="majorBidi"/>
          <w:sz w:val="24"/>
          <w:szCs w:val="24"/>
        </w:rPr>
        <w:t xml:space="preserve"> salah satu daerah yang masih mempertahankan hukum adat sehingga dalam merumuskan masalah</w:t>
      </w:r>
      <w:r w:rsidRPr="00D26593">
        <w:rPr>
          <w:rFonts w:asciiTheme="majorBidi" w:hAnsiTheme="majorBidi" w:cstheme="majorBidi"/>
          <w:sz w:val="24"/>
          <w:szCs w:val="24"/>
        </w:rPr>
        <w:t xml:space="preserve"> hak keperdataan dari ayah</w:t>
      </w:r>
      <w:r>
        <w:rPr>
          <w:rFonts w:asciiTheme="majorBidi" w:hAnsiTheme="majorBidi" w:cstheme="majorBidi"/>
          <w:sz w:val="24"/>
          <w:szCs w:val="24"/>
        </w:rPr>
        <w:t xml:space="preserve"> kepada anaknya </w:t>
      </w:r>
      <w:r w:rsidRPr="00D26593">
        <w:rPr>
          <w:rFonts w:asciiTheme="majorBidi" w:hAnsiTheme="majorBidi" w:cstheme="majorBidi"/>
          <w:sz w:val="24"/>
          <w:szCs w:val="24"/>
        </w:rPr>
        <w:t>masi</w:t>
      </w:r>
      <w:r>
        <w:rPr>
          <w:rFonts w:asciiTheme="majorBidi" w:hAnsiTheme="majorBidi" w:cstheme="majorBidi"/>
          <w:sz w:val="24"/>
          <w:szCs w:val="24"/>
        </w:rPr>
        <w:t>h menjadi sumber pertimbangan dalam mengambil keputusan tersebut.</w:t>
      </w:r>
      <w:proofErr w:type="gramEnd"/>
    </w:p>
    <w:p w:rsidR="00F14585" w:rsidRDefault="00F14585" w:rsidP="00F14585">
      <w:pPr>
        <w:spacing w:line="480" w:lineRule="exact"/>
        <w:ind w:firstLine="709"/>
        <w:jc w:val="both"/>
        <w:rPr>
          <w:rFonts w:asciiTheme="majorBidi" w:hAnsiTheme="majorBidi" w:cstheme="majorBidi"/>
          <w:sz w:val="24"/>
          <w:szCs w:val="24"/>
        </w:rPr>
      </w:pPr>
      <w:proofErr w:type="gramStart"/>
      <w:r>
        <w:rPr>
          <w:rFonts w:asciiTheme="majorBidi" w:hAnsiTheme="majorBidi" w:cstheme="majorBidi"/>
          <w:sz w:val="24"/>
          <w:szCs w:val="24"/>
        </w:rPr>
        <w:t xml:space="preserve">Berdasarkan regulasi tersebut, peneliti menyusun matriks perbandingan antara putusan MK dan hukum adat terkait </w:t>
      </w:r>
      <w:r w:rsidRPr="00D26593">
        <w:rPr>
          <w:rFonts w:asciiTheme="majorBidi" w:hAnsiTheme="majorBidi" w:cstheme="majorBidi"/>
          <w:sz w:val="24"/>
          <w:szCs w:val="24"/>
        </w:rPr>
        <w:t>hak keperdataan dari ayah</w:t>
      </w:r>
      <w:r>
        <w:rPr>
          <w:rFonts w:asciiTheme="majorBidi" w:hAnsiTheme="majorBidi" w:cstheme="majorBidi"/>
          <w:sz w:val="24"/>
          <w:szCs w:val="24"/>
        </w:rPr>
        <w:t xml:space="preserve"> kepada anaknya.</w:t>
      </w:r>
      <w:proofErr w:type="gramEnd"/>
      <w:r>
        <w:rPr>
          <w:rFonts w:asciiTheme="majorBidi" w:hAnsiTheme="majorBidi" w:cstheme="majorBidi"/>
          <w:sz w:val="24"/>
          <w:szCs w:val="24"/>
        </w:rPr>
        <w:t xml:space="preserve"> Berikut peneliti uraikan dalam matriks perbandingan:</w:t>
      </w:r>
    </w:p>
    <w:p w:rsidR="00F14585" w:rsidRPr="00812889" w:rsidRDefault="00F14585" w:rsidP="00F14585">
      <w:pPr>
        <w:spacing w:line="480" w:lineRule="exact"/>
        <w:jc w:val="center"/>
        <w:rPr>
          <w:rFonts w:asciiTheme="majorBidi" w:hAnsiTheme="majorBidi" w:cstheme="majorBidi"/>
          <w:sz w:val="24"/>
          <w:szCs w:val="24"/>
        </w:rPr>
      </w:pPr>
      <w:r w:rsidRPr="00812889">
        <w:rPr>
          <w:rFonts w:asciiTheme="majorBidi" w:hAnsiTheme="majorBidi" w:cstheme="majorBidi"/>
          <w:sz w:val="24"/>
          <w:szCs w:val="24"/>
        </w:rPr>
        <w:t xml:space="preserve">Tabel 4.2 </w:t>
      </w:r>
      <w:r>
        <w:rPr>
          <w:rFonts w:asciiTheme="majorBidi" w:hAnsiTheme="majorBidi" w:cstheme="majorBidi"/>
          <w:sz w:val="24"/>
          <w:szCs w:val="24"/>
        </w:rPr>
        <w:br/>
      </w:r>
      <w:r w:rsidRPr="00812889">
        <w:rPr>
          <w:rFonts w:asciiTheme="majorBidi" w:hAnsiTheme="majorBidi" w:cstheme="majorBidi"/>
          <w:sz w:val="24"/>
          <w:szCs w:val="24"/>
        </w:rPr>
        <w:t>Matriks Perbandingan</w:t>
      </w:r>
    </w:p>
    <w:tbl>
      <w:tblPr>
        <w:tblStyle w:val="TableGrid"/>
        <w:tblW w:w="0" w:type="auto"/>
        <w:tblInd w:w="108" w:type="dxa"/>
        <w:tblLook w:val="04A0" w:firstRow="1" w:lastRow="0" w:firstColumn="1" w:lastColumn="0" w:noHBand="0" w:noVBand="1"/>
      </w:tblPr>
      <w:tblGrid>
        <w:gridCol w:w="3969"/>
        <w:gridCol w:w="3969"/>
      </w:tblGrid>
      <w:tr w:rsidR="00F14585" w:rsidRPr="00812889" w:rsidTr="00DD36D4">
        <w:tc>
          <w:tcPr>
            <w:tcW w:w="3969" w:type="dxa"/>
            <w:vAlign w:val="center"/>
          </w:tcPr>
          <w:p w:rsidR="00F14585" w:rsidRPr="00812889" w:rsidRDefault="00F14585" w:rsidP="00DD36D4">
            <w:pPr>
              <w:spacing w:line="480" w:lineRule="exact"/>
              <w:jc w:val="center"/>
              <w:rPr>
                <w:rFonts w:asciiTheme="majorBidi" w:hAnsiTheme="majorBidi" w:cstheme="majorBidi"/>
                <w:sz w:val="24"/>
                <w:szCs w:val="24"/>
              </w:rPr>
            </w:pPr>
            <w:r>
              <w:rPr>
                <w:rFonts w:asciiTheme="majorBidi" w:hAnsiTheme="majorBidi" w:cstheme="majorBidi"/>
                <w:sz w:val="24"/>
                <w:szCs w:val="24"/>
              </w:rPr>
              <w:t>Putusan Mahkamah Konstitusi</w:t>
            </w:r>
          </w:p>
        </w:tc>
        <w:tc>
          <w:tcPr>
            <w:tcW w:w="3969" w:type="dxa"/>
            <w:vAlign w:val="center"/>
          </w:tcPr>
          <w:p w:rsidR="00F14585" w:rsidRPr="00812889" w:rsidRDefault="00F14585" w:rsidP="00DD36D4">
            <w:pPr>
              <w:rPr>
                <w:rFonts w:asciiTheme="majorBidi" w:hAnsiTheme="majorBidi" w:cstheme="majorBidi"/>
                <w:sz w:val="24"/>
                <w:szCs w:val="24"/>
              </w:rPr>
            </w:pPr>
            <w:r w:rsidRPr="00812889">
              <w:rPr>
                <w:rFonts w:asciiTheme="majorBidi" w:hAnsiTheme="majorBidi" w:cstheme="majorBidi"/>
                <w:sz w:val="24"/>
                <w:szCs w:val="24"/>
              </w:rPr>
              <w:t>Hukum Adat</w:t>
            </w:r>
            <w:r>
              <w:rPr>
                <w:rFonts w:asciiTheme="majorBidi" w:hAnsiTheme="majorBidi" w:cstheme="majorBidi"/>
                <w:sz w:val="24"/>
                <w:szCs w:val="24"/>
              </w:rPr>
              <w:t xml:space="preserve"> Masyarakat Desa Puttada</w:t>
            </w:r>
          </w:p>
        </w:tc>
      </w:tr>
      <w:tr w:rsidR="00F14585" w:rsidRPr="00812889" w:rsidTr="00DD36D4">
        <w:trPr>
          <w:trHeight w:val="1844"/>
        </w:trPr>
        <w:tc>
          <w:tcPr>
            <w:tcW w:w="3969" w:type="dxa"/>
          </w:tcPr>
          <w:p w:rsidR="00F14585" w:rsidRPr="00812889" w:rsidRDefault="00F14585" w:rsidP="00DD36D4">
            <w:pPr>
              <w:spacing w:line="480" w:lineRule="exact"/>
              <w:jc w:val="both"/>
              <w:rPr>
                <w:rFonts w:asciiTheme="majorBidi" w:hAnsiTheme="majorBidi" w:cstheme="majorBidi"/>
                <w:sz w:val="24"/>
                <w:szCs w:val="24"/>
              </w:rPr>
            </w:pPr>
            <w:r w:rsidRPr="00571676">
              <w:rPr>
                <w:rFonts w:asciiTheme="majorBidi" w:hAnsiTheme="majorBidi" w:cstheme="majorBidi"/>
                <w:sz w:val="24"/>
                <w:szCs w:val="24"/>
              </w:rPr>
              <w:t>Putusan Mahkamah Konstitusi No. 46/PUU-VIII/2010</w:t>
            </w:r>
            <w:r>
              <w:rPr>
                <w:rFonts w:asciiTheme="majorBidi" w:hAnsiTheme="majorBidi" w:cstheme="majorBidi"/>
                <w:sz w:val="24"/>
                <w:szCs w:val="24"/>
              </w:rPr>
              <w:t xml:space="preserve"> tentang status anak luar nikah yaitu: Dalam amar putusannya mengatakan bahwa anak yang dilahirkan diluar perkawinan </w:t>
            </w:r>
            <w:r>
              <w:rPr>
                <w:rFonts w:asciiTheme="majorBidi" w:hAnsiTheme="majorBidi" w:cstheme="majorBidi"/>
                <w:sz w:val="24"/>
                <w:szCs w:val="24"/>
              </w:rPr>
              <w:lastRenderedPageBreak/>
              <w:t xml:space="preserve">mempunyai hubungan perdata dengan ibunya dan keluarga ibunya serta dengan laki-laki sebagai ayahnya yang dapat dibuktikan berdasarkan ilmu pengetahuan dan teknologi dan/atau alat bukti </w:t>
            </w:r>
            <w:proofErr w:type="gramStart"/>
            <w:r>
              <w:rPr>
                <w:rFonts w:asciiTheme="majorBidi" w:hAnsiTheme="majorBidi" w:cstheme="majorBidi"/>
                <w:sz w:val="24"/>
                <w:szCs w:val="24"/>
              </w:rPr>
              <w:t>lain</w:t>
            </w:r>
            <w:proofErr w:type="gramEnd"/>
            <w:r>
              <w:rPr>
                <w:rFonts w:asciiTheme="majorBidi" w:hAnsiTheme="majorBidi" w:cstheme="majorBidi"/>
                <w:sz w:val="24"/>
                <w:szCs w:val="24"/>
              </w:rPr>
              <w:t xml:space="preserve"> menurut hukum mempunyai hubungan darah, termasuk hubungan perdata dengan keluarga ayahnya.</w:t>
            </w:r>
          </w:p>
        </w:tc>
        <w:tc>
          <w:tcPr>
            <w:tcW w:w="3969" w:type="dxa"/>
          </w:tcPr>
          <w:p w:rsidR="00F14585" w:rsidRPr="00592E7C" w:rsidRDefault="00F14585" w:rsidP="00DD36D4">
            <w:pPr>
              <w:spacing w:line="480" w:lineRule="exact"/>
              <w:jc w:val="both"/>
              <w:rPr>
                <w:rFonts w:asciiTheme="majorBidi" w:hAnsiTheme="majorBidi" w:cstheme="majorBidi"/>
                <w:sz w:val="24"/>
                <w:szCs w:val="24"/>
              </w:rPr>
            </w:pPr>
            <w:r w:rsidRPr="00592E7C">
              <w:rPr>
                <w:rFonts w:asciiTheme="majorBidi" w:hAnsiTheme="majorBidi" w:cstheme="majorBidi"/>
                <w:sz w:val="24"/>
                <w:szCs w:val="24"/>
              </w:rPr>
              <w:lastRenderedPageBreak/>
              <w:t>Hak keperdataan anak</w:t>
            </w:r>
            <w:r>
              <w:rPr>
                <w:rFonts w:asciiTheme="majorBidi" w:hAnsiTheme="majorBidi" w:cstheme="majorBidi"/>
                <w:sz w:val="24"/>
                <w:szCs w:val="24"/>
              </w:rPr>
              <w:t xml:space="preserve"> pada hukum adat</w:t>
            </w:r>
            <w:r w:rsidRPr="00592E7C">
              <w:rPr>
                <w:rFonts w:asciiTheme="majorBidi" w:hAnsiTheme="majorBidi" w:cstheme="majorBidi"/>
                <w:sz w:val="24"/>
                <w:szCs w:val="24"/>
              </w:rPr>
              <w:t xml:space="preserve"> berada pada status anak sebagai </w:t>
            </w:r>
            <w:r w:rsidRPr="00592E7C">
              <w:rPr>
                <w:rFonts w:asciiTheme="majorBidi" w:hAnsiTheme="majorBidi" w:cstheme="majorBidi"/>
                <w:i/>
                <w:iCs/>
                <w:sz w:val="24"/>
                <w:szCs w:val="24"/>
              </w:rPr>
              <w:t>“Ana bule”</w:t>
            </w:r>
            <w:r>
              <w:rPr>
                <w:rFonts w:asciiTheme="majorBidi" w:hAnsiTheme="majorBidi" w:cstheme="majorBidi"/>
                <w:sz w:val="24"/>
                <w:szCs w:val="24"/>
              </w:rPr>
              <w:t xml:space="preserve"> dimana a</w:t>
            </w:r>
            <w:r w:rsidRPr="00592E7C">
              <w:rPr>
                <w:rFonts w:asciiTheme="majorBidi" w:hAnsiTheme="majorBidi" w:cstheme="majorBidi"/>
                <w:sz w:val="24"/>
                <w:szCs w:val="24"/>
              </w:rPr>
              <w:t>nak luar nikah t</w:t>
            </w:r>
            <w:r>
              <w:rPr>
                <w:rFonts w:asciiTheme="majorBidi" w:hAnsiTheme="majorBidi" w:cstheme="majorBidi"/>
                <w:sz w:val="24"/>
                <w:szCs w:val="24"/>
              </w:rPr>
              <w:t xml:space="preserve">idak dianggap keturunan </w:t>
            </w:r>
            <w:r w:rsidRPr="00592E7C">
              <w:rPr>
                <w:rFonts w:asciiTheme="majorBidi" w:hAnsiTheme="majorBidi" w:cstheme="majorBidi"/>
                <w:sz w:val="24"/>
                <w:szCs w:val="24"/>
              </w:rPr>
              <w:t xml:space="preserve">dan tidak mendapat warisan dari bapaknya, </w:t>
            </w:r>
            <w:r w:rsidRPr="00592E7C">
              <w:rPr>
                <w:rFonts w:asciiTheme="majorBidi" w:hAnsiTheme="majorBidi" w:cstheme="majorBidi"/>
                <w:sz w:val="24"/>
                <w:szCs w:val="24"/>
              </w:rPr>
              <w:lastRenderedPageBreak/>
              <w:t>maka ia secara faktual adalah keturunan ibunya. Ini adalah fakta yang tidak dapat disangkal karena ibulah yang melahirkan si anak tersebut.</w:t>
            </w:r>
          </w:p>
        </w:tc>
      </w:tr>
    </w:tbl>
    <w:p w:rsidR="00F14585" w:rsidRDefault="00F14585" w:rsidP="00F14585">
      <w:pPr>
        <w:spacing w:line="480" w:lineRule="exact"/>
        <w:ind w:firstLine="709"/>
        <w:jc w:val="both"/>
        <w:rPr>
          <w:rFonts w:asciiTheme="majorBidi" w:hAnsiTheme="majorBidi" w:cstheme="majorBidi"/>
          <w:sz w:val="24"/>
          <w:szCs w:val="24"/>
        </w:rPr>
      </w:pPr>
      <w:proofErr w:type="gramStart"/>
      <w:r>
        <w:rPr>
          <w:rFonts w:asciiTheme="majorBidi" w:hAnsiTheme="majorBidi" w:cstheme="majorBidi"/>
          <w:sz w:val="24"/>
          <w:szCs w:val="24"/>
        </w:rPr>
        <w:lastRenderedPageBreak/>
        <w:t>Berdasarkan matriks perbandingan diatas, faktor hukumnya sendiri dari putusan MK dan Hukum adat masyarakat Desa Puttada memiliki hukum yang berbeda.</w:t>
      </w:r>
      <w:proofErr w:type="gramEnd"/>
      <w:r>
        <w:rPr>
          <w:rFonts w:asciiTheme="majorBidi" w:hAnsiTheme="majorBidi" w:cstheme="majorBidi"/>
          <w:sz w:val="24"/>
          <w:szCs w:val="24"/>
        </w:rPr>
        <w:t xml:space="preserve"> </w:t>
      </w:r>
      <w:proofErr w:type="gramStart"/>
      <w:r>
        <w:rPr>
          <w:rFonts w:asciiTheme="majorBidi" w:hAnsiTheme="majorBidi" w:cstheme="majorBidi"/>
          <w:sz w:val="24"/>
          <w:szCs w:val="24"/>
        </w:rPr>
        <w:t xml:space="preserve">Putusan MK menghasilkan putusan bahwa anak diluar nikah dalam membahas masalah hak keperdataan difinalisasi atau dapat dibuktikan secara pengetahuan dan teknologi sedangkan menurut hukum adat masyarakat Desa Puttada mengenai hak keperdataan dilihat dari status anak sebagai </w:t>
      </w:r>
      <w:r>
        <w:rPr>
          <w:rFonts w:asciiTheme="majorBidi" w:hAnsiTheme="majorBidi" w:cstheme="majorBidi"/>
          <w:i/>
          <w:iCs/>
          <w:sz w:val="24"/>
          <w:szCs w:val="24"/>
        </w:rPr>
        <w:t>“ana bule’”.</w:t>
      </w:r>
      <w:proofErr w:type="gramEnd"/>
      <w:r>
        <w:rPr>
          <w:rFonts w:asciiTheme="majorBidi" w:hAnsiTheme="majorBidi" w:cstheme="majorBidi"/>
          <w:sz w:val="24"/>
          <w:szCs w:val="24"/>
        </w:rPr>
        <w:t xml:space="preserve"> </w:t>
      </w:r>
      <w:proofErr w:type="gramStart"/>
      <w:r>
        <w:rPr>
          <w:rFonts w:asciiTheme="majorBidi" w:hAnsiTheme="majorBidi" w:cstheme="majorBidi"/>
          <w:sz w:val="24"/>
          <w:szCs w:val="24"/>
        </w:rPr>
        <w:t>Status ini menjadikan anak tidak mendapat warisan dari bapaknya serta tidak diperbolehkan menduduki sebagai pemangku adat.</w:t>
      </w:r>
      <w:proofErr w:type="gramEnd"/>
    </w:p>
    <w:p w:rsidR="00F14585" w:rsidRPr="00D26593" w:rsidRDefault="00F14585" w:rsidP="00F14585">
      <w:pPr>
        <w:pStyle w:val="ListParagraph"/>
        <w:numPr>
          <w:ilvl w:val="0"/>
          <w:numId w:val="29"/>
        </w:numPr>
        <w:spacing w:before="240" w:after="0" w:line="480" w:lineRule="exact"/>
        <w:ind w:left="450"/>
        <w:jc w:val="both"/>
        <w:rPr>
          <w:rFonts w:asciiTheme="majorBidi" w:hAnsiTheme="majorBidi" w:cstheme="majorBidi"/>
          <w:szCs w:val="24"/>
        </w:rPr>
      </w:pPr>
      <w:r w:rsidRPr="00D26593">
        <w:rPr>
          <w:rFonts w:asciiTheme="majorBidi" w:hAnsiTheme="majorBidi" w:cstheme="majorBidi"/>
          <w:szCs w:val="24"/>
        </w:rPr>
        <w:t>Faktor penegak hukum</w:t>
      </w:r>
      <w:r>
        <w:rPr>
          <w:rFonts w:asciiTheme="majorBidi" w:hAnsiTheme="majorBidi" w:cstheme="majorBidi"/>
          <w:szCs w:val="24"/>
        </w:rPr>
        <w:t>.</w:t>
      </w:r>
    </w:p>
    <w:p w:rsidR="00F14585" w:rsidRDefault="00F14585" w:rsidP="00F14585">
      <w:pPr>
        <w:spacing w:line="480" w:lineRule="exact"/>
        <w:ind w:firstLine="709"/>
        <w:jc w:val="both"/>
        <w:rPr>
          <w:rFonts w:asciiTheme="majorBidi" w:hAnsiTheme="majorBidi" w:cstheme="majorBidi"/>
          <w:sz w:val="24"/>
          <w:szCs w:val="24"/>
        </w:rPr>
      </w:pPr>
      <w:proofErr w:type="gramStart"/>
      <w:r>
        <w:rPr>
          <w:rFonts w:asciiTheme="majorBidi" w:hAnsiTheme="majorBidi" w:cstheme="majorBidi"/>
          <w:sz w:val="24"/>
          <w:szCs w:val="24"/>
        </w:rPr>
        <w:t>Ruang lingkup dari istilah penegak hukum sangatlah luas, karena cakupan bagi penegak hukum baik secara langsung maupun secara tidak langsung.</w:t>
      </w:r>
      <w:proofErr w:type="gramEnd"/>
      <w:r>
        <w:rPr>
          <w:rFonts w:asciiTheme="majorBidi" w:hAnsiTheme="majorBidi" w:cstheme="majorBidi"/>
          <w:sz w:val="24"/>
          <w:szCs w:val="24"/>
        </w:rPr>
        <w:t xml:space="preserve"> Penegak hukum tidak hanya bertugas di bidang-bidang kehakiman, kejaksaan, dan kepolisian saja </w:t>
      </w:r>
      <w:proofErr w:type="gramStart"/>
      <w:r>
        <w:rPr>
          <w:rFonts w:asciiTheme="majorBidi" w:hAnsiTheme="majorBidi" w:cstheme="majorBidi"/>
          <w:sz w:val="24"/>
          <w:szCs w:val="24"/>
        </w:rPr>
        <w:t>akan</w:t>
      </w:r>
      <w:proofErr w:type="gramEnd"/>
      <w:r>
        <w:rPr>
          <w:rFonts w:asciiTheme="majorBidi" w:hAnsiTheme="majorBidi" w:cstheme="majorBidi"/>
          <w:sz w:val="24"/>
          <w:szCs w:val="24"/>
        </w:rPr>
        <w:t xml:space="preserve"> tetapi juga termasuk pemerintahannya.</w:t>
      </w:r>
      <w:r>
        <w:rPr>
          <w:rStyle w:val="FootnoteReference"/>
          <w:rFonts w:asciiTheme="majorBidi" w:hAnsiTheme="majorBidi" w:cstheme="majorBidi"/>
          <w:sz w:val="24"/>
          <w:szCs w:val="24"/>
        </w:rPr>
        <w:footnoteReference w:id="91"/>
      </w:r>
      <w:r>
        <w:rPr>
          <w:rFonts w:asciiTheme="majorBidi" w:hAnsiTheme="majorBidi" w:cstheme="majorBidi"/>
          <w:sz w:val="24"/>
          <w:szCs w:val="24"/>
        </w:rPr>
        <w:t xml:space="preserve"> </w:t>
      </w:r>
      <w:proofErr w:type="gramStart"/>
      <w:r>
        <w:rPr>
          <w:rFonts w:asciiTheme="majorBidi" w:hAnsiTheme="majorBidi" w:cstheme="majorBidi"/>
          <w:sz w:val="24"/>
          <w:szCs w:val="24"/>
        </w:rPr>
        <w:t xml:space="preserve">Oleh karena itu salah satu instrumen penegak hukum adalah aparat desa yang pada hakikatnya sebagai media informasi kepada masyarakatnya terkait Putusan MK. Namun karena kurangnya akses informasi dari pemerintah setempat sehingga </w:t>
      </w:r>
      <w:r>
        <w:rPr>
          <w:rFonts w:asciiTheme="majorBidi" w:hAnsiTheme="majorBidi" w:cstheme="majorBidi"/>
          <w:sz w:val="24"/>
          <w:szCs w:val="24"/>
        </w:rPr>
        <w:lastRenderedPageBreak/>
        <w:t>menyebabkan informasi tidak tersalurkan dengan baik.</w:t>
      </w:r>
      <w:proofErr w:type="gramEnd"/>
      <w:r>
        <w:rPr>
          <w:rFonts w:asciiTheme="majorBidi" w:hAnsiTheme="majorBidi" w:cstheme="majorBidi"/>
          <w:sz w:val="24"/>
          <w:szCs w:val="24"/>
        </w:rPr>
        <w:t xml:space="preserve"> Hal ini sejalan dengan apa yang disampaikan oleh </w:t>
      </w:r>
      <w:proofErr w:type="gramStart"/>
      <w:r>
        <w:rPr>
          <w:rFonts w:asciiTheme="majorBidi" w:hAnsiTheme="majorBidi" w:cstheme="majorBidi"/>
          <w:sz w:val="24"/>
          <w:szCs w:val="24"/>
        </w:rPr>
        <w:t>bapak  Haming</w:t>
      </w:r>
      <w:proofErr w:type="gramEnd"/>
      <w:r>
        <w:rPr>
          <w:rFonts w:asciiTheme="majorBidi" w:hAnsiTheme="majorBidi" w:cstheme="majorBidi"/>
          <w:sz w:val="24"/>
          <w:szCs w:val="24"/>
        </w:rPr>
        <w:t xml:space="preserve"> selaku Kasi Pemerihan Desa Puttada, yaitu:</w:t>
      </w:r>
    </w:p>
    <w:p w:rsidR="00F14585" w:rsidRDefault="00F14585" w:rsidP="00F14585">
      <w:pPr>
        <w:pStyle w:val="ListParagraph"/>
        <w:spacing w:before="240" w:after="0" w:line="240" w:lineRule="auto"/>
        <w:ind w:left="851"/>
        <w:jc w:val="both"/>
        <w:rPr>
          <w:rFonts w:asciiTheme="majorBidi" w:hAnsiTheme="majorBidi" w:cstheme="majorBidi"/>
          <w:szCs w:val="24"/>
        </w:rPr>
      </w:pPr>
      <w:r w:rsidRPr="003704A9">
        <w:rPr>
          <w:rFonts w:asciiTheme="majorBidi" w:hAnsiTheme="majorBidi" w:cstheme="majorBidi"/>
          <w:i/>
          <w:iCs/>
          <w:szCs w:val="24"/>
        </w:rPr>
        <w:t>“</w:t>
      </w:r>
      <w:proofErr w:type="gramStart"/>
      <w:r w:rsidRPr="003704A9">
        <w:rPr>
          <w:rFonts w:asciiTheme="majorBidi" w:hAnsiTheme="majorBidi" w:cstheme="majorBidi"/>
          <w:i/>
          <w:iCs/>
          <w:szCs w:val="24"/>
        </w:rPr>
        <w:t>andangi</w:t>
      </w:r>
      <w:proofErr w:type="gramEnd"/>
      <w:r w:rsidRPr="003704A9">
        <w:rPr>
          <w:rFonts w:asciiTheme="majorBidi" w:hAnsiTheme="majorBidi" w:cstheme="majorBidi"/>
          <w:i/>
          <w:iCs/>
          <w:szCs w:val="24"/>
        </w:rPr>
        <w:t xml:space="preserve"> iyyaku’ iting wissang mua diang putusan bassao</w:t>
      </w:r>
      <w:r w:rsidRPr="003704A9">
        <w:rPr>
          <w:rFonts w:asciiTheme="majorBidi" w:hAnsiTheme="majorBidi" w:cstheme="majorBidi"/>
          <w:szCs w:val="24"/>
        </w:rPr>
        <w:t>”</w:t>
      </w:r>
      <w:r>
        <w:rPr>
          <w:rStyle w:val="FootnoteReference"/>
          <w:rFonts w:asciiTheme="majorBidi" w:hAnsiTheme="majorBidi" w:cstheme="majorBidi"/>
          <w:szCs w:val="24"/>
        </w:rPr>
        <w:footnoteReference w:id="92"/>
      </w:r>
    </w:p>
    <w:p w:rsidR="00F14585" w:rsidRPr="00470559" w:rsidRDefault="00F14585" w:rsidP="00F14585">
      <w:pPr>
        <w:pStyle w:val="BodyText"/>
        <w:spacing w:line="480" w:lineRule="exact"/>
        <w:ind w:right="49"/>
        <w:jc w:val="both"/>
        <w:rPr>
          <w:rStyle w:val="fontstyle01"/>
          <w:rFonts w:ascii="Times New Roman" w:eastAsiaTheme="majorEastAsia" w:hAnsi="Times New Roman"/>
        </w:rPr>
      </w:pPr>
      <w:r w:rsidRPr="00470559">
        <w:rPr>
          <w:rStyle w:val="fontstyle01"/>
          <w:rFonts w:ascii="Times New Roman" w:eastAsiaTheme="majorEastAsia" w:hAnsi="Times New Roman"/>
        </w:rPr>
        <w:t>Terjemahnya:</w:t>
      </w:r>
    </w:p>
    <w:p w:rsidR="00F14585" w:rsidRPr="00470559" w:rsidRDefault="00F14585" w:rsidP="00F14585">
      <w:pPr>
        <w:ind w:left="851"/>
        <w:jc w:val="both"/>
        <w:rPr>
          <w:sz w:val="24"/>
          <w:szCs w:val="24"/>
        </w:rPr>
      </w:pPr>
      <w:r w:rsidRPr="00470559">
        <w:rPr>
          <w:rFonts w:asciiTheme="majorBidi" w:hAnsiTheme="majorBidi" w:cstheme="majorBidi"/>
          <w:sz w:val="24"/>
          <w:szCs w:val="24"/>
        </w:rPr>
        <w:t>“</w:t>
      </w:r>
      <w:proofErr w:type="gramStart"/>
      <w:r>
        <w:rPr>
          <w:rFonts w:asciiTheme="majorBidi" w:hAnsiTheme="majorBidi" w:cstheme="majorBidi"/>
          <w:sz w:val="24"/>
          <w:szCs w:val="24"/>
        </w:rPr>
        <w:t>saya</w:t>
      </w:r>
      <w:proofErr w:type="gramEnd"/>
      <w:r>
        <w:rPr>
          <w:rFonts w:asciiTheme="majorBidi" w:hAnsiTheme="majorBidi" w:cstheme="majorBidi"/>
          <w:sz w:val="24"/>
          <w:szCs w:val="24"/>
        </w:rPr>
        <w:t xml:space="preserve"> tidak mengetahui kalau ada putusan seperti itu”</w:t>
      </w:r>
    </w:p>
    <w:p w:rsidR="00F14585" w:rsidRPr="00497BFB" w:rsidRDefault="00F14585" w:rsidP="00F14585">
      <w:pPr>
        <w:spacing w:line="480" w:lineRule="exact"/>
        <w:ind w:firstLine="709"/>
        <w:jc w:val="both"/>
        <w:rPr>
          <w:rFonts w:asciiTheme="majorBidi" w:hAnsiTheme="majorBidi" w:cstheme="majorBidi"/>
          <w:sz w:val="24"/>
          <w:szCs w:val="24"/>
        </w:rPr>
      </w:pPr>
      <w:r w:rsidRPr="00497BFB">
        <w:rPr>
          <w:rFonts w:asciiTheme="majorBidi" w:hAnsiTheme="majorBidi" w:cstheme="majorBidi"/>
          <w:sz w:val="24"/>
          <w:szCs w:val="24"/>
        </w:rPr>
        <w:t xml:space="preserve">Responden selanjutnya disampaikan oleh Bapak Hamzah selaku Sekretaris </w:t>
      </w:r>
      <w:r>
        <w:rPr>
          <w:rFonts w:asciiTheme="majorBidi" w:hAnsiTheme="majorBidi" w:cstheme="majorBidi"/>
          <w:sz w:val="24"/>
          <w:szCs w:val="24"/>
        </w:rPr>
        <w:t xml:space="preserve">Desa Puttada </w:t>
      </w:r>
      <w:r w:rsidRPr="00497BFB">
        <w:rPr>
          <w:rFonts w:asciiTheme="majorBidi" w:hAnsiTheme="majorBidi" w:cstheme="majorBidi"/>
          <w:sz w:val="24"/>
          <w:szCs w:val="24"/>
        </w:rPr>
        <w:t>yang mengatakan bahwa:</w:t>
      </w:r>
    </w:p>
    <w:p w:rsidR="00F14585" w:rsidRDefault="00F14585" w:rsidP="00F14585">
      <w:pPr>
        <w:pStyle w:val="ListParagraph"/>
        <w:spacing w:before="240" w:line="240" w:lineRule="auto"/>
        <w:ind w:left="851"/>
        <w:jc w:val="both"/>
        <w:rPr>
          <w:rFonts w:asciiTheme="majorBidi" w:hAnsiTheme="majorBidi" w:cstheme="majorBidi"/>
          <w:szCs w:val="24"/>
        </w:rPr>
      </w:pPr>
      <w:r w:rsidRPr="00497BFB">
        <w:rPr>
          <w:rFonts w:asciiTheme="majorBidi" w:hAnsiTheme="majorBidi" w:cstheme="majorBidi"/>
          <w:szCs w:val="24"/>
        </w:rPr>
        <w:t xml:space="preserve">“Saya sudah pernah baca itu putusan, tapi kami belum melakukan sosialisasi karena kami harus berbarengan dengan penyuluh agama, tapi persoalannya penyuluh agama beberapa bulan terakhir tidak aktif di </w:t>
      </w:r>
      <w:r>
        <w:rPr>
          <w:rFonts w:asciiTheme="majorBidi" w:hAnsiTheme="majorBidi" w:cstheme="majorBidi"/>
          <w:szCs w:val="24"/>
        </w:rPr>
        <w:t>Desa</w:t>
      </w:r>
      <w:r w:rsidRPr="00497BFB">
        <w:rPr>
          <w:rFonts w:asciiTheme="majorBidi" w:hAnsiTheme="majorBidi" w:cstheme="majorBidi"/>
          <w:szCs w:val="24"/>
        </w:rPr>
        <w:t xml:space="preserve"> makanya kami menunggu, tetapi kami harus pelajari dulu seperti apa rujukannya ini putusan kalaupun ini layak di sosialisa</w:t>
      </w:r>
      <w:r>
        <w:rPr>
          <w:rFonts w:asciiTheme="majorBidi" w:hAnsiTheme="majorBidi" w:cstheme="majorBidi"/>
          <w:szCs w:val="24"/>
        </w:rPr>
        <w:t xml:space="preserve">sikan, ya harus kami laksanakan. </w:t>
      </w:r>
      <w:proofErr w:type="gramStart"/>
      <w:r>
        <w:rPr>
          <w:rFonts w:asciiTheme="majorBidi" w:hAnsiTheme="majorBidi" w:cstheme="majorBidi"/>
          <w:szCs w:val="24"/>
        </w:rPr>
        <w:t>Dan putusan ini sebenarnya belum lama saya sudah baca tapi tidak terlalu dipelajari lebih mendalam.”</w:t>
      </w:r>
      <w:proofErr w:type="gramEnd"/>
      <w:r w:rsidRPr="008B37FB">
        <w:rPr>
          <w:rStyle w:val="FootnoteReference"/>
          <w:rFonts w:asciiTheme="majorBidi" w:hAnsiTheme="majorBidi" w:cstheme="majorBidi"/>
          <w:szCs w:val="24"/>
        </w:rPr>
        <w:t xml:space="preserve"> </w:t>
      </w:r>
      <w:r w:rsidRPr="00497BFB">
        <w:rPr>
          <w:rStyle w:val="FootnoteReference"/>
          <w:rFonts w:asciiTheme="majorBidi" w:hAnsiTheme="majorBidi" w:cstheme="majorBidi"/>
          <w:szCs w:val="24"/>
        </w:rPr>
        <w:footnoteReference w:id="93"/>
      </w:r>
    </w:p>
    <w:p w:rsidR="00F14585" w:rsidRPr="00497BFB" w:rsidRDefault="00F14585" w:rsidP="00F14585">
      <w:pPr>
        <w:spacing w:line="480" w:lineRule="exact"/>
        <w:ind w:firstLine="709"/>
        <w:jc w:val="both"/>
        <w:rPr>
          <w:rFonts w:asciiTheme="majorBidi" w:hAnsiTheme="majorBidi" w:cstheme="majorBidi"/>
          <w:sz w:val="24"/>
          <w:szCs w:val="24"/>
        </w:rPr>
      </w:pPr>
      <w:proofErr w:type="gramStart"/>
      <w:r w:rsidRPr="00497BFB">
        <w:rPr>
          <w:rFonts w:asciiTheme="majorBidi" w:hAnsiTheme="majorBidi" w:cstheme="majorBidi"/>
          <w:sz w:val="24"/>
          <w:szCs w:val="24"/>
        </w:rPr>
        <w:t xml:space="preserve">Dari hasil wawancara di atas, Bapak Hamzah memang sudah membaca putusan MK, </w:t>
      </w:r>
      <w:r>
        <w:rPr>
          <w:rFonts w:asciiTheme="majorBidi" w:hAnsiTheme="majorBidi" w:cstheme="majorBidi"/>
          <w:sz w:val="24"/>
          <w:szCs w:val="24"/>
        </w:rPr>
        <w:t>namun</w:t>
      </w:r>
      <w:r w:rsidRPr="00497BFB">
        <w:rPr>
          <w:rFonts w:asciiTheme="majorBidi" w:hAnsiTheme="majorBidi" w:cstheme="majorBidi"/>
          <w:sz w:val="24"/>
          <w:szCs w:val="24"/>
        </w:rPr>
        <w:t xml:space="preserve"> beliau belum melakukan sosialisasi karena </w:t>
      </w:r>
      <w:r>
        <w:rPr>
          <w:rFonts w:asciiTheme="majorBidi" w:hAnsiTheme="majorBidi" w:cstheme="majorBidi"/>
          <w:sz w:val="24"/>
          <w:szCs w:val="24"/>
        </w:rPr>
        <w:t xml:space="preserve">tidak ada </w:t>
      </w:r>
      <w:r w:rsidRPr="00497BFB">
        <w:rPr>
          <w:rFonts w:asciiTheme="majorBidi" w:hAnsiTheme="majorBidi" w:cstheme="majorBidi"/>
          <w:sz w:val="24"/>
          <w:szCs w:val="24"/>
        </w:rPr>
        <w:t>perintah dari pihak yang berwenang.</w:t>
      </w:r>
      <w:proofErr w:type="gramEnd"/>
      <w:r w:rsidRPr="00497BFB">
        <w:rPr>
          <w:rFonts w:asciiTheme="majorBidi" w:hAnsiTheme="majorBidi" w:cstheme="majorBidi"/>
          <w:sz w:val="24"/>
          <w:szCs w:val="24"/>
        </w:rPr>
        <w:t xml:space="preserve"> </w:t>
      </w:r>
      <w:proofErr w:type="gramStart"/>
      <w:r w:rsidRPr="00497BFB">
        <w:rPr>
          <w:rFonts w:asciiTheme="majorBidi" w:hAnsiTheme="majorBidi" w:cstheme="majorBidi"/>
          <w:sz w:val="24"/>
          <w:szCs w:val="24"/>
        </w:rPr>
        <w:t xml:space="preserve">Walaupun di akhir bapak Hamzah mengakui bahwa terjadi keterlambatan dalam mengetahui isi putusan </w:t>
      </w:r>
      <w:r>
        <w:rPr>
          <w:rFonts w:asciiTheme="majorBidi" w:hAnsiTheme="majorBidi" w:cstheme="majorBidi"/>
          <w:sz w:val="24"/>
          <w:szCs w:val="24"/>
        </w:rPr>
        <w:t>MK</w:t>
      </w:r>
      <w:r w:rsidRPr="00497BFB">
        <w:rPr>
          <w:rFonts w:asciiTheme="majorBidi" w:hAnsiTheme="majorBidi" w:cstheme="majorBidi"/>
          <w:sz w:val="24"/>
          <w:szCs w:val="24"/>
        </w:rPr>
        <w:t>.</w:t>
      </w:r>
      <w:proofErr w:type="gramEnd"/>
    </w:p>
    <w:p w:rsidR="00F14585" w:rsidRPr="0029575E" w:rsidRDefault="00F14585" w:rsidP="00F14585">
      <w:pPr>
        <w:spacing w:line="480" w:lineRule="exact"/>
        <w:ind w:firstLine="709"/>
        <w:jc w:val="both"/>
      </w:pPr>
      <w:proofErr w:type="gramStart"/>
      <w:r>
        <w:rPr>
          <w:rFonts w:asciiTheme="majorBidi" w:eastAsiaTheme="minorHAnsi" w:hAnsiTheme="majorBidi" w:cstheme="majorBidi"/>
          <w:sz w:val="24"/>
          <w:szCs w:val="24"/>
        </w:rPr>
        <w:t>Berdasarkan informasi tersebut, bahwa faktor yang menjadikan anak luar nikah di Desa Puttada tidak diberikan hak keperdataan dari ayahnya adalah kenyataan bahwa pemerintah desa kurang dalam hal informasi serta tidak adanya sosialisasi sehingga putusan MK tidak diketahui oleh masyarakat Desa Puttada.</w:t>
      </w:r>
      <w:proofErr w:type="gramEnd"/>
    </w:p>
    <w:p w:rsidR="00F14585" w:rsidRPr="00D26593" w:rsidRDefault="00F14585" w:rsidP="00F14585">
      <w:pPr>
        <w:pStyle w:val="ListParagraph"/>
        <w:numPr>
          <w:ilvl w:val="0"/>
          <w:numId w:val="29"/>
        </w:numPr>
        <w:spacing w:after="0" w:line="480" w:lineRule="exact"/>
        <w:ind w:left="426"/>
        <w:rPr>
          <w:rFonts w:asciiTheme="majorBidi" w:hAnsiTheme="majorBidi" w:cstheme="majorBidi"/>
          <w:szCs w:val="24"/>
        </w:rPr>
      </w:pPr>
      <w:r w:rsidRPr="00D26593">
        <w:rPr>
          <w:rFonts w:asciiTheme="majorBidi" w:hAnsiTheme="majorBidi" w:cstheme="majorBidi"/>
          <w:szCs w:val="24"/>
        </w:rPr>
        <w:t>Faktor sarana atau fasilitas</w:t>
      </w:r>
      <w:r>
        <w:rPr>
          <w:rFonts w:asciiTheme="majorBidi" w:hAnsiTheme="majorBidi" w:cstheme="majorBidi"/>
          <w:szCs w:val="24"/>
        </w:rPr>
        <w:t>.</w:t>
      </w:r>
    </w:p>
    <w:p w:rsidR="00F14585" w:rsidRPr="00D26593" w:rsidRDefault="00F14585" w:rsidP="00F14585">
      <w:pPr>
        <w:spacing w:line="480" w:lineRule="exact"/>
        <w:ind w:firstLine="709"/>
        <w:jc w:val="both"/>
        <w:rPr>
          <w:rFonts w:asciiTheme="majorBidi" w:hAnsiTheme="majorBidi" w:cstheme="majorBidi"/>
          <w:sz w:val="24"/>
          <w:szCs w:val="24"/>
        </w:rPr>
      </w:pPr>
      <w:proofErr w:type="gramStart"/>
      <w:r w:rsidRPr="00D26593">
        <w:rPr>
          <w:rFonts w:asciiTheme="majorBidi" w:hAnsiTheme="majorBidi" w:cstheme="majorBidi"/>
          <w:sz w:val="24"/>
          <w:szCs w:val="24"/>
        </w:rPr>
        <w:t xml:space="preserve">Setelah melakukan observasi, Kecamatan Sendana termasuk </w:t>
      </w:r>
      <w:r>
        <w:rPr>
          <w:rFonts w:asciiTheme="majorBidi" w:hAnsiTheme="majorBidi" w:cstheme="majorBidi"/>
          <w:sz w:val="24"/>
          <w:szCs w:val="24"/>
        </w:rPr>
        <w:t>D</w:t>
      </w:r>
      <w:r w:rsidRPr="00D26593">
        <w:rPr>
          <w:rFonts w:asciiTheme="majorBidi" w:hAnsiTheme="majorBidi" w:cstheme="majorBidi"/>
          <w:sz w:val="24"/>
          <w:szCs w:val="24"/>
        </w:rPr>
        <w:t xml:space="preserve">esa Puttada merupakan daerah </w:t>
      </w:r>
      <w:r w:rsidRPr="00D26593">
        <w:rPr>
          <w:rFonts w:asciiTheme="majorBidi" w:hAnsiTheme="majorBidi" w:cstheme="majorBidi"/>
          <w:i/>
          <w:iCs/>
          <w:sz w:val="24"/>
          <w:szCs w:val="24"/>
        </w:rPr>
        <w:t>Blank Spot</w:t>
      </w:r>
      <w:r w:rsidRPr="00D26593">
        <w:rPr>
          <w:rFonts w:asciiTheme="majorBidi" w:hAnsiTheme="majorBidi" w:cstheme="majorBidi"/>
          <w:sz w:val="24"/>
          <w:szCs w:val="24"/>
        </w:rPr>
        <w:t xml:space="preserve"> atau daerah yang minim akses jaringan.</w:t>
      </w:r>
      <w:proofErr w:type="gramEnd"/>
      <w:r w:rsidRPr="00D26593">
        <w:rPr>
          <w:rFonts w:asciiTheme="majorBidi" w:hAnsiTheme="majorBidi" w:cstheme="majorBidi"/>
          <w:sz w:val="24"/>
          <w:szCs w:val="24"/>
        </w:rPr>
        <w:t xml:space="preserve"> </w:t>
      </w:r>
      <w:proofErr w:type="gramStart"/>
      <w:r w:rsidRPr="00D26593">
        <w:rPr>
          <w:rFonts w:asciiTheme="majorBidi" w:hAnsiTheme="majorBidi" w:cstheme="majorBidi"/>
          <w:sz w:val="24"/>
          <w:szCs w:val="24"/>
        </w:rPr>
        <w:t xml:space="preserve">Di desa </w:t>
      </w:r>
      <w:r w:rsidRPr="00D26593">
        <w:rPr>
          <w:rFonts w:asciiTheme="majorBidi" w:hAnsiTheme="majorBidi" w:cstheme="majorBidi"/>
          <w:sz w:val="24"/>
          <w:szCs w:val="24"/>
        </w:rPr>
        <w:lastRenderedPageBreak/>
        <w:t>tersebut tidak memiliki akses ke semua operator.</w:t>
      </w:r>
      <w:proofErr w:type="gramEnd"/>
      <w:r w:rsidRPr="00D26593">
        <w:rPr>
          <w:rFonts w:asciiTheme="majorBidi" w:hAnsiTheme="majorBidi" w:cstheme="majorBidi"/>
          <w:sz w:val="24"/>
          <w:szCs w:val="24"/>
        </w:rPr>
        <w:t xml:space="preserve"> </w:t>
      </w:r>
      <w:proofErr w:type="gramStart"/>
      <w:r w:rsidRPr="00D26593">
        <w:rPr>
          <w:rFonts w:asciiTheme="majorBidi" w:hAnsiTheme="majorBidi" w:cstheme="majorBidi"/>
          <w:sz w:val="24"/>
          <w:szCs w:val="24"/>
        </w:rPr>
        <w:t xml:space="preserve">Hal ini dikarenakan banyaknya </w:t>
      </w:r>
      <w:r w:rsidRPr="00D26593">
        <w:rPr>
          <w:rFonts w:asciiTheme="majorBidi" w:hAnsiTheme="majorBidi" w:cstheme="majorBidi"/>
          <w:i/>
          <w:iCs/>
          <w:sz w:val="24"/>
          <w:szCs w:val="24"/>
        </w:rPr>
        <w:t>provider</w:t>
      </w:r>
      <w:r>
        <w:rPr>
          <w:rFonts w:asciiTheme="majorBidi" w:hAnsiTheme="majorBidi" w:cstheme="majorBidi"/>
          <w:sz w:val="24"/>
          <w:szCs w:val="24"/>
        </w:rPr>
        <w:t xml:space="preserve"> yang belum menyentuh D</w:t>
      </w:r>
      <w:r w:rsidRPr="00D26593">
        <w:rPr>
          <w:rFonts w:asciiTheme="majorBidi" w:hAnsiTheme="majorBidi" w:cstheme="majorBidi"/>
          <w:sz w:val="24"/>
          <w:szCs w:val="24"/>
        </w:rPr>
        <w:t>esa Puttada.</w:t>
      </w:r>
      <w:proofErr w:type="gramEnd"/>
    </w:p>
    <w:p w:rsidR="00F14585" w:rsidRPr="00D26593" w:rsidRDefault="00F14585" w:rsidP="00F14585">
      <w:pPr>
        <w:spacing w:line="480" w:lineRule="exact"/>
        <w:ind w:firstLine="709"/>
        <w:jc w:val="both"/>
        <w:rPr>
          <w:rFonts w:asciiTheme="majorBidi" w:hAnsiTheme="majorBidi" w:cstheme="majorBidi"/>
          <w:sz w:val="24"/>
          <w:szCs w:val="24"/>
        </w:rPr>
      </w:pPr>
      <w:proofErr w:type="gramStart"/>
      <w:r w:rsidRPr="00D26593">
        <w:rPr>
          <w:rFonts w:asciiTheme="majorBidi" w:hAnsiTheme="majorBidi" w:cstheme="majorBidi"/>
          <w:sz w:val="24"/>
          <w:szCs w:val="24"/>
        </w:rPr>
        <w:t>Dari uraian tersebut diperkuat dengan adanya informasi dari informan terkait akses jaringan.</w:t>
      </w:r>
      <w:proofErr w:type="gramEnd"/>
      <w:r w:rsidRPr="00D26593">
        <w:rPr>
          <w:rFonts w:asciiTheme="majorBidi" w:hAnsiTheme="majorBidi" w:cstheme="majorBidi"/>
          <w:sz w:val="24"/>
          <w:szCs w:val="24"/>
        </w:rPr>
        <w:t xml:space="preserve"> Asfianti salah satu masyarakat Desa Puttada mengatakan bahwa:</w:t>
      </w:r>
    </w:p>
    <w:p w:rsidR="00F14585" w:rsidRPr="00D26593" w:rsidRDefault="00F14585" w:rsidP="00F14585">
      <w:pPr>
        <w:spacing w:before="240"/>
        <w:ind w:left="720"/>
        <w:jc w:val="both"/>
        <w:rPr>
          <w:rFonts w:asciiTheme="majorBidi" w:hAnsiTheme="majorBidi" w:cstheme="majorBidi"/>
          <w:sz w:val="24"/>
          <w:szCs w:val="24"/>
        </w:rPr>
      </w:pPr>
      <w:r>
        <w:rPr>
          <w:rFonts w:asciiTheme="majorBidi" w:hAnsiTheme="majorBidi" w:cstheme="majorBidi"/>
          <w:sz w:val="24"/>
          <w:szCs w:val="24"/>
        </w:rPr>
        <w:t>“M</w:t>
      </w:r>
      <w:r w:rsidRPr="004801B0">
        <w:rPr>
          <w:rFonts w:asciiTheme="majorBidi" w:hAnsiTheme="majorBidi" w:cstheme="majorBidi"/>
          <w:sz w:val="24"/>
          <w:szCs w:val="24"/>
        </w:rPr>
        <w:t>emang jaringan di sini baru lancar karena baru ada tower, itupun ada towernya sempat juga tidak bagus jaringannya beberapa bulan</w:t>
      </w:r>
      <w:r w:rsidRPr="00D26593">
        <w:rPr>
          <w:rFonts w:asciiTheme="majorBidi" w:hAnsiTheme="majorBidi" w:cstheme="majorBidi"/>
          <w:sz w:val="24"/>
          <w:szCs w:val="24"/>
        </w:rPr>
        <w:t>”</w:t>
      </w:r>
      <w:r w:rsidRPr="00D26593">
        <w:rPr>
          <w:rStyle w:val="FootnoteReference"/>
          <w:rFonts w:asciiTheme="majorBidi" w:hAnsiTheme="majorBidi" w:cstheme="majorBidi"/>
          <w:sz w:val="24"/>
          <w:szCs w:val="24"/>
        </w:rPr>
        <w:footnoteReference w:id="94"/>
      </w:r>
    </w:p>
    <w:p w:rsidR="00F14585" w:rsidRDefault="00F14585" w:rsidP="00F14585">
      <w:pPr>
        <w:spacing w:line="480" w:lineRule="exact"/>
        <w:ind w:firstLine="709"/>
        <w:jc w:val="both"/>
        <w:rPr>
          <w:rFonts w:asciiTheme="majorBidi" w:hAnsiTheme="majorBidi" w:cstheme="majorBidi"/>
          <w:sz w:val="24"/>
          <w:szCs w:val="24"/>
        </w:rPr>
      </w:pPr>
      <w:r w:rsidRPr="00D26593">
        <w:rPr>
          <w:rFonts w:asciiTheme="majorBidi" w:hAnsiTheme="majorBidi" w:cstheme="majorBidi"/>
          <w:sz w:val="24"/>
          <w:szCs w:val="24"/>
        </w:rPr>
        <w:tab/>
      </w:r>
      <w:proofErr w:type="gramStart"/>
      <w:r w:rsidRPr="00D26593">
        <w:rPr>
          <w:rFonts w:asciiTheme="majorBidi" w:hAnsiTheme="majorBidi" w:cstheme="majorBidi"/>
          <w:sz w:val="24"/>
          <w:szCs w:val="24"/>
        </w:rPr>
        <w:t>Berdasarkan pernyataan yang disampaikan informan, Di Desa Puttada menjadi salah satu daerah di Kecamatan Sendana yang baru tersentuh jaringan sehingga terjadi keterbatasan dalam mengakses informasi terbaru.</w:t>
      </w:r>
      <w:proofErr w:type="gramEnd"/>
      <w:r w:rsidRPr="00D26593">
        <w:rPr>
          <w:rFonts w:asciiTheme="majorBidi" w:hAnsiTheme="majorBidi" w:cstheme="majorBidi"/>
          <w:sz w:val="24"/>
          <w:szCs w:val="24"/>
        </w:rPr>
        <w:t xml:space="preserve">  </w:t>
      </w:r>
    </w:p>
    <w:p w:rsidR="00F14585" w:rsidRPr="00D26593" w:rsidRDefault="00F14585" w:rsidP="00F14585">
      <w:pPr>
        <w:spacing w:line="480" w:lineRule="exact"/>
        <w:ind w:firstLine="709"/>
        <w:jc w:val="both"/>
        <w:rPr>
          <w:rFonts w:asciiTheme="majorBidi" w:hAnsiTheme="majorBidi" w:cstheme="majorBidi"/>
          <w:sz w:val="24"/>
          <w:szCs w:val="24"/>
        </w:rPr>
      </w:pPr>
      <w:proofErr w:type="gramStart"/>
      <w:r>
        <w:rPr>
          <w:rFonts w:asciiTheme="majorBidi" w:hAnsiTheme="majorBidi" w:cstheme="majorBidi"/>
          <w:sz w:val="24"/>
          <w:szCs w:val="24"/>
        </w:rPr>
        <w:t>Sehingga dalam kasus pemberian hak keperdataan dari ayah kepada anak yang lahir luar nikah di Desa Puttada itu terhambat oleh keterbatasan sarana dan prasarana.</w:t>
      </w:r>
      <w:proofErr w:type="gramEnd"/>
      <w:r>
        <w:rPr>
          <w:rFonts w:asciiTheme="majorBidi" w:hAnsiTheme="majorBidi" w:cstheme="majorBidi"/>
          <w:sz w:val="24"/>
          <w:szCs w:val="24"/>
        </w:rPr>
        <w:t xml:space="preserve"> </w:t>
      </w:r>
    </w:p>
    <w:p w:rsidR="00F14585" w:rsidRPr="0056222B" w:rsidRDefault="00F14585" w:rsidP="00F14585">
      <w:pPr>
        <w:pStyle w:val="ListParagraph"/>
        <w:numPr>
          <w:ilvl w:val="0"/>
          <w:numId w:val="29"/>
        </w:numPr>
        <w:spacing w:after="0" w:line="480" w:lineRule="exact"/>
        <w:ind w:left="426"/>
        <w:rPr>
          <w:rFonts w:asciiTheme="majorBidi" w:hAnsiTheme="majorBidi" w:cstheme="majorBidi"/>
          <w:szCs w:val="24"/>
        </w:rPr>
      </w:pPr>
      <w:r w:rsidRPr="0056222B">
        <w:rPr>
          <w:rFonts w:asciiTheme="majorBidi" w:hAnsiTheme="majorBidi" w:cstheme="majorBidi"/>
          <w:szCs w:val="24"/>
        </w:rPr>
        <w:t xml:space="preserve">Faktor </w:t>
      </w:r>
      <w:r>
        <w:rPr>
          <w:rFonts w:asciiTheme="majorBidi" w:hAnsiTheme="majorBidi" w:cstheme="majorBidi"/>
          <w:szCs w:val="24"/>
        </w:rPr>
        <w:t>m</w:t>
      </w:r>
      <w:r w:rsidRPr="0056222B">
        <w:rPr>
          <w:rFonts w:asciiTheme="majorBidi" w:hAnsiTheme="majorBidi" w:cstheme="majorBidi"/>
          <w:szCs w:val="24"/>
        </w:rPr>
        <w:t>asyarakat</w:t>
      </w:r>
      <w:r>
        <w:rPr>
          <w:rFonts w:asciiTheme="majorBidi" w:hAnsiTheme="majorBidi" w:cstheme="majorBidi"/>
          <w:szCs w:val="24"/>
        </w:rPr>
        <w:t>.</w:t>
      </w:r>
    </w:p>
    <w:p w:rsidR="00F14585" w:rsidRPr="00497BFB" w:rsidRDefault="00F14585" w:rsidP="00F14585">
      <w:pPr>
        <w:spacing w:line="480" w:lineRule="exact"/>
        <w:ind w:firstLine="709"/>
        <w:jc w:val="both"/>
        <w:rPr>
          <w:rFonts w:asciiTheme="majorBidi" w:hAnsiTheme="majorBidi" w:cstheme="majorBidi"/>
          <w:sz w:val="24"/>
          <w:szCs w:val="24"/>
        </w:rPr>
      </w:pPr>
      <w:r w:rsidRPr="00497BFB">
        <w:rPr>
          <w:rFonts w:asciiTheme="majorBidi" w:hAnsiTheme="majorBidi" w:cstheme="majorBidi"/>
          <w:sz w:val="24"/>
          <w:szCs w:val="24"/>
        </w:rPr>
        <w:t>Berdasarkan i</w:t>
      </w:r>
      <w:r>
        <w:rPr>
          <w:rFonts w:asciiTheme="majorBidi" w:hAnsiTheme="majorBidi" w:cstheme="majorBidi"/>
          <w:sz w:val="24"/>
          <w:szCs w:val="24"/>
        </w:rPr>
        <w:t>nformasi yang peneliti dapatkan yaitu</w:t>
      </w:r>
      <w:r w:rsidRPr="00497BFB">
        <w:rPr>
          <w:rFonts w:asciiTheme="majorBidi" w:hAnsiTheme="majorBidi" w:cstheme="majorBidi"/>
          <w:sz w:val="24"/>
          <w:szCs w:val="24"/>
        </w:rPr>
        <w:t xml:space="preserve"> peneliti dapat mengetahui faktor masyarakat yang menyebabkan anak yang lahir di luar perkawinan yang sah tidak diberikannya hak keperdataan </w:t>
      </w:r>
      <w:r>
        <w:rPr>
          <w:rFonts w:asciiTheme="majorBidi" w:hAnsiTheme="majorBidi" w:cstheme="majorBidi"/>
          <w:sz w:val="24"/>
          <w:szCs w:val="24"/>
        </w:rPr>
        <w:t xml:space="preserve">dari bapaknya, dan </w:t>
      </w:r>
      <w:r w:rsidRPr="00497BFB">
        <w:rPr>
          <w:rFonts w:asciiTheme="majorBidi" w:hAnsiTheme="majorBidi" w:cstheme="majorBidi"/>
          <w:sz w:val="24"/>
          <w:szCs w:val="24"/>
        </w:rPr>
        <w:t>peneliti melakukan wawancara dengan bapak Wahyudi selaku Kepala Dusun Puttada yang mewakili Tokoh Masyarakat, ia mengatakan bahwa:</w:t>
      </w:r>
    </w:p>
    <w:p w:rsidR="00F14585" w:rsidRDefault="00F14585" w:rsidP="00F14585">
      <w:pPr>
        <w:pStyle w:val="ListParagraph"/>
        <w:spacing w:before="240" w:after="0" w:line="240" w:lineRule="auto"/>
        <w:ind w:left="851"/>
        <w:jc w:val="both"/>
        <w:rPr>
          <w:rFonts w:asciiTheme="majorBidi" w:hAnsiTheme="majorBidi" w:cstheme="majorBidi"/>
          <w:szCs w:val="24"/>
        </w:rPr>
      </w:pPr>
      <w:r w:rsidRPr="00497BFB">
        <w:rPr>
          <w:rFonts w:asciiTheme="majorBidi" w:hAnsiTheme="majorBidi" w:cstheme="majorBidi"/>
          <w:i/>
          <w:iCs/>
          <w:szCs w:val="24"/>
        </w:rPr>
        <w:t xml:space="preserve"> “</w:t>
      </w:r>
      <w:proofErr w:type="gramStart"/>
      <w:r w:rsidRPr="00497BFB">
        <w:rPr>
          <w:rFonts w:asciiTheme="majorBidi" w:hAnsiTheme="majorBidi" w:cstheme="majorBidi"/>
          <w:i/>
          <w:iCs/>
          <w:szCs w:val="24"/>
        </w:rPr>
        <w:t>andangi</w:t>
      </w:r>
      <w:proofErr w:type="gramEnd"/>
      <w:r w:rsidRPr="00497BFB">
        <w:rPr>
          <w:rFonts w:asciiTheme="majorBidi" w:hAnsiTheme="majorBidi" w:cstheme="majorBidi"/>
          <w:i/>
          <w:iCs/>
          <w:szCs w:val="24"/>
        </w:rPr>
        <w:t xml:space="preserve"> uwissang, aturanna deh. Rua’ mairrangi carita mua anak luar nikah andangi mala mattarima warisan dari bapaknya, tapi secara tertulis ndappa rua maita</w:t>
      </w:r>
      <w:r w:rsidRPr="00497BFB">
        <w:rPr>
          <w:rFonts w:asciiTheme="majorBidi" w:hAnsiTheme="majorBidi" w:cstheme="majorBidi"/>
          <w:szCs w:val="24"/>
        </w:rPr>
        <w:t>”</w:t>
      </w:r>
      <w:r w:rsidRPr="00497BFB">
        <w:rPr>
          <w:rStyle w:val="FootnoteReference"/>
          <w:rFonts w:asciiTheme="majorBidi" w:hAnsiTheme="majorBidi" w:cstheme="majorBidi"/>
          <w:szCs w:val="24"/>
        </w:rPr>
        <w:footnoteReference w:id="95"/>
      </w:r>
    </w:p>
    <w:p w:rsidR="00F14585" w:rsidRPr="00470559" w:rsidRDefault="00F14585" w:rsidP="00F14585">
      <w:pPr>
        <w:pStyle w:val="BodyText"/>
        <w:spacing w:line="480" w:lineRule="exact"/>
        <w:ind w:right="49"/>
        <w:jc w:val="both"/>
        <w:rPr>
          <w:rStyle w:val="fontstyle01"/>
          <w:rFonts w:ascii="Times New Roman" w:eastAsiaTheme="majorEastAsia" w:hAnsi="Times New Roman"/>
        </w:rPr>
      </w:pPr>
      <w:r w:rsidRPr="00470559">
        <w:rPr>
          <w:rStyle w:val="fontstyle01"/>
          <w:rFonts w:ascii="Times New Roman" w:eastAsiaTheme="majorEastAsia" w:hAnsi="Times New Roman"/>
        </w:rPr>
        <w:t>Terjemahnya:</w:t>
      </w:r>
    </w:p>
    <w:p w:rsidR="00F14585" w:rsidRPr="003A17D4" w:rsidRDefault="00F14585" w:rsidP="00F14585">
      <w:pPr>
        <w:ind w:left="851"/>
        <w:jc w:val="both"/>
      </w:pPr>
      <w:proofErr w:type="gramStart"/>
      <w:r>
        <w:rPr>
          <w:rFonts w:asciiTheme="majorBidi" w:hAnsiTheme="majorBidi" w:cstheme="majorBidi"/>
          <w:sz w:val="24"/>
          <w:szCs w:val="24"/>
        </w:rPr>
        <w:t>“Saya tidak tahu, itu aturannya yah.</w:t>
      </w:r>
      <w:proofErr w:type="gramEnd"/>
      <w:r>
        <w:rPr>
          <w:rFonts w:asciiTheme="majorBidi" w:hAnsiTheme="majorBidi" w:cstheme="majorBidi"/>
          <w:sz w:val="24"/>
          <w:szCs w:val="24"/>
        </w:rPr>
        <w:t xml:space="preserve"> </w:t>
      </w:r>
      <w:proofErr w:type="gramStart"/>
      <w:r>
        <w:rPr>
          <w:rFonts w:asciiTheme="majorBidi" w:hAnsiTheme="majorBidi" w:cstheme="majorBidi"/>
          <w:sz w:val="24"/>
          <w:szCs w:val="24"/>
        </w:rPr>
        <w:t>Memang saya pernah dengar cerita kalau anak luar nikah tidak berhak mendapatkan warisan dari bapak biologisnya, tapi kalau aturan secara tertulis belum pernah melihat.”</w:t>
      </w:r>
      <w:proofErr w:type="gramEnd"/>
    </w:p>
    <w:p w:rsidR="00F14585" w:rsidRDefault="00F14585" w:rsidP="00F14585">
      <w:pPr>
        <w:spacing w:before="240" w:line="480" w:lineRule="exact"/>
        <w:ind w:firstLine="709"/>
        <w:jc w:val="both"/>
        <w:rPr>
          <w:rFonts w:asciiTheme="majorBidi" w:hAnsiTheme="majorBidi" w:cstheme="majorBidi"/>
          <w:sz w:val="24"/>
          <w:szCs w:val="24"/>
        </w:rPr>
      </w:pPr>
      <w:r w:rsidRPr="00497BFB">
        <w:rPr>
          <w:rFonts w:asciiTheme="majorBidi" w:hAnsiTheme="majorBidi" w:cstheme="majorBidi"/>
          <w:sz w:val="24"/>
          <w:szCs w:val="24"/>
        </w:rPr>
        <w:lastRenderedPageBreak/>
        <w:t>Dari hasil wawancara di atas</w:t>
      </w:r>
      <w:r>
        <w:rPr>
          <w:rFonts w:asciiTheme="majorBidi" w:hAnsiTheme="majorBidi" w:cstheme="majorBidi"/>
          <w:sz w:val="24"/>
          <w:szCs w:val="24"/>
        </w:rPr>
        <w:t xml:space="preserve">, </w:t>
      </w:r>
      <w:r w:rsidRPr="00497BFB">
        <w:rPr>
          <w:rFonts w:asciiTheme="majorBidi" w:hAnsiTheme="majorBidi" w:cstheme="majorBidi"/>
          <w:sz w:val="24"/>
          <w:szCs w:val="24"/>
        </w:rPr>
        <w:t xml:space="preserve"> sejalan dengan apa yang di sampaikan oleh Bapak Haming selaku Kasi pemerintah </w:t>
      </w:r>
      <w:r>
        <w:rPr>
          <w:rFonts w:asciiTheme="majorBidi" w:hAnsiTheme="majorBidi" w:cstheme="majorBidi"/>
          <w:sz w:val="24"/>
          <w:szCs w:val="24"/>
        </w:rPr>
        <w:t xml:space="preserve">Desa Puttada </w:t>
      </w:r>
      <w:r w:rsidRPr="00497BFB">
        <w:rPr>
          <w:rFonts w:asciiTheme="majorBidi" w:hAnsiTheme="majorBidi" w:cstheme="majorBidi"/>
          <w:sz w:val="24"/>
          <w:szCs w:val="24"/>
        </w:rPr>
        <w:t>yang mengakui bahwa putusan tersebut belum ia ketahui sebelumnya, sehingga menurut peneliti bahwa bapak wahyudi</w:t>
      </w:r>
      <w:r>
        <w:rPr>
          <w:rFonts w:asciiTheme="majorBidi" w:hAnsiTheme="majorBidi" w:cstheme="majorBidi"/>
          <w:sz w:val="24"/>
          <w:szCs w:val="24"/>
        </w:rPr>
        <w:t xml:space="preserve"> serta dengan aparat Desa lainnya</w:t>
      </w:r>
      <w:r w:rsidRPr="00497BFB">
        <w:rPr>
          <w:rFonts w:asciiTheme="majorBidi" w:hAnsiTheme="majorBidi" w:cstheme="majorBidi"/>
          <w:sz w:val="24"/>
          <w:szCs w:val="24"/>
        </w:rPr>
        <w:t xml:space="preserve"> tidak mengetahui </w:t>
      </w:r>
      <w:r>
        <w:rPr>
          <w:rFonts w:asciiTheme="majorBidi" w:hAnsiTheme="majorBidi" w:cstheme="majorBidi"/>
          <w:sz w:val="24"/>
          <w:szCs w:val="24"/>
        </w:rPr>
        <w:t xml:space="preserve">tentang </w:t>
      </w:r>
      <w:r w:rsidRPr="00497BFB">
        <w:rPr>
          <w:rFonts w:asciiTheme="majorBidi" w:hAnsiTheme="majorBidi" w:cstheme="majorBidi"/>
          <w:sz w:val="24"/>
          <w:szCs w:val="24"/>
        </w:rPr>
        <w:t xml:space="preserve">adanya </w:t>
      </w:r>
      <w:r>
        <w:rPr>
          <w:rFonts w:asciiTheme="majorBidi" w:hAnsiTheme="majorBidi" w:cstheme="majorBidi"/>
          <w:sz w:val="24"/>
          <w:szCs w:val="24"/>
        </w:rPr>
        <w:t xml:space="preserve">putusan MK tersebut. </w:t>
      </w:r>
      <w:proofErr w:type="gramStart"/>
      <w:r>
        <w:rPr>
          <w:rFonts w:asciiTheme="majorBidi" w:hAnsiTheme="majorBidi" w:cstheme="majorBidi"/>
          <w:sz w:val="24"/>
          <w:szCs w:val="24"/>
        </w:rPr>
        <w:t>Selain itu, Berdasarkan data pendidikan di Desa Puttada banyak kalangan anak-anak yang tidak melanjutkan pendidikan hingga tidak memasuki dunia pendidikan sehingga mengakibatkan rendahnya SDM di Desa Puttada.</w:t>
      </w:r>
      <w:proofErr w:type="gramEnd"/>
      <w:r>
        <w:rPr>
          <w:rFonts w:asciiTheme="majorBidi" w:hAnsiTheme="majorBidi" w:cstheme="majorBidi"/>
          <w:sz w:val="24"/>
          <w:szCs w:val="24"/>
        </w:rPr>
        <w:t xml:space="preserve"> </w:t>
      </w:r>
      <w:proofErr w:type="gramStart"/>
      <w:r>
        <w:rPr>
          <w:rFonts w:asciiTheme="majorBidi" w:hAnsiTheme="majorBidi" w:cstheme="majorBidi"/>
          <w:sz w:val="24"/>
          <w:szCs w:val="24"/>
        </w:rPr>
        <w:t>Hal ini sejalan dengan kurangnya dalam memahami berbagai informasi yang diterima khususnya dalam memahami putusan MK.</w:t>
      </w:r>
      <w:proofErr w:type="gramEnd"/>
      <w:r>
        <w:rPr>
          <w:rFonts w:asciiTheme="majorBidi" w:hAnsiTheme="majorBidi" w:cstheme="majorBidi"/>
          <w:sz w:val="24"/>
          <w:szCs w:val="24"/>
        </w:rPr>
        <w:t xml:space="preserve"> </w:t>
      </w:r>
    </w:p>
    <w:p w:rsidR="00F14585" w:rsidRDefault="00F14585" w:rsidP="00F14585">
      <w:pPr>
        <w:pStyle w:val="ListParagraph"/>
        <w:numPr>
          <w:ilvl w:val="0"/>
          <w:numId w:val="29"/>
        </w:numPr>
        <w:spacing w:before="240" w:after="0"/>
        <w:ind w:left="426"/>
        <w:rPr>
          <w:rFonts w:asciiTheme="majorBidi" w:hAnsiTheme="majorBidi" w:cstheme="majorBidi"/>
          <w:szCs w:val="24"/>
        </w:rPr>
      </w:pPr>
      <w:r>
        <w:rPr>
          <w:rFonts w:asciiTheme="majorBidi" w:hAnsiTheme="majorBidi" w:cstheme="majorBidi"/>
          <w:szCs w:val="24"/>
        </w:rPr>
        <w:t>Faktor k</w:t>
      </w:r>
      <w:r w:rsidRPr="00EC6A7B">
        <w:rPr>
          <w:rFonts w:asciiTheme="majorBidi" w:hAnsiTheme="majorBidi" w:cstheme="majorBidi"/>
          <w:szCs w:val="24"/>
        </w:rPr>
        <w:t>ebudayaan</w:t>
      </w:r>
      <w:r>
        <w:rPr>
          <w:rFonts w:asciiTheme="majorBidi" w:hAnsiTheme="majorBidi" w:cstheme="majorBidi"/>
          <w:szCs w:val="24"/>
        </w:rPr>
        <w:t>.</w:t>
      </w:r>
    </w:p>
    <w:p w:rsidR="00F14585" w:rsidRDefault="00F14585" w:rsidP="00F14585">
      <w:pPr>
        <w:spacing w:line="480" w:lineRule="exact"/>
        <w:ind w:firstLine="709"/>
        <w:jc w:val="both"/>
        <w:rPr>
          <w:rFonts w:asciiTheme="majorBidi" w:hAnsiTheme="majorBidi" w:cstheme="majorBidi"/>
          <w:sz w:val="24"/>
          <w:szCs w:val="28"/>
        </w:rPr>
      </w:pPr>
      <w:proofErr w:type="gramStart"/>
      <w:r>
        <w:rPr>
          <w:rFonts w:asciiTheme="majorBidi" w:hAnsiTheme="majorBidi" w:cstheme="majorBidi"/>
          <w:sz w:val="24"/>
          <w:szCs w:val="28"/>
        </w:rPr>
        <w:t xml:space="preserve">Faktor kebudayaan yang dimaksud tentang </w:t>
      </w:r>
      <w:r w:rsidRPr="003704A9">
        <w:rPr>
          <w:rFonts w:asciiTheme="majorBidi" w:hAnsiTheme="majorBidi" w:cstheme="majorBidi"/>
          <w:sz w:val="24"/>
          <w:szCs w:val="28"/>
        </w:rPr>
        <w:t>anak yang lahir di luar perkaw</w:t>
      </w:r>
      <w:r>
        <w:rPr>
          <w:rFonts w:asciiTheme="majorBidi" w:hAnsiTheme="majorBidi" w:cstheme="majorBidi"/>
          <w:sz w:val="24"/>
          <w:szCs w:val="28"/>
        </w:rPr>
        <w:t>inan yang sah tidak diberikan</w:t>
      </w:r>
      <w:r w:rsidRPr="003704A9">
        <w:rPr>
          <w:rFonts w:asciiTheme="majorBidi" w:hAnsiTheme="majorBidi" w:cstheme="majorBidi"/>
          <w:sz w:val="24"/>
          <w:szCs w:val="28"/>
        </w:rPr>
        <w:t xml:space="preserve"> hak keperdataan</w:t>
      </w:r>
      <w:r>
        <w:rPr>
          <w:rFonts w:asciiTheme="majorBidi" w:hAnsiTheme="majorBidi" w:cstheme="majorBidi"/>
          <w:sz w:val="24"/>
          <w:szCs w:val="28"/>
        </w:rPr>
        <w:t xml:space="preserve"> sejalan atau sesuai dengan hukum agama.</w:t>
      </w:r>
      <w:proofErr w:type="gramEnd"/>
      <w:r w:rsidRPr="003704A9">
        <w:rPr>
          <w:rFonts w:asciiTheme="majorBidi" w:hAnsiTheme="majorBidi" w:cstheme="majorBidi"/>
          <w:sz w:val="24"/>
          <w:szCs w:val="28"/>
        </w:rPr>
        <w:t xml:space="preserve"> </w:t>
      </w:r>
      <w:r>
        <w:rPr>
          <w:rFonts w:asciiTheme="majorBidi" w:hAnsiTheme="majorBidi" w:cstheme="majorBidi"/>
          <w:sz w:val="24"/>
          <w:szCs w:val="28"/>
        </w:rPr>
        <w:t xml:space="preserve">Seperti yang diketahui bahwa adat atau kebudayaan di Desa Puttada bercermin atau bersumber dari kepercayaan agama </w:t>
      </w:r>
      <w:proofErr w:type="gramStart"/>
      <w:r>
        <w:rPr>
          <w:rFonts w:asciiTheme="majorBidi" w:hAnsiTheme="majorBidi" w:cstheme="majorBidi"/>
          <w:sz w:val="24"/>
          <w:szCs w:val="28"/>
        </w:rPr>
        <w:t>islam</w:t>
      </w:r>
      <w:proofErr w:type="gramEnd"/>
      <w:r>
        <w:rPr>
          <w:rFonts w:asciiTheme="majorBidi" w:hAnsiTheme="majorBidi" w:cstheme="majorBidi"/>
          <w:sz w:val="24"/>
          <w:szCs w:val="28"/>
        </w:rPr>
        <w:t xml:space="preserve">. Hal ini sejalan dengan </w:t>
      </w:r>
      <w:proofErr w:type="gramStart"/>
      <w:r>
        <w:rPr>
          <w:rFonts w:asciiTheme="majorBidi" w:hAnsiTheme="majorBidi" w:cstheme="majorBidi"/>
          <w:sz w:val="24"/>
          <w:szCs w:val="28"/>
        </w:rPr>
        <w:t>apa</w:t>
      </w:r>
      <w:proofErr w:type="gramEnd"/>
      <w:r>
        <w:rPr>
          <w:rFonts w:asciiTheme="majorBidi" w:hAnsiTheme="majorBidi" w:cstheme="majorBidi"/>
          <w:sz w:val="24"/>
          <w:szCs w:val="28"/>
        </w:rPr>
        <w:t xml:space="preserve"> yang disampaikan oleh Bapak Ridu, yaitu:</w:t>
      </w:r>
    </w:p>
    <w:p w:rsidR="00F14585" w:rsidRDefault="00F14585" w:rsidP="00F14585">
      <w:pPr>
        <w:pStyle w:val="ListParagraph"/>
        <w:spacing w:before="240" w:after="0" w:line="240" w:lineRule="auto"/>
        <w:ind w:left="851"/>
        <w:jc w:val="both"/>
        <w:rPr>
          <w:rFonts w:asciiTheme="majorBidi" w:hAnsiTheme="majorBidi" w:cstheme="majorBidi"/>
          <w:szCs w:val="24"/>
        </w:rPr>
      </w:pPr>
      <w:r w:rsidRPr="00497BFB">
        <w:rPr>
          <w:rFonts w:asciiTheme="majorBidi" w:hAnsiTheme="majorBidi" w:cstheme="majorBidi"/>
          <w:i/>
          <w:iCs/>
          <w:szCs w:val="24"/>
        </w:rPr>
        <w:t>“</w:t>
      </w:r>
      <w:proofErr w:type="gramStart"/>
      <w:r>
        <w:rPr>
          <w:rFonts w:asciiTheme="majorBidi" w:hAnsiTheme="majorBidi" w:cstheme="majorBidi"/>
          <w:i/>
          <w:iCs/>
          <w:szCs w:val="24"/>
        </w:rPr>
        <w:t>ana</w:t>
      </w:r>
      <w:proofErr w:type="gramEnd"/>
      <w:r>
        <w:rPr>
          <w:rFonts w:asciiTheme="majorBidi" w:hAnsiTheme="majorBidi" w:cstheme="majorBidi"/>
          <w:i/>
          <w:iCs/>
          <w:szCs w:val="24"/>
        </w:rPr>
        <w:t xml:space="preserve"> bule ndangi mala mandapa warisan, itulah menandakan memperkuat keyakinan masalah agama karena mua ndariang ancaman seperti itu, akhirnya na gampang-gampangangi dan itu juga dari adat toi na atur </w:t>
      </w:r>
      <w:r w:rsidRPr="00497BFB">
        <w:rPr>
          <w:rFonts w:asciiTheme="majorBidi" w:hAnsiTheme="majorBidi" w:cstheme="majorBidi"/>
          <w:szCs w:val="24"/>
        </w:rPr>
        <w:t>”</w:t>
      </w:r>
      <w:r w:rsidRPr="00497BFB">
        <w:rPr>
          <w:rStyle w:val="FootnoteReference"/>
          <w:rFonts w:asciiTheme="majorBidi" w:hAnsiTheme="majorBidi" w:cstheme="majorBidi"/>
          <w:szCs w:val="24"/>
        </w:rPr>
        <w:footnoteReference w:id="96"/>
      </w:r>
    </w:p>
    <w:p w:rsidR="00F14585" w:rsidRDefault="00F14585" w:rsidP="00F14585">
      <w:pPr>
        <w:pStyle w:val="BodyText"/>
        <w:spacing w:line="480" w:lineRule="exact"/>
        <w:ind w:right="49"/>
        <w:jc w:val="both"/>
        <w:rPr>
          <w:rStyle w:val="fontstyle01"/>
          <w:rFonts w:ascii="Times New Roman" w:eastAsiaTheme="majorEastAsia" w:hAnsi="Times New Roman"/>
        </w:rPr>
      </w:pPr>
      <w:r w:rsidRPr="00470559">
        <w:rPr>
          <w:rStyle w:val="fontstyle01"/>
          <w:rFonts w:ascii="Times New Roman" w:eastAsiaTheme="majorEastAsia" w:hAnsi="Times New Roman"/>
        </w:rPr>
        <w:t>Terjemahnya:</w:t>
      </w:r>
    </w:p>
    <w:p w:rsidR="00F14585" w:rsidRPr="00470559" w:rsidRDefault="00F14585" w:rsidP="00F14585">
      <w:pPr>
        <w:pStyle w:val="BodyText"/>
        <w:ind w:left="851" w:right="49"/>
        <w:jc w:val="both"/>
        <w:rPr>
          <w:rStyle w:val="fontstyle01"/>
          <w:rFonts w:ascii="Times New Roman" w:eastAsiaTheme="majorEastAsia" w:hAnsi="Times New Roman"/>
        </w:rPr>
      </w:pPr>
      <w:proofErr w:type="gramStart"/>
      <w:r>
        <w:rPr>
          <w:rStyle w:val="fontstyle01"/>
          <w:rFonts w:ascii="Times New Roman" w:eastAsiaTheme="majorEastAsia" w:hAnsi="Times New Roman"/>
        </w:rPr>
        <w:t>Anak luar nikah tidak bisa mendapatkan warisan, itulah yang menandakan memperkuat keyakinan masalah agama karena kalau tidak ada ancaman seperti itu maka akan dijadikan hal sepele dan itu juga diatur dalam adat.”</w:t>
      </w:r>
      <w:proofErr w:type="gramEnd"/>
    </w:p>
    <w:p w:rsidR="00F14585" w:rsidRDefault="00F14585" w:rsidP="00F14585">
      <w:pPr>
        <w:spacing w:before="240" w:line="480" w:lineRule="exact"/>
        <w:ind w:firstLine="709"/>
        <w:jc w:val="both"/>
        <w:rPr>
          <w:rFonts w:asciiTheme="majorBidi" w:hAnsiTheme="majorBidi" w:cstheme="majorBidi"/>
          <w:sz w:val="24"/>
          <w:szCs w:val="28"/>
        </w:rPr>
      </w:pPr>
      <w:proofErr w:type="gramStart"/>
      <w:r>
        <w:rPr>
          <w:rFonts w:asciiTheme="majorBidi" w:hAnsiTheme="majorBidi" w:cstheme="majorBidi"/>
          <w:sz w:val="24"/>
          <w:szCs w:val="28"/>
        </w:rPr>
        <w:t xml:space="preserve">Berdasarkan hasil wawancara diatas, </w:t>
      </w:r>
      <w:r>
        <w:rPr>
          <w:rFonts w:asciiTheme="majorBidi" w:hAnsiTheme="majorBidi" w:cstheme="majorBidi"/>
          <w:i/>
          <w:iCs/>
          <w:sz w:val="24"/>
          <w:szCs w:val="28"/>
        </w:rPr>
        <w:t>“ana bule”</w:t>
      </w:r>
      <w:r>
        <w:rPr>
          <w:rFonts w:asciiTheme="majorBidi" w:hAnsiTheme="majorBidi" w:cstheme="majorBidi"/>
          <w:sz w:val="24"/>
          <w:szCs w:val="28"/>
        </w:rPr>
        <w:t xml:space="preserve"> tidak bisa mendapatkan warisan.</w:t>
      </w:r>
      <w:proofErr w:type="gramEnd"/>
      <w:r>
        <w:rPr>
          <w:rFonts w:asciiTheme="majorBidi" w:hAnsiTheme="majorBidi" w:cstheme="majorBidi"/>
          <w:sz w:val="24"/>
          <w:szCs w:val="28"/>
        </w:rPr>
        <w:t xml:space="preserve"> </w:t>
      </w:r>
      <w:proofErr w:type="gramStart"/>
      <w:r>
        <w:rPr>
          <w:rFonts w:asciiTheme="majorBidi" w:hAnsiTheme="majorBidi" w:cstheme="majorBidi"/>
          <w:sz w:val="24"/>
          <w:szCs w:val="28"/>
        </w:rPr>
        <w:t>Beliau menekankan untuk memperkuat pemahaman soal agama agar tidak meyepelekan kejadian tersebut.</w:t>
      </w:r>
      <w:proofErr w:type="gramEnd"/>
      <w:r>
        <w:rPr>
          <w:rFonts w:asciiTheme="majorBidi" w:hAnsiTheme="majorBidi" w:cstheme="majorBidi"/>
          <w:sz w:val="24"/>
          <w:szCs w:val="28"/>
        </w:rPr>
        <w:t xml:space="preserve"> </w:t>
      </w:r>
      <w:proofErr w:type="gramStart"/>
      <w:r>
        <w:rPr>
          <w:rFonts w:asciiTheme="majorBidi" w:hAnsiTheme="majorBidi" w:cstheme="majorBidi"/>
          <w:sz w:val="24"/>
          <w:szCs w:val="28"/>
        </w:rPr>
        <w:t>Hal itu sejalan dengan adat yang berlaku.</w:t>
      </w:r>
      <w:proofErr w:type="gramEnd"/>
    </w:p>
    <w:p w:rsidR="00F14585" w:rsidRDefault="00F14585" w:rsidP="00F14585">
      <w:pPr>
        <w:spacing w:line="480" w:lineRule="exact"/>
        <w:ind w:firstLine="709"/>
        <w:jc w:val="both"/>
        <w:rPr>
          <w:rFonts w:asciiTheme="majorBidi" w:hAnsiTheme="majorBidi" w:cstheme="majorBidi"/>
          <w:sz w:val="24"/>
          <w:szCs w:val="28"/>
        </w:rPr>
      </w:pPr>
      <w:r w:rsidRPr="003704A9">
        <w:rPr>
          <w:rFonts w:asciiTheme="majorBidi" w:hAnsiTheme="majorBidi" w:cstheme="majorBidi"/>
          <w:sz w:val="24"/>
          <w:szCs w:val="28"/>
        </w:rPr>
        <w:lastRenderedPageBreak/>
        <w:t>Dari</w:t>
      </w:r>
      <w:r>
        <w:rPr>
          <w:rFonts w:asciiTheme="majorBidi" w:hAnsiTheme="majorBidi" w:cstheme="majorBidi"/>
          <w:sz w:val="24"/>
          <w:szCs w:val="28"/>
        </w:rPr>
        <w:t xml:space="preserve"> uraian tersebut, dapat disimpulkan bahwa masalah pokok faktor kebudayaan berada pada status anak sebagai </w:t>
      </w:r>
      <w:r>
        <w:rPr>
          <w:rFonts w:asciiTheme="majorBidi" w:hAnsiTheme="majorBidi" w:cstheme="majorBidi"/>
          <w:i/>
          <w:iCs/>
          <w:sz w:val="24"/>
          <w:szCs w:val="28"/>
        </w:rPr>
        <w:t>“Ana bule”</w:t>
      </w:r>
      <w:r>
        <w:rPr>
          <w:rFonts w:asciiTheme="majorBidi" w:hAnsiTheme="majorBidi" w:cstheme="majorBidi"/>
          <w:sz w:val="24"/>
          <w:szCs w:val="28"/>
        </w:rPr>
        <w:t xml:space="preserve"> dimana </w:t>
      </w:r>
      <w:r w:rsidRPr="00803337">
        <w:rPr>
          <w:rFonts w:asciiTheme="majorBidi" w:hAnsiTheme="majorBidi" w:cstheme="majorBidi"/>
          <w:sz w:val="24"/>
          <w:szCs w:val="28"/>
        </w:rPr>
        <w:t xml:space="preserve">Anak luar nikah tidak dianggap keturunan bapaknya, maka </w:t>
      </w:r>
      <w:proofErr w:type="gramStart"/>
      <w:r w:rsidRPr="00803337">
        <w:rPr>
          <w:rFonts w:asciiTheme="majorBidi" w:hAnsiTheme="majorBidi" w:cstheme="majorBidi"/>
          <w:sz w:val="24"/>
          <w:szCs w:val="28"/>
        </w:rPr>
        <w:t>ia</w:t>
      </w:r>
      <w:proofErr w:type="gramEnd"/>
      <w:r w:rsidRPr="00803337">
        <w:rPr>
          <w:rFonts w:asciiTheme="majorBidi" w:hAnsiTheme="majorBidi" w:cstheme="majorBidi"/>
          <w:sz w:val="24"/>
          <w:szCs w:val="28"/>
        </w:rPr>
        <w:t xml:space="preserve"> secara faktual adalah keturunan ibunya. </w:t>
      </w:r>
      <w:proofErr w:type="gramStart"/>
      <w:r w:rsidRPr="00803337">
        <w:rPr>
          <w:rFonts w:asciiTheme="majorBidi" w:hAnsiTheme="majorBidi" w:cstheme="majorBidi"/>
          <w:sz w:val="24"/>
          <w:szCs w:val="28"/>
        </w:rPr>
        <w:t>Ini adalah fakta yang tidak dapat disangkal karena ibulah yang melahirkan si anak tersebut.</w:t>
      </w:r>
      <w:proofErr w:type="gramEnd"/>
    </w:p>
    <w:p w:rsidR="00F14585" w:rsidRDefault="00F14585" w:rsidP="00F14585">
      <w:pPr>
        <w:pStyle w:val="Heading2"/>
        <w:numPr>
          <w:ilvl w:val="0"/>
          <w:numId w:val="24"/>
        </w:numPr>
        <w:spacing w:before="240" w:line="360" w:lineRule="auto"/>
        <w:ind w:left="426" w:hanging="426"/>
        <w:jc w:val="both"/>
      </w:pPr>
      <w:r>
        <w:rPr>
          <w:rFonts w:cs="Times New Roman"/>
          <w:color w:val="000000" w:themeColor="text1"/>
          <w:szCs w:val="24"/>
        </w:rPr>
        <w:t xml:space="preserve">Tinjauan Hukum Islam </w:t>
      </w:r>
      <w:r>
        <w:t>terhadap Hak Kewarisan Anak Luar Nikah di Desa Puttada</w:t>
      </w:r>
    </w:p>
    <w:p w:rsidR="00F14585" w:rsidRPr="00E17E10" w:rsidRDefault="00F14585" w:rsidP="00F14585">
      <w:pPr>
        <w:spacing w:line="480" w:lineRule="exact"/>
        <w:ind w:firstLine="709"/>
        <w:jc w:val="both"/>
        <w:rPr>
          <w:rFonts w:asciiTheme="majorBidi" w:hAnsiTheme="majorBidi" w:cstheme="majorBidi"/>
          <w:sz w:val="24"/>
          <w:szCs w:val="24"/>
        </w:rPr>
      </w:pPr>
      <w:proofErr w:type="gramStart"/>
      <w:r w:rsidRPr="00E17E10">
        <w:rPr>
          <w:rFonts w:asciiTheme="majorBidi" w:hAnsiTheme="majorBidi" w:cstheme="majorBidi"/>
          <w:sz w:val="24"/>
          <w:szCs w:val="24"/>
        </w:rPr>
        <w:t>Status anak di luar nikah melahirkan banyak perspektif termasuk dari pemangku adat Desa Puttada maupun dari tinjauan hukum positif.</w:t>
      </w:r>
      <w:proofErr w:type="gramEnd"/>
      <w:r w:rsidRPr="00E17E10">
        <w:rPr>
          <w:rFonts w:asciiTheme="majorBidi" w:hAnsiTheme="majorBidi" w:cstheme="majorBidi"/>
          <w:sz w:val="24"/>
          <w:szCs w:val="24"/>
        </w:rPr>
        <w:t xml:space="preserve"> </w:t>
      </w:r>
      <w:proofErr w:type="gramStart"/>
      <w:r w:rsidRPr="00E17E10">
        <w:rPr>
          <w:rFonts w:asciiTheme="majorBidi" w:hAnsiTheme="majorBidi" w:cstheme="majorBidi"/>
          <w:sz w:val="24"/>
          <w:szCs w:val="24"/>
        </w:rPr>
        <w:t>Namun dari berbagai perspektif tersebut menghasilkan pandangan yang berbeda dan secara khusus memiliki syarat dan aturan tersendiri termasuk dalam perspektif agama Islam.</w:t>
      </w:r>
      <w:proofErr w:type="gramEnd"/>
    </w:p>
    <w:p w:rsidR="00F14585" w:rsidRPr="00E17E10" w:rsidRDefault="00F14585" w:rsidP="00F14585">
      <w:pPr>
        <w:spacing w:line="480" w:lineRule="exact"/>
        <w:ind w:firstLine="709"/>
        <w:jc w:val="both"/>
        <w:rPr>
          <w:rFonts w:asciiTheme="majorBidi" w:hAnsiTheme="majorBidi" w:cstheme="majorBidi"/>
          <w:sz w:val="24"/>
          <w:szCs w:val="24"/>
        </w:rPr>
      </w:pPr>
      <w:proofErr w:type="gramStart"/>
      <w:r w:rsidRPr="00E17E10">
        <w:rPr>
          <w:rFonts w:asciiTheme="majorBidi" w:hAnsiTheme="majorBidi" w:cstheme="majorBidi"/>
          <w:sz w:val="24"/>
          <w:szCs w:val="24"/>
        </w:rPr>
        <w:t xml:space="preserve">Hubungan kekeluargaan dalam konsep hukum Islam disebut </w:t>
      </w:r>
      <w:r w:rsidRPr="00E17E10">
        <w:rPr>
          <w:rFonts w:asciiTheme="majorBidi" w:hAnsiTheme="majorBidi" w:cstheme="majorBidi"/>
          <w:i/>
          <w:iCs/>
          <w:sz w:val="24"/>
          <w:szCs w:val="24"/>
        </w:rPr>
        <w:t>nasab</w:t>
      </w:r>
      <w:r w:rsidRPr="00E17E10">
        <w:rPr>
          <w:rFonts w:asciiTheme="majorBidi" w:hAnsiTheme="majorBidi" w:cstheme="majorBidi"/>
          <w:sz w:val="24"/>
          <w:szCs w:val="24"/>
        </w:rPr>
        <w:t>.</w:t>
      </w:r>
      <w:proofErr w:type="gramEnd"/>
      <w:r w:rsidRPr="00E17E10">
        <w:rPr>
          <w:rFonts w:asciiTheme="majorBidi" w:hAnsiTheme="majorBidi" w:cstheme="majorBidi"/>
          <w:sz w:val="24"/>
          <w:szCs w:val="24"/>
        </w:rPr>
        <w:t xml:space="preserve"> </w:t>
      </w:r>
      <w:proofErr w:type="gramStart"/>
      <w:r w:rsidRPr="00E17E10">
        <w:rPr>
          <w:rFonts w:asciiTheme="majorBidi" w:hAnsiTheme="majorBidi" w:cstheme="majorBidi"/>
          <w:i/>
          <w:iCs/>
          <w:sz w:val="24"/>
          <w:szCs w:val="24"/>
        </w:rPr>
        <w:t>Nasab</w:t>
      </w:r>
      <w:r w:rsidRPr="00E17E10">
        <w:rPr>
          <w:rFonts w:asciiTheme="majorBidi" w:hAnsiTheme="majorBidi" w:cstheme="majorBidi"/>
          <w:sz w:val="24"/>
          <w:szCs w:val="24"/>
        </w:rPr>
        <w:t xml:space="preserve"> adalah suatu ikatan kokoh yang mengikat suatu hubungan kekeluargaan berdasarkan kesatu</w:t>
      </w:r>
      <w:r>
        <w:rPr>
          <w:rFonts w:asciiTheme="majorBidi" w:hAnsiTheme="majorBidi" w:cstheme="majorBidi"/>
          <w:sz w:val="24"/>
          <w:szCs w:val="24"/>
        </w:rPr>
        <w:t>an darah.</w:t>
      </w:r>
      <w:proofErr w:type="gramEnd"/>
      <w:r>
        <w:rPr>
          <w:rFonts w:asciiTheme="majorBidi" w:hAnsiTheme="majorBidi" w:cstheme="majorBidi"/>
          <w:sz w:val="24"/>
          <w:szCs w:val="24"/>
        </w:rPr>
        <w:t xml:space="preserve"> Dalam tinjauan hukum I</w:t>
      </w:r>
      <w:r w:rsidRPr="00E17E10">
        <w:rPr>
          <w:rFonts w:asciiTheme="majorBidi" w:hAnsiTheme="majorBidi" w:cstheme="majorBidi"/>
          <w:sz w:val="24"/>
          <w:szCs w:val="24"/>
        </w:rPr>
        <w:t>slam terkait hak kewarisan anak di</w:t>
      </w:r>
      <w:r>
        <w:rPr>
          <w:rFonts w:asciiTheme="majorBidi" w:hAnsiTheme="majorBidi" w:cstheme="majorBidi"/>
          <w:sz w:val="24"/>
          <w:szCs w:val="24"/>
        </w:rPr>
        <w:t xml:space="preserve"> </w:t>
      </w:r>
      <w:r w:rsidRPr="00E17E10">
        <w:rPr>
          <w:rFonts w:asciiTheme="majorBidi" w:hAnsiTheme="majorBidi" w:cstheme="majorBidi"/>
          <w:sz w:val="24"/>
          <w:szCs w:val="24"/>
        </w:rPr>
        <w:t>luar nikah di Desa Puttada dijelaskan berdasarkan nasab nya, yaitu anak di luar nikah yang status nasabnya tidak memiliki hubungan dengan ayah biologisnya memberikan efek hukum pada pemberian hak waris maupun hak perwalian. Hal ini dipertegas de</w:t>
      </w:r>
      <w:r>
        <w:rPr>
          <w:rFonts w:asciiTheme="majorBidi" w:hAnsiTheme="majorBidi" w:cstheme="majorBidi"/>
          <w:sz w:val="24"/>
          <w:szCs w:val="24"/>
        </w:rPr>
        <w:t>ngan pernyataan dari Bapak Arie Pratama Eko Vernando</w:t>
      </w:r>
      <w:r w:rsidRPr="00E17E10">
        <w:rPr>
          <w:rFonts w:asciiTheme="majorBidi" w:hAnsiTheme="majorBidi" w:cstheme="majorBidi"/>
          <w:sz w:val="24"/>
          <w:szCs w:val="24"/>
        </w:rPr>
        <w:t xml:space="preserve"> Selaku akademisi:</w:t>
      </w:r>
    </w:p>
    <w:p w:rsidR="00F14585" w:rsidRPr="00E17E10" w:rsidRDefault="00F14585" w:rsidP="00F14585">
      <w:pPr>
        <w:spacing w:before="240"/>
        <w:ind w:left="810" w:hanging="11"/>
        <w:jc w:val="both"/>
        <w:rPr>
          <w:rFonts w:asciiTheme="majorBidi" w:hAnsiTheme="majorBidi" w:cstheme="majorBidi"/>
          <w:sz w:val="24"/>
          <w:szCs w:val="24"/>
          <w:lang w:val="id-ID"/>
        </w:rPr>
      </w:pPr>
      <w:proofErr w:type="gramStart"/>
      <w:r w:rsidRPr="00E17E10">
        <w:rPr>
          <w:rFonts w:asciiTheme="majorBidi" w:hAnsiTheme="majorBidi" w:cstheme="majorBidi"/>
          <w:sz w:val="24"/>
          <w:szCs w:val="24"/>
        </w:rPr>
        <w:t>“</w:t>
      </w:r>
      <w:r w:rsidRPr="00267DB3">
        <w:rPr>
          <w:rFonts w:asciiTheme="majorBidi" w:hAnsiTheme="majorBidi" w:cstheme="majorBidi"/>
          <w:sz w:val="24"/>
          <w:szCs w:val="24"/>
          <w:lang w:val="id-ID"/>
        </w:rPr>
        <w:t>Faktornya kare</w:t>
      </w:r>
      <w:r>
        <w:rPr>
          <w:rFonts w:asciiTheme="majorBidi" w:hAnsiTheme="majorBidi" w:cstheme="majorBidi"/>
          <w:sz w:val="24"/>
          <w:szCs w:val="24"/>
          <w:lang w:val="id-ID"/>
        </w:rPr>
        <w:t xml:space="preserve">na tidak </w:t>
      </w:r>
      <w:r>
        <w:rPr>
          <w:rFonts w:asciiTheme="majorBidi" w:hAnsiTheme="majorBidi" w:cstheme="majorBidi"/>
          <w:sz w:val="24"/>
          <w:szCs w:val="24"/>
        </w:rPr>
        <w:t xml:space="preserve">ada </w:t>
      </w:r>
      <w:r>
        <w:rPr>
          <w:rFonts w:asciiTheme="majorBidi" w:hAnsiTheme="majorBidi" w:cstheme="majorBidi"/>
          <w:sz w:val="24"/>
          <w:szCs w:val="24"/>
          <w:lang w:val="id-ID"/>
        </w:rPr>
        <w:t>ketersambungan nasab</w:t>
      </w:r>
      <w:r w:rsidRPr="00267DB3">
        <w:rPr>
          <w:rFonts w:asciiTheme="majorBidi" w:hAnsiTheme="majorBidi" w:cstheme="majorBidi"/>
          <w:sz w:val="24"/>
          <w:szCs w:val="24"/>
          <w:lang w:val="id-ID"/>
        </w:rPr>
        <w:t xml:space="preserve"> </w:t>
      </w:r>
      <w:r>
        <w:rPr>
          <w:rFonts w:asciiTheme="majorBidi" w:hAnsiTheme="majorBidi" w:cstheme="majorBidi"/>
          <w:sz w:val="24"/>
          <w:szCs w:val="24"/>
        </w:rPr>
        <w:t>dari ayahnya</w:t>
      </w:r>
      <w:r w:rsidRPr="00267DB3">
        <w:rPr>
          <w:rFonts w:asciiTheme="majorBidi" w:hAnsiTheme="majorBidi" w:cstheme="majorBidi"/>
          <w:sz w:val="24"/>
          <w:szCs w:val="24"/>
          <w:lang w:val="id-ID"/>
        </w:rPr>
        <w:t xml:space="preserve"> sehingga dia tidak berhak mendapatkan warisan dari ayah biologisnya, ketika ayah melakukan perbuatan itu kemudian tidak menikah berarti nasabnya tetap nyambung dengan ibunya tidak kepada ayah biologisnya.</w:t>
      </w:r>
      <w:proofErr w:type="gramEnd"/>
      <w:r w:rsidRPr="00267DB3">
        <w:rPr>
          <w:rFonts w:asciiTheme="majorBidi" w:hAnsiTheme="majorBidi" w:cstheme="majorBidi"/>
          <w:sz w:val="24"/>
          <w:szCs w:val="24"/>
          <w:lang w:val="id-ID"/>
        </w:rPr>
        <w:t xml:space="preserve"> Sementara dari hukum waris, sebab seseorang mendapatkan warisan adalah atas nasab, dia (</w:t>
      </w:r>
      <w:r w:rsidRPr="00E17E10">
        <w:rPr>
          <w:rFonts w:asciiTheme="majorBidi" w:hAnsiTheme="majorBidi" w:cstheme="majorBidi"/>
          <w:sz w:val="24"/>
          <w:szCs w:val="24"/>
          <w:lang w:val="id-ID"/>
        </w:rPr>
        <w:t>anak luar nikah</w:t>
      </w:r>
      <w:r w:rsidRPr="00267DB3">
        <w:rPr>
          <w:rFonts w:asciiTheme="majorBidi" w:hAnsiTheme="majorBidi" w:cstheme="majorBidi"/>
          <w:sz w:val="24"/>
          <w:szCs w:val="24"/>
          <w:lang w:val="id-ID"/>
        </w:rPr>
        <w:t>) tidak tersambung dengan nasabnya sehingga ia tidak menerima harta warisan.</w:t>
      </w:r>
      <w:r w:rsidRPr="00E17E10">
        <w:rPr>
          <w:rFonts w:asciiTheme="majorBidi" w:hAnsiTheme="majorBidi" w:cstheme="majorBidi"/>
          <w:sz w:val="24"/>
          <w:szCs w:val="24"/>
          <w:lang w:val="id-ID"/>
        </w:rPr>
        <w:t>”</w:t>
      </w:r>
      <w:r w:rsidRPr="00E17E10">
        <w:rPr>
          <w:rStyle w:val="FootnoteReference"/>
          <w:rFonts w:asciiTheme="majorBidi" w:hAnsiTheme="majorBidi" w:cstheme="majorBidi"/>
          <w:sz w:val="24"/>
          <w:szCs w:val="24"/>
          <w:lang w:val="id-ID"/>
        </w:rPr>
        <w:footnoteReference w:id="97"/>
      </w:r>
    </w:p>
    <w:p w:rsidR="00F14585" w:rsidRPr="00267DB3" w:rsidRDefault="00F14585" w:rsidP="00F14585">
      <w:pPr>
        <w:spacing w:line="480" w:lineRule="exact"/>
        <w:ind w:firstLine="709"/>
        <w:jc w:val="both"/>
        <w:rPr>
          <w:rFonts w:asciiTheme="majorBidi" w:hAnsiTheme="majorBidi" w:cstheme="majorBidi"/>
          <w:sz w:val="24"/>
          <w:szCs w:val="24"/>
          <w:lang w:val="id-ID"/>
        </w:rPr>
      </w:pPr>
      <w:r w:rsidRPr="00E17E10">
        <w:rPr>
          <w:rFonts w:asciiTheme="majorBidi" w:hAnsiTheme="majorBidi" w:cstheme="majorBidi"/>
          <w:sz w:val="24"/>
          <w:szCs w:val="24"/>
          <w:lang w:val="id-ID"/>
        </w:rPr>
        <w:lastRenderedPageBreak/>
        <w:t>Berdasarkan pernyataan tersebut dijelaskan bahwa efek hukum yang didapatkan anak diluar nikah yaitu tidak diberikannya hak waris dari ayah biologisnya.</w:t>
      </w:r>
    </w:p>
    <w:p w:rsidR="00F14585" w:rsidRPr="00E17E10" w:rsidRDefault="00F14585" w:rsidP="00F14585">
      <w:pPr>
        <w:spacing w:line="480" w:lineRule="exact"/>
        <w:ind w:firstLine="709"/>
        <w:jc w:val="both"/>
        <w:rPr>
          <w:rFonts w:asciiTheme="majorBidi" w:hAnsiTheme="majorBidi" w:cstheme="majorBidi"/>
          <w:sz w:val="24"/>
          <w:szCs w:val="24"/>
          <w:lang w:val="id-ID"/>
        </w:rPr>
      </w:pPr>
      <w:r w:rsidRPr="00E17E10">
        <w:rPr>
          <w:rFonts w:asciiTheme="majorBidi" w:hAnsiTheme="majorBidi" w:cstheme="majorBidi"/>
          <w:sz w:val="24"/>
          <w:szCs w:val="24"/>
          <w:lang w:val="id-ID"/>
        </w:rPr>
        <w:t>Selanjutnya, masalah pemberian hak kewarisan di Desa Puttada juga diatur dalam Fatwa MUI No. 10 Tahun 2012. Majelis Ulama Indonesia (MUI) dalam fatwanya Nomor 10 Tahun 2012 yang dikeluarkan pada tanggal 10 Maret 2012 M bertepatan dengan tanggal 18 Rabi‟ul Akhir 1433 H telah menetapkan bahwa:</w:t>
      </w:r>
    </w:p>
    <w:p w:rsidR="00F14585" w:rsidRPr="00E17E10" w:rsidRDefault="00F14585" w:rsidP="00F14585">
      <w:pPr>
        <w:pStyle w:val="ListParagraph"/>
        <w:numPr>
          <w:ilvl w:val="0"/>
          <w:numId w:val="38"/>
        </w:numPr>
        <w:spacing w:line="480" w:lineRule="exact"/>
        <w:ind w:left="810"/>
        <w:jc w:val="both"/>
        <w:rPr>
          <w:rFonts w:asciiTheme="majorBidi" w:hAnsiTheme="majorBidi" w:cstheme="majorBidi"/>
          <w:szCs w:val="24"/>
          <w:lang w:val="id-ID"/>
        </w:rPr>
      </w:pPr>
      <w:r w:rsidRPr="00E17E10">
        <w:rPr>
          <w:rFonts w:asciiTheme="majorBidi" w:hAnsiTheme="majorBidi" w:cstheme="majorBidi"/>
          <w:szCs w:val="24"/>
          <w:lang w:val="id-ID"/>
        </w:rPr>
        <w:t>Anak hasil zina tidak mempunyai hubungan nasab, wali nikah, waris, dan nafaqah dengan lelaki yang menyebabkan kelahirannya.</w:t>
      </w:r>
    </w:p>
    <w:p w:rsidR="00F14585" w:rsidRPr="00E17E10" w:rsidRDefault="00F14585" w:rsidP="00F14585">
      <w:pPr>
        <w:pStyle w:val="ListParagraph"/>
        <w:numPr>
          <w:ilvl w:val="0"/>
          <w:numId w:val="38"/>
        </w:numPr>
        <w:spacing w:line="480" w:lineRule="exact"/>
        <w:ind w:left="810"/>
        <w:jc w:val="both"/>
        <w:rPr>
          <w:rFonts w:asciiTheme="majorBidi" w:hAnsiTheme="majorBidi" w:cstheme="majorBidi"/>
          <w:szCs w:val="24"/>
          <w:lang w:val="id-ID"/>
        </w:rPr>
      </w:pPr>
      <w:r w:rsidRPr="00E17E10">
        <w:rPr>
          <w:rFonts w:asciiTheme="majorBidi" w:hAnsiTheme="majorBidi" w:cstheme="majorBidi"/>
          <w:szCs w:val="24"/>
          <w:lang w:val="id-ID"/>
        </w:rPr>
        <w:t>Anak hasil zina hanya mempunyai hubungan nasab, waris, dan nafaqah dengan ibunya dan keluarga ibunya.</w:t>
      </w:r>
    </w:p>
    <w:p w:rsidR="00F14585" w:rsidRPr="00E17E10" w:rsidRDefault="00F14585" w:rsidP="00F14585">
      <w:pPr>
        <w:pStyle w:val="ListParagraph"/>
        <w:numPr>
          <w:ilvl w:val="0"/>
          <w:numId w:val="38"/>
        </w:numPr>
        <w:spacing w:line="480" w:lineRule="exact"/>
        <w:ind w:left="810"/>
        <w:jc w:val="both"/>
        <w:rPr>
          <w:rFonts w:asciiTheme="majorBidi" w:hAnsiTheme="majorBidi" w:cstheme="majorBidi"/>
          <w:szCs w:val="24"/>
          <w:lang w:val="id-ID"/>
        </w:rPr>
      </w:pPr>
      <w:r w:rsidRPr="00E17E10">
        <w:rPr>
          <w:rFonts w:asciiTheme="majorBidi" w:hAnsiTheme="majorBidi" w:cstheme="majorBidi"/>
          <w:szCs w:val="24"/>
          <w:lang w:val="id-ID"/>
        </w:rPr>
        <w:t>Anak hasil zina tidak menanggung dosa perzinaan yang dilakukan oleh orang yang mengakibatkan kelahirannya.</w:t>
      </w:r>
    </w:p>
    <w:p w:rsidR="00F14585" w:rsidRPr="00E17E10" w:rsidRDefault="00F14585" w:rsidP="00F14585">
      <w:pPr>
        <w:pStyle w:val="ListParagraph"/>
        <w:numPr>
          <w:ilvl w:val="0"/>
          <w:numId w:val="38"/>
        </w:numPr>
        <w:spacing w:line="480" w:lineRule="exact"/>
        <w:ind w:left="810"/>
        <w:jc w:val="both"/>
        <w:rPr>
          <w:rFonts w:asciiTheme="majorBidi" w:hAnsiTheme="majorBidi" w:cstheme="majorBidi"/>
          <w:szCs w:val="24"/>
          <w:lang w:val="id-ID"/>
        </w:rPr>
      </w:pPr>
      <w:r w:rsidRPr="00E17E10">
        <w:rPr>
          <w:rFonts w:asciiTheme="majorBidi" w:hAnsiTheme="majorBidi" w:cstheme="majorBidi"/>
          <w:szCs w:val="24"/>
          <w:lang w:val="id-ID"/>
        </w:rPr>
        <w:t>Pezina dikenakan hukuman hadd oleh pihak yang berwenang, untuk kepentingan menjaga keturunan yang sah (hifzh al-nasl).</w:t>
      </w:r>
    </w:p>
    <w:p w:rsidR="00F14585" w:rsidRPr="00E17E10" w:rsidRDefault="00F14585" w:rsidP="00F14585">
      <w:pPr>
        <w:pStyle w:val="ListParagraph"/>
        <w:numPr>
          <w:ilvl w:val="0"/>
          <w:numId w:val="38"/>
        </w:numPr>
        <w:spacing w:line="480" w:lineRule="exact"/>
        <w:ind w:left="810"/>
        <w:jc w:val="both"/>
        <w:rPr>
          <w:rFonts w:asciiTheme="majorBidi" w:hAnsiTheme="majorBidi" w:cstheme="majorBidi"/>
          <w:szCs w:val="24"/>
          <w:lang w:val="id-ID"/>
        </w:rPr>
      </w:pPr>
      <w:r w:rsidRPr="00E17E10">
        <w:rPr>
          <w:rFonts w:asciiTheme="majorBidi" w:hAnsiTheme="majorBidi" w:cstheme="majorBidi"/>
          <w:szCs w:val="24"/>
          <w:lang w:val="id-ID"/>
        </w:rPr>
        <w:t>Pemerintah berwenang menjatuhkan hukuman ta‟zir lelaki pezina yang mengakibatkan lahirnya anak dengan mewajibkannya untuk: a. Mencukupi kebutuhan hidup anak tersebut; b. memberikan harta setelah ia meninggal melalui wasiat wajibah.</w:t>
      </w:r>
    </w:p>
    <w:p w:rsidR="00F14585" w:rsidRPr="00E17E10" w:rsidRDefault="00F14585" w:rsidP="00F14585">
      <w:pPr>
        <w:pStyle w:val="ListParagraph"/>
        <w:numPr>
          <w:ilvl w:val="0"/>
          <w:numId w:val="38"/>
        </w:numPr>
        <w:spacing w:line="480" w:lineRule="exact"/>
        <w:ind w:left="810"/>
        <w:jc w:val="both"/>
        <w:rPr>
          <w:rFonts w:asciiTheme="majorBidi" w:hAnsiTheme="majorBidi" w:cstheme="majorBidi"/>
          <w:szCs w:val="24"/>
          <w:lang w:val="id-ID"/>
        </w:rPr>
      </w:pPr>
      <w:r w:rsidRPr="00E17E10">
        <w:rPr>
          <w:rFonts w:asciiTheme="majorBidi" w:hAnsiTheme="majorBidi" w:cstheme="majorBidi"/>
          <w:szCs w:val="24"/>
          <w:lang w:val="id-ID"/>
        </w:rPr>
        <w:t>Hukuman sebagaimana dimaksud nomor 5 bertujuan melindungi anak, bukan untuk mensahkan hubungan nasab antara anak tersebut dengan lelaki yang mengakibatkan kelahirannya.</w:t>
      </w:r>
      <w:r w:rsidRPr="00E17E10">
        <w:rPr>
          <w:rStyle w:val="FootnoteReference"/>
          <w:rFonts w:asciiTheme="majorBidi" w:hAnsiTheme="majorBidi" w:cstheme="majorBidi"/>
          <w:szCs w:val="24"/>
          <w:lang w:val="id-ID"/>
        </w:rPr>
        <w:footnoteReference w:id="98"/>
      </w:r>
    </w:p>
    <w:p w:rsidR="00F14585" w:rsidRDefault="00F14585" w:rsidP="00F14585">
      <w:pPr>
        <w:spacing w:line="480" w:lineRule="exact"/>
        <w:ind w:firstLine="720"/>
        <w:jc w:val="both"/>
        <w:rPr>
          <w:rFonts w:asciiTheme="majorBidi" w:hAnsiTheme="majorBidi" w:cstheme="majorBidi"/>
          <w:sz w:val="24"/>
          <w:szCs w:val="24"/>
        </w:rPr>
      </w:pPr>
      <w:r w:rsidRPr="00E17E10">
        <w:rPr>
          <w:rFonts w:asciiTheme="majorBidi" w:hAnsiTheme="majorBidi" w:cstheme="majorBidi"/>
          <w:sz w:val="24"/>
          <w:szCs w:val="24"/>
          <w:lang w:val="id-ID"/>
        </w:rPr>
        <w:t xml:space="preserve">Fatwa MUI diatas sejalan dengan apa yang disampaikan dengan Bapak </w:t>
      </w:r>
      <w:r>
        <w:rPr>
          <w:rFonts w:asciiTheme="majorBidi" w:hAnsiTheme="majorBidi" w:cstheme="majorBidi"/>
          <w:sz w:val="24"/>
          <w:szCs w:val="24"/>
        </w:rPr>
        <w:t>Arie Pratama Eko Vernando</w:t>
      </w:r>
      <w:r w:rsidRPr="00E17E10">
        <w:rPr>
          <w:rFonts w:asciiTheme="majorBidi" w:hAnsiTheme="majorBidi" w:cstheme="majorBidi"/>
          <w:sz w:val="24"/>
          <w:szCs w:val="24"/>
          <w:lang w:val="id-ID"/>
        </w:rPr>
        <w:t xml:space="preserve">, yaitu : </w:t>
      </w:r>
    </w:p>
    <w:p w:rsidR="008D6C99" w:rsidRPr="008D6C99" w:rsidRDefault="008D6C99" w:rsidP="00F14585">
      <w:pPr>
        <w:spacing w:line="480" w:lineRule="exact"/>
        <w:ind w:firstLine="720"/>
        <w:jc w:val="both"/>
        <w:rPr>
          <w:rFonts w:asciiTheme="majorBidi" w:hAnsiTheme="majorBidi" w:cstheme="majorBidi"/>
          <w:sz w:val="24"/>
          <w:szCs w:val="24"/>
        </w:rPr>
      </w:pPr>
    </w:p>
    <w:p w:rsidR="00F14585" w:rsidRPr="00E17E10" w:rsidRDefault="00F14585" w:rsidP="00F14585">
      <w:pPr>
        <w:spacing w:before="240"/>
        <w:ind w:left="810" w:hanging="11"/>
        <w:jc w:val="both"/>
        <w:rPr>
          <w:rFonts w:asciiTheme="majorBidi" w:hAnsiTheme="majorBidi" w:cstheme="majorBidi"/>
          <w:sz w:val="24"/>
          <w:szCs w:val="24"/>
          <w:lang w:val="id-ID"/>
        </w:rPr>
      </w:pPr>
      <w:r w:rsidRPr="00E17E10">
        <w:rPr>
          <w:rFonts w:asciiTheme="majorBidi" w:hAnsiTheme="majorBidi" w:cstheme="majorBidi"/>
          <w:sz w:val="24"/>
          <w:szCs w:val="24"/>
          <w:lang w:val="id-ID"/>
        </w:rPr>
        <w:lastRenderedPageBreak/>
        <w:t>“</w:t>
      </w:r>
      <w:r w:rsidRPr="00D06404">
        <w:rPr>
          <w:rFonts w:asciiTheme="majorBidi" w:hAnsiTheme="majorBidi" w:cstheme="majorBidi"/>
          <w:sz w:val="24"/>
          <w:szCs w:val="24"/>
          <w:lang w:val="id-ID"/>
        </w:rPr>
        <w:t xml:space="preserve">Dampaknya terhadap anak luar nikah, kalau </w:t>
      </w:r>
      <w:r>
        <w:rPr>
          <w:rFonts w:asciiTheme="majorBidi" w:hAnsiTheme="majorBidi" w:cstheme="majorBidi"/>
          <w:sz w:val="24"/>
          <w:szCs w:val="24"/>
          <w:lang w:val="id-ID"/>
        </w:rPr>
        <w:t>d</w:t>
      </w:r>
      <w:r w:rsidRPr="00D06404">
        <w:rPr>
          <w:rFonts w:asciiTheme="majorBidi" w:hAnsiTheme="majorBidi" w:cstheme="majorBidi"/>
          <w:sz w:val="24"/>
          <w:szCs w:val="24"/>
          <w:lang w:val="id-ID"/>
        </w:rPr>
        <w:t>alam fatwa MUI itu karena kan anak ini tidak bersambung nasabnya dengan bapaknya maka tentu ia tidak bisa mendapatkan warisan tapi di fatwa MUI itu disebutkan bahwa ayah biologisnya ini harus memberikan wasiat wajibah, jadi dia wajib untuk memberikan wasiat, kalau kita bicara wasiat</w:t>
      </w:r>
      <w:r>
        <w:rPr>
          <w:rFonts w:asciiTheme="majorBidi" w:hAnsiTheme="majorBidi" w:cstheme="majorBidi"/>
          <w:sz w:val="24"/>
          <w:szCs w:val="24"/>
          <w:lang w:val="id-ID"/>
        </w:rPr>
        <w:t xml:space="preserve">, </w:t>
      </w:r>
      <w:r w:rsidRPr="00D06404">
        <w:rPr>
          <w:rFonts w:asciiTheme="majorBidi" w:hAnsiTheme="majorBidi" w:cstheme="majorBidi"/>
          <w:sz w:val="24"/>
          <w:szCs w:val="24"/>
          <w:lang w:val="id-ID"/>
        </w:rPr>
        <w:t>paling tinggi cuman 1/3 harta tidak lebih dari 1/3 berarti bapak biologisnya ini dia wajib mewasiatkan 1/3 hartanya atau kurang untuk anaknya tadi itu. Sebab anak tadi itu tidak berhak mendapatkan harta warisan sebagai mana anak-anak yang lain.</w:t>
      </w:r>
      <w:r w:rsidRPr="00E17E10">
        <w:rPr>
          <w:rFonts w:asciiTheme="majorBidi" w:hAnsiTheme="majorBidi" w:cstheme="majorBidi"/>
          <w:sz w:val="24"/>
          <w:szCs w:val="24"/>
          <w:lang w:val="id-ID"/>
        </w:rPr>
        <w:t>”</w:t>
      </w:r>
      <w:r w:rsidRPr="00E17E10">
        <w:rPr>
          <w:rStyle w:val="FootnoteReference"/>
          <w:rFonts w:asciiTheme="majorBidi" w:hAnsiTheme="majorBidi" w:cstheme="majorBidi"/>
          <w:sz w:val="24"/>
          <w:szCs w:val="24"/>
          <w:lang w:val="id-ID"/>
        </w:rPr>
        <w:footnoteReference w:id="99"/>
      </w:r>
    </w:p>
    <w:p w:rsidR="00F14585" w:rsidRPr="00E17E10" w:rsidRDefault="00F14585" w:rsidP="00F14585">
      <w:pPr>
        <w:spacing w:line="480" w:lineRule="exact"/>
        <w:ind w:firstLine="709"/>
        <w:jc w:val="both"/>
        <w:rPr>
          <w:rFonts w:asciiTheme="majorBidi" w:hAnsiTheme="majorBidi" w:cstheme="majorBidi"/>
          <w:sz w:val="24"/>
          <w:szCs w:val="24"/>
          <w:lang w:val="id-ID"/>
        </w:rPr>
      </w:pPr>
      <w:r w:rsidRPr="00E17E10">
        <w:rPr>
          <w:rFonts w:asciiTheme="majorBidi" w:hAnsiTheme="majorBidi" w:cstheme="majorBidi"/>
          <w:sz w:val="24"/>
          <w:szCs w:val="24"/>
          <w:lang w:val="id-ID"/>
        </w:rPr>
        <w:t>Dalam uraian diatas, pemberian hak waris anak diluar nikah sejalan dengan perspektif adat di Desa Puttada. Dimana anak diluar nikah tetap mendapatkan hak waris berupa harta hibah dari ayah biologisnya.</w:t>
      </w:r>
    </w:p>
    <w:p w:rsidR="00F14585" w:rsidRDefault="00F14585" w:rsidP="00F14585">
      <w:pPr>
        <w:pStyle w:val="Heading2"/>
        <w:numPr>
          <w:ilvl w:val="0"/>
          <w:numId w:val="24"/>
        </w:numPr>
        <w:spacing w:before="240" w:line="360" w:lineRule="auto"/>
        <w:ind w:left="426" w:hanging="426"/>
        <w:jc w:val="both"/>
        <w:rPr>
          <w:rFonts w:cs="Times New Roman"/>
          <w:szCs w:val="24"/>
        </w:rPr>
      </w:pPr>
      <w:r>
        <w:rPr>
          <w:rFonts w:cs="Times New Roman"/>
          <w:color w:val="000000" w:themeColor="text1"/>
          <w:szCs w:val="24"/>
        </w:rPr>
        <w:t>I</w:t>
      </w:r>
      <w:r w:rsidRPr="00863027">
        <w:rPr>
          <w:rFonts w:cs="Times New Roman"/>
          <w:color w:val="000000" w:themeColor="text1"/>
          <w:szCs w:val="24"/>
        </w:rPr>
        <w:t xml:space="preserve">mplementasi Pasca Putusan Mahkamah Konstitusi Nomor 46/PUU-VIII/2010 Di </w:t>
      </w:r>
      <w:r>
        <w:rPr>
          <w:rFonts w:cs="Times New Roman"/>
          <w:color w:val="000000" w:themeColor="text1"/>
          <w:szCs w:val="24"/>
        </w:rPr>
        <w:t>Desa</w:t>
      </w:r>
      <w:r w:rsidRPr="00863027">
        <w:rPr>
          <w:rFonts w:cs="Times New Roman"/>
          <w:color w:val="000000" w:themeColor="text1"/>
          <w:szCs w:val="24"/>
        </w:rPr>
        <w:t xml:space="preserve"> </w:t>
      </w:r>
      <w:r>
        <w:rPr>
          <w:rFonts w:cs="Times New Roman"/>
          <w:color w:val="000000" w:themeColor="text1"/>
          <w:szCs w:val="24"/>
        </w:rPr>
        <w:t>Puttada</w:t>
      </w:r>
      <w:r w:rsidRPr="00863027">
        <w:rPr>
          <w:rFonts w:cs="Times New Roman"/>
          <w:color w:val="000000" w:themeColor="text1"/>
          <w:szCs w:val="24"/>
        </w:rPr>
        <w:t xml:space="preserve"> </w:t>
      </w:r>
      <w:r>
        <w:rPr>
          <w:rFonts w:cs="Times New Roman"/>
          <w:color w:val="000000" w:themeColor="text1"/>
          <w:szCs w:val="24"/>
        </w:rPr>
        <w:t>Kecamatan Sendana</w:t>
      </w:r>
    </w:p>
    <w:p w:rsidR="00F14585" w:rsidRDefault="00F14585" w:rsidP="00F14585">
      <w:pPr>
        <w:pStyle w:val="ListParagraph"/>
        <w:numPr>
          <w:ilvl w:val="1"/>
          <w:numId w:val="24"/>
        </w:numPr>
        <w:spacing w:line="480" w:lineRule="exact"/>
        <w:ind w:left="709"/>
        <w:rPr>
          <w:rFonts w:asciiTheme="majorBidi" w:hAnsiTheme="majorBidi" w:cstheme="majorBidi"/>
          <w:b/>
          <w:bCs/>
          <w:szCs w:val="24"/>
        </w:rPr>
      </w:pPr>
      <w:r>
        <w:rPr>
          <w:rFonts w:asciiTheme="majorBidi" w:hAnsiTheme="majorBidi" w:cstheme="majorBidi"/>
          <w:b/>
          <w:bCs/>
          <w:szCs w:val="24"/>
        </w:rPr>
        <w:t>Ringkasan putusan.</w:t>
      </w:r>
    </w:p>
    <w:p w:rsidR="00F14585" w:rsidRPr="00A779DE" w:rsidRDefault="00F14585" w:rsidP="00F14585">
      <w:pPr>
        <w:spacing w:line="480" w:lineRule="exact"/>
        <w:ind w:left="66" w:firstLine="643"/>
        <w:jc w:val="both"/>
        <w:rPr>
          <w:rFonts w:asciiTheme="majorBidi" w:hAnsiTheme="majorBidi" w:cstheme="majorBidi"/>
          <w:sz w:val="24"/>
          <w:szCs w:val="24"/>
        </w:rPr>
      </w:pPr>
      <w:r w:rsidRPr="00A779DE">
        <w:rPr>
          <w:rFonts w:asciiTheme="majorBidi" w:hAnsiTheme="majorBidi" w:cstheme="majorBidi"/>
          <w:sz w:val="24"/>
          <w:szCs w:val="24"/>
        </w:rPr>
        <w:t xml:space="preserve">Putusan Mahkamah Konstitusi yang mengabulkan atas adanya permohonan </w:t>
      </w:r>
      <w:r w:rsidRPr="0025091D">
        <w:rPr>
          <w:rFonts w:asciiTheme="majorBidi" w:hAnsiTheme="majorBidi" w:cstheme="majorBidi"/>
          <w:i/>
          <w:iCs/>
          <w:sz w:val="24"/>
          <w:szCs w:val="24"/>
        </w:rPr>
        <w:t>yudicial review</w:t>
      </w:r>
      <w:r w:rsidRPr="00A779DE">
        <w:rPr>
          <w:rFonts w:asciiTheme="majorBidi" w:hAnsiTheme="majorBidi" w:cstheme="majorBidi"/>
          <w:sz w:val="24"/>
          <w:szCs w:val="24"/>
        </w:rPr>
        <w:t xml:space="preserve"> yang diajukan oleh Hj. Aisyah Mochtar alias Machica binti H. Mochtar Ibrahim atas uji materiil terhadap Undang-Undang Perkawinan, khususnya terhadap Pasal 2 ayat (2) dan Pasal 43 ayat (1). Permohonan tersebut diajukan dengan memberikan kuasa kepada Rusdianto Matulatuwa, Okytryan Makta, dan Miftachul I.A.A., yaitu advokat pada </w:t>
      </w:r>
      <w:proofErr w:type="gramStart"/>
      <w:r w:rsidRPr="00A779DE">
        <w:rPr>
          <w:rFonts w:asciiTheme="majorBidi" w:hAnsiTheme="majorBidi" w:cstheme="majorBidi"/>
          <w:sz w:val="24"/>
          <w:szCs w:val="24"/>
        </w:rPr>
        <w:t>kantor</w:t>
      </w:r>
      <w:proofErr w:type="gramEnd"/>
      <w:r w:rsidRPr="00A779DE">
        <w:rPr>
          <w:rFonts w:asciiTheme="majorBidi" w:hAnsiTheme="majorBidi" w:cstheme="majorBidi"/>
          <w:sz w:val="24"/>
          <w:szCs w:val="24"/>
        </w:rPr>
        <w:t xml:space="preserve"> Hukum Matulatuwa dan Makta di Jakarta. </w:t>
      </w:r>
      <w:proofErr w:type="gramStart"/>
      <w:r w:rsidRPr="00A779DE">
        <w:rPr>
          <w:rFonts w:asciiTheme="majorBidi" w:hAnsiTheme="majorBidi" w:cstheme="majorBidi"/>
          <w:sz w:val="24"/>
          <w:szCs w:val="24"/>
        </w:rPr>
        <w:t>Permohonan tersebut berawal dengan tidak diakuinya anak hasil perkawinan sirinya bernama Muhammad Iqbal Ramadhan oleh ayahnya bernama Drs Moerdiono mantan Menteri Sekretaris Negara di era Soeharto.</w:t>
      </w:r>
      <w:proofErr w:type="gramEnd"/>
      <w:r w:rsidRPr="00A779DE">
        <w:rPr>
          <w:rFonts w:asciiTheme="majorBidi" w:hAnsiTheme="majorBidi" w:cstheme="majorBidi"/>
          <w:sz w:val="24"/>
          <w:szCs w:val="24"/>
        </w:rPr>
        <w:t xml:space="preserve"> Perkawinan siri yang dilakukan oleh Hj. Aisyah Mocthar dengan Drs Moerdiono pada tanggal 20 desember 1993 dengan ijab kobul yang dilakukan antara wali nikah bernama H Mochtar Ibrahim dengan Drs Moerdiono dengan mahar berupa seperangkat alat salat, uang dua ribu real serta satu set </w:t>
      </w:r>
      <w:r w:rsidRPr="00A779DE">
        <w:rPr>
          <w:rFonts w:asciiTheme="majorBidi" w:hAnsiTheme="majorBidi" w:cstheme="majorBidi"/>
          <w:sz w:val="24"/>
          <w:szCs w:val="24"/>
        </w:rPr>
        <w:lastRenderedPageBreak/>
        <w:t xml:space="preserve">perhiasan emas berlian yang di bayar tunai. </w:t>
      </w:r>
      <w:proofErr w:type="gramStart"/>
      <w:r w:rsidRPr="00A779DE">
        <w:rPr>
          <w:rFonts w:asciiTheme="majorBidi" w:hAnsiTheme="majorBidi" w:cstheme="majorBidi"/>
          <w:sz w:val="24"/>
          <w:szCs w:val="24"/>
        </w:rPr>
        <w:t>Ijab kobul tersebut diucapkan di hadapan dua orang saksi yakni KH.</w:t>
      </w:r>
      <w:proofErr w:type="gramEnd"/>
      <w:r>
        <w:rPr>
          <w:rFonts w:asciiTheme="majorBidi" w:hAnsiTheme="majorBidi" w:cstheme="majorBidi"/>
          <w:sz w:val="24"/>
          <w:szCs w:val="24"/>
        </w:rPr>
        <w:t xml:space="preserve"> </w:t>
      </w:r>
      <w:proofErr w:type="gramStart"/>
      <w:r w:rsidRPr="00A779DE">
        <w:rPr>
          <w:rFonts w:asciiTheme="majorBidi" w:hAnsiTheme="majorBidi" w:cstheme="majorBidi"/>
          <w:sz w:val="24"/>
          <w:szCs w:val="24"/>
        </w:rPr>
        <w:t>M Yusuf Usman dan Risman.</w:t>
      </w:r>
      <w:proofErr w:type="gramEnd"/>
      <w:r>
        <w:rPr>
          <w:rStyle w:val="FootnoteReference"/>
          <w:rFonts w:asciiTheme="majorBidi" w:hAnsiTheme="majorBidi" w:cstheme="majorBidi"/>
          <w:sz w:val="24"/>
          <w:szCs w:val="24"/>
        </w:rPr>
        <w:footnoteReference w:id="100"/>
      </w:r>
    </w:p>
    <w:p w:rsidR="00F14585" w:rsidRPr="00A779DE" w:rsidRDefault="00F14585" w:rsidP="00F14585">
      <w:pPr>
        <w:spacing w:line="480" w:lineRule="exact"/>
        <w:ind w:left="66" w:firstLine="643"/>
        <w:jc w:val="both"/>
        <w:rPr>
          <w:rFonts w:asciiTheme="majorBidi" w:hAnsiTheme="majorBidi" w:cstheme="majorBidi"/>
          <w:sz w:val="24"/>
          <w:szCs w:val="24"/>
        </w:rPr>
      </w:pPr>
      <w:r>
        <w:rPr>
          <w:rFonts w:asciiTheme="majorBidi" w:hAnsiTheme="majorBidi" w:cstheme="majorBidi"/>
          <w:sz w:val="24"/>
          <w:szCs w:val="24"/>
        </w:rPr>
        <w:t>P</w:t>
      </w:r>
      <w:r w:rsidRPr="00A779DE">
        <w:rPr>
          <w:rFonts w:asciiTheme="majorBidi" w:hAnsiTheme="majorBidi" w:cstheme="majorBidi"/>
          <w:sz w:val="24"/>
          <w:szCs w:val="24"/>
        </w:rPr>
        <w:t>enetapan atas Perkara Nomor 46/Pdt.P/2008/PA.Tgrs tanggal 18 juni 2008, sehingga keberadaan perkawinan siri yang dilakukan oleh kedua belah pihak itu menjadi kuat bukti dan telah lahir seorang anak laki-laki bernama Muhammad Iqbal Ramadhan bin Moerdiono.</w:t>
      </w:r>
    </w:p>
    <w:p w:rsidR="00F14585" w:rsidRPr="005B288F" w:rsidRDefault="00F14585" w:rsidP="00F14585">
      <w:pPr>
        <w:spacing w:line="480" w:lineRule="exact"/>
        <w:ind w:left="66" w:firstLine="643"/>
        <w:jc w:val="both"/>
        <w:rPr>
          <w:rFonts w:asciiTheme="majorBidi" w:hAnsiTheme="majorBidi" w:cstheme="majorBidi"/>
          <w:sz w:val="24"/>
          <w:szCs w:val="24"/>
        </w:rPr>
      </w:pPr>
      <w:bookmarkStart w:id="56" w:name="_Hlk171261157"/>
      <w:r w:rsidRPr="00A779DE">
        <w:rPr>
          <w:rFonts w:asciiTheme="majorBidi" w:hAnsiTheme="majorBidi" w:cstheme="majorBidi"/>
          <w:sz w:val="24"/>
          <w:szCs w:val="24"/>
        </w:rPr>
        <w:t xml:space="preserve">Putusan </w:t>
      </w:r>
      <w:r w:rsidRPr="005B288F">
        <w:rPr>
          <w:rFonts w:asciiTheme="majorBidi" w:hAnsiTheme="majorBidi" w:cstheme="majorBidi"/>
          <w:sz w:val="24"/>
          <w:szCs w:val="24"/>
        </w:rPr>
        <w:t>Pengujian Undang-Undang Nomor 1 Tahun 1974 tentang Perkawinan terhadap Undang-Undang Dasar Negara Republik Indonesia Tahun 1945 melahirkan produk berupa putusan Mahkamah Konstitusi Nomor 46/PUU-VIII/2010 yang mengadili dan memeriksa perkara pada tingkat pertama dan terakhir.</w:t>
      </w:r>
    </w:p>
    <w:p w:rsidR="00F14585" w:rsidRDefault="00F14585" w:rsidP="00F14585">
      <w:pPr>
        <w:spacing w:line="480" w:lineRule="exact"/>
        <w:ind w:left="66" w:firstLine="643"/>
        <w:jc w:val="both"/>
        <w:rPr>
          <w:rFonts w:asciiTheme="majorBidi" w:hAnsiTheme="majorBidi" w:cstheme="majorBidi"/>
          <w:sz w:val="24"/>
          <w:szCs w:val="24"/>
        </w:rPr>
      </w:pPr>
      <w:r>
        <w:rPr>
          <w:rFonts w:asciiTheme="majorBidi" w:hAnsiTheme="majorBidi" w:cstheme="majorBidi"/>
          <w:sz w:val="24"/>
          <w:szCs w:val="24"/>
        </w:rPr>
        <w:t xml:space="preserve">Dalam </w:t>
      </w:r>
      <w:r w:rsidRPr="00C2517A">
        <w:rPr>
          <w:rFonts w:asciiTheme="majorBidi" w:hAnsiTheme="majorBidi" w:cstheme="majorBidi"/>
          <w:sz w:val="24"/>
          <w:szCs w:val="24"/>
        </w:rPr>
        <w:t>Pasal 51 ayat 1 Undang-Undang Nomor 24 tahun 2003 tentang Mahkamah Konstitusi yang mengatakan bahwa, untuk</w:t>
      </w:r>
      <w:r>
        <w:rPr>
          <w:rFonts w:asciiTheme="majorBidi" w:hAnsiTheme="majorBidi" w:cstheme="majorBidi"/>
          <w:sz w:val="24"/>
          <w:szCs w:val="24"/>
        </w:rPr>
        <w:t xml:space="preserve"> </w:t>
      </w:r>
      <w:r w:rsidRPr="00C2517A">
        <w:rPr>
          <w:rFonts w:asciiTheme="majorBidi" w:hAnsiTheme="majorBidi" w:cstheme="majorBidi"/>
          <w:sz w:val="24"/>
          <w:szCs w:val="24"/>
        </w:rPr>
        <w:t xml:space="preserve">mengajukan perkara konstitusi, </w:t>
      </w:r>
      <w:r>
        <w:rPr>
          <w:rFonts w:asciiTheme="majorBidi" w:hAnsiTheme="majorBidi" w:cstheme="majorBidi"/>
          <w:sz w:val="24"/>
          <w:szCs w:val="24"/>
        </w:rPr>
        <w:t>seseorang</w:t>
      </w:r>
      <w:r w:rsidRPr="00C2517A">
        <w:rPr>
          <w:rFonts w:asciiTheme="majorBidi" w:hAnsiTheme="majorBidi" w:cstheme="majorBidi"/>
          <w:sz w:val="24"/>
          <w:szCs w:val="24"/>
        </w:rPr>
        <w:t xml:space="preserve"> harus m</w:t>
      </w:r>
      <w:r>
        <w:rPr>
          <w:rFonts w:asciiTheme="majorBidi" w:hAnsiTheme="majorBidi" w:cstheme="majorBidi"/>
          <w:sz w:val="24"/>
          <w:szCs w:val="24"/>
        </w:rPr>
        <w:t>empunyai</w:t>
      </w:r>
      <w:r w:rsidRPr="00C2517A">
        <w:rPr>
          <w:rFonts w:asciiTheme="majorBidi" w:hAnsiTheme="majorBidi" w:cstheme="majorBidi"/>
          <w:sz w:val="24"/>
          <w:szCs w:val="24"/>
        </w:rPr>
        <w:t xml:space="preserve"> kedudukan hukum (</w:t>
      </w:r>
      <w:r w:rsidRPr="00C2517A">
        <w:rPr>
          <w:rFonts w:asciiTheme="majorBidi" w:hAnsiTheme="majorBidi" w:cstheme="majorBidi"/>
          <w:i/>
          <w:iCs/>
          <w:sz w:val="24"/>
          <w:szCs w:val="24"/>
        </w:rPr>
        <w:t>legal standing</w:t>
      </w:r>
      <w:r w:rsidRPr="00C2517A">
        <w:rPr>
          <w:rFonts w:asciiTheme="majorBidi" w:hAnsiTheme="majorBidi" w:cstheme="majorBidi"/>
          <w:sz w:val="24"/>
          <w:szCs w:val="24"/>
        </w:rPr>
        <w:t>), sebagai pihak yang dianggap hak dan/atau kewenangan konstitusionalnya dirugikan oleh berlakunya undang-undang, yaitu:</w:t>
      </w:r>
    </w:p>
    <w:bookmarkEnd w:id="56"/>
    <w:p w:rsidR="00F14585" w:rsidRDefault="00F14585" w:rsidP="00F14585">
      <w:pPr>
        <w:pStyle w:val="ListParagraph"/>
        <w:numPr>
          <w:ilvl w:val="0"/>
          <w:numId w:val="26"/>
        </w:numPr>
        <w:spacing w:line="480" w:lineRule="exact"/>
        <w:ind w:left="426"/>
        <w:jc w:val="both"/>
        <w:rPr>
          <w:rFonts w:asciiTheme="majorBidi" w:hAnsiTheme="majorBidi" w:cstheme="majorBidi"/>
          <w:szCs w:val="24"/>
        </w:rPr>
      </w:pPr>
      <w:r w:rsidRPr="00CC6762">
        <w:rPr>
          <w:rFonts w:asciiTheme="majorBidi" w:hAnsiTheme="majorBidi" w:cstheme="majorBidi"/>
          <w:szCs w:val="24"/>
        </w:rPr>
        <w:t>perorangan warga negara indonesia;</w:t>
      </w:r>
    </w:p>
    <w:p w:rsidR="00F14585" w:rsidRPr="00CC6762" w:rsidRDefault="00F14585" w:rsidP="00F14585">
      <w:pPr>
        <w:pStyle w:val="ListParagraph"/>
        <w:numPr>
          <w:ilvl w:val="0"/>
          <w:numId w:val="26"/>
        </w:numPr>
        <w:spacing w:line="480" w:lineRule="exact"/>
        <w:ind w:left="426"/>
        <w:jc w:val="both"/>
        <w:rPr>
          <w:rFonts w:asciiTheme="majorBidi" w:hAnsiTheme="majorBidi" w:cstheme="majorBidi"/>
          <w:szCs w:val="24"/>
        </w:rPr>
      </w:pPr>
      <w:r w:rsidRPr="00CC6762">
        <w:rPr>
          <w:rFonts w:asciiTheme="majorBidi" w:hAnsiTheme="majorBidi" w:cstheme="majorBidi"/>
          <w:szCs w:val="24"/>
        </w:rPr>
        <w:t>kesatuan masyarakat hukum adat sepanjang masih hidup dan sesuai dengan perkembangan masyarakat dan prinsip negara kesatuan republik indonesia yang diatur dalam undang-undang;</w:t>
      </w:r>
    </w:p>
    <w:p w:rsidR="00F14585" w:rsidRPr="00D134B5" w:rsidRDefault="00F14585" w:rsidP="00F14585">
      <w:pPr>
        <w:pStyle w:val="ListParagraph"/>
        <w:numPr>
          <w:ilvl w:val="0"/>
          <w:numId w:val="26"/>
        </w:numPr>
        <w:spacing w:line="480" w:lineRule="exact"/>
        <w:ind w:left="426"/>
        <w:jc w:val="both"/>
        <w:rPr>
          <w:rFonts w:asciiTheme="majorBidi" w:hAnsiTheme="majorBidi" w:cstheme="majorBidi"/>
          <w:szCs w:val="24"/>
        </w:rPr>
      </w:pPr>
      <w:r>
        <w:rPr>
          <w:rFonts w:asciiTheme="majorBidi" w:hAnsiTheme="majorBidi" w:cstheme="majorBidi"/>
          <w:szCs w:val="24"/>
        </w:rPr>
        <w:t>b</w:t>
      </w:r>
      <w:r w:rsidRPr="00D134B5">
        <w:rPr>
          <w:rFonts w:asciiTheme="majorBidi" w:hAnsiTheme="majorBidi" w:cstheme="majorBidi"/>
          <w:szCs w:val="24"/>
        </w:rPr>
        <w:t>adan hukum publik atu privat; atau</w:t>
      </w:r>
    </w:p>
    <w:p w:rsidR="00F14585" w:rsidRPr="00D134B5" w:rsidRDefault="00F14585" w:rsidP="00F14585">
      <w:pPr>
        <w:pStyle w:val="ListParagraph"/>
        <w:numPr>
          <w:ilvl w:val="0"/>
          <w:numId w:val="26"/>
        </w:numPr>
        <w:spacing w:after="0" w:line="480" w:lineRule="exact"/>
        <w:ind w:left="426"/>
        <w:jc w:val="both"/>
        <w:rPr>
          <w:rFonts w:asciiTheme="majorBidi" w:hAnsiTheme="majorBidi" w:cstheme="majorBidi"/>
          <w:szCs w:val="24"/>
        </w:rPr>
      </w:pPr>
      <w:proofErr w:type="gramStart"/>
      <w:r>
        <w:rPr>
          <w:rFonts w:asciiTheme="majorBidi" w:hAnsiTheme="majorBidi" w:cstheme="majorBidi"/>
          <w:szCs w:val="24"/>
        </w:rPr>
        <w:t>l</w:t>
      </w:r>
      <w:r w:rsidRPr="00D134B5">
        <w:rPr>
          <w:rFonts w:asciiTheme="majorBidi" w:hAnsiTheme="majorBidi" w:cstheme="majorBidi"/>
          <w:szCs w:val="24"/>
        </w:rPr>
        <w:t>embaga</w:t>
      </w:r>
      <w:proofErr w:type="gramEnd"/>
      <w:r w:rsidRPr="00D134B5">
        <w:rPr>
          <w:rFonts w:asciiTheme="majorBidi" w:hAnsiTheme="majorBidi" w:cstheme="majorBidi"/>
          <w:szCs w:val="24"/>
        </w:rPr>
        <w:t xml:space="preserve"> negara</w:t>
      </w:r>
      <w:r>
        <w:rPr>
          <w:rFonts w:asciiTheme="majorBidi" w:hAnsiTheme="majorBidi" w:cstheme="majorBidi"/>
          <w:szCs w:val="24"/>
        </w:rPr>
        <w:t>.</w:t>
      </w:r>
      <w:r>
        <w:rPr>
          <w:rStyle w:val="FootnoteReference"/>
          <w:rFonts w:asciiTheme="majorBidi" w:hAnsiTheme="majorBidi" w:cstheme="majorBidi"/>
          <w:szCs w:val="24"/>
        </w:rPr>
        <w:footnoteReference w:id="101"/>
      </w:r>
    </w:p>
    <w:p w:rsidR="00F14585" w:rsidRPr="00D134B5" w:rsidRDefault="00F14585" w:rsidP="00F14585">
      <w:pPr>
        <w:spacing w:line="480" w:lineRule="exact"/>
        <w:ind w:left="66" w:firstLine="643"/>
        <w:jc w:val="both"/>
        <w:rPr>
          <w:rFonts w:asciiTheme="majorBidi" w:hAnsiTheme="majorBidi" w:cstheme="majorBidi"/>
          <w:sz w:val="24"/>
          <w:szCs w:val="24"/>
        </w:rPr>
      </w:pPr>
      <w:r w:rsidRPr="00D134B5">
        <w:rPr>
          <w:rFonts w:asciiTheme="majorBidi" w:hAnsiTheme="majorBidi" w:cstheme="majorBidi"/>
          <w:sz w:val="24"/>
          <w:szCs w:val="24"/>
        </w:rPr>
        <w:t>Oleh karena itu, para pemohon dalam pengujian kesesuaian Undang-Undang dengan Undang-Undang Dasar Negara Republik Indonesia tahun 1945 perlu menjelaskan dan membuktikan terlebih dahulu:</w:t>
      </w:r>
    </w:p>
    <w:p w:rsidR="00F14585" w:rsidRPr="00D134B5" w:rsidRDefault="00F14585" w:rsidP="00F14585">
      <w:pPr>
        <w:pStyle w:val="ListParagraph"/>
        <w:numPr>
          <w:ilvl w:val="0"/>
          <w:numId w:val="42"/>
        </w:numPr>
        <w:spacing w:after="0" w:line="480" w:lineRule="exact"/>
        <w:ind w:left="450"/>
        <w:jc w:val="both"/>
        <w:rPr>
          <w:rFonts w:asciiTheme="majorBidi" w:hAnsiTheme="majorBidi" w:cstheme="majorBidi"/>
          <w:szCs w:val="24"/>
        </w:rPr>
      </w:pPr>
      <w:r w:rsidRPr="00D134B5">
        <w:rPr>
          <w:rFonts w:asciiTheme="majorBidi" w:hAnsiTheme="majorBidi" w:cstheme="majorBidi"/>
          <w:szCs w:val="24"/>
        </w:rPr>
        <w:lastRenderedPageBreak/>
        <w:t>Kedudukannya sebagai para pemohon sebag</w:t>
      </w:r>
      <w:r>
        <w:rPr>
          <w:rFonts w:asciiTheme="majorBidi" w:hAnsiTheme="majorBidi" w:cstheme="majorBidi"/>
          <w:szCs w:val="24"/>
        </w:rPr>
        <w:t>ai</w:t>
      </w:r>
      <w:r w:rsidRPr="00D134B5">
        <w:rPr>
          <w:rFonts w:asciiTheme="majorBidi" w:hAnsiTheme="majorBidi" w:cstheme="majorBidi"/>
          <w:szCs w:val="24"/>
        </w:rPr>
        <w:t>mana dimaksud pasal 51 ayat 1 U</w:t>
      </w:r>
      <w:r>
        <w:rPr>
          <w:rFonts w:asciiTheme="majorBidi" w:hAnsiTheme="majorBidi" w:cstheme="majorBidi"/>
          <w:szCs w:val="24"/>
        </w:rPr>
        <w:t>ndang-</w:t>
      </w:r>
      <w:r w:rsidRPr="00D134B5">
        <w:rPr>
          <w:rFonts w:asciiTheme="majorBidi" w:hAnsiTheme="majorBidi" w:cstheme="majorBidi"/>
          <w:szCs w:val="24"/>
        </w:rPr>
        <w:t>U</w:t>
      </w:r>
      <w:r>
        <w:rPr>
          <w:rFonts w:asciiTheme="majorBidi" w:hAnsiTheme="majorBidi" w:cstheme="majorBidi"/>
          <w:szCs w:val="24"/>
        </w:rPr>
        <w:t>ndang</w:t>
      </w:r>
      <w:r w:rsidRPr="00D134B5">
        <w:rPr>
          <w:rFonts w:asciiTheme="majorBidi" w:hAnsiTheme="majorBidi" w:cstheme="majorBidi"/>
          <w:szCs w:val="24"/>
        </w:rPr>
        <w:t xml:space="preserve"> </w:t>
      </w:r>
      <w:r>
        <w:rPr>
          <w:rFonts w:asciiTheme="majorBidi" w:hAnsiTheme="majorBidi" w:cstheme="majorBidi"/>
          <w:szCs w:val="24"/>
        </w:rPr>
        <w:t xml:space="preserve">Nomor </w:t>
      </w:r>
      <w:r w:rsidRPr="00D134B5">
        <w:rPr>
          <w:rFonts w:asciiTheme="majorBidi" w:hAnsiTheme="majorBidi" w:cstheme="majorBidi"/>
          <w:szCs w:val="24"/>
        </w:rPr>
        <w:t>24</w:t>
      </w:r>
      <w:r>
        <w:rPr>
          <w:rFonts w:asciiTheme="majorBidi" w:hAnsiTheme="majorBidi" w:cstheme="majorBidi"/>
          <w:szCs w:val="24"/>
        </w:rPr>
        <w:t xml:space="preserve"> Tahun </w:t>
      </w:r>
      <w:r w:rsidRPr="00D134B5">
        <w:rPr>
          <w:rFonts w:asciiTheme="majorBidi" w:hAnsiTheme="majorBidi" w:cstheme="majorBidi"/>
          <w:szCs w:val="24"/>
        </w:rPr>
        <w:t>2003</w:t>
      </w:r>
      <w:r>
        <w:rPr>
          <w:rFonts w:asciiTheme="majorBidi" w:hAnsiTheme="majorBidi" w:cstheme="majorBidi"/>
          <w:szCs w:val="24"/>
        </w:rPr>
        <w:t>.</w:t>
      </w:r>
    </w:p>
    <w:p w:rsidR="00F14585" w:rsidRDefault="00F14585" w:rsidP="00F14585">
      <w:pPr>
        <w:pStyle w:val="ListParagraph"/>
        <w:numPr>
          <w:ilvl w:val="0"/>
          <w:numId w:val="42"/>
        </w:numPr>
        <w:spacing w:after="0" w:line="480" w:lineRule="exact"/>
        <w:ind w:left="450"/>
        <w:jc w:val="both"/>
        <w:rPr>
          <w:szCs w:val="24"/>
        </w:rPr>
      </w:pPr>
      <w:r w:rsidRPr="00D134B5">
        <w:rPr>
          <w:szCs w:val="24"/>
        </w:rPr>
        <w:t xml:space="preserve">Kerugian hak dan/atau kewenangan konstitusional yang diberikan oleh UUD 1945 yang diakibatkan oleh berlakunya undang-undang yang dimohonkan </w:t>
      </w:r>
      <w:r w:rsidRPr="001749FC">
        <w:rPr>
          <w:szCs w:val="24"/>
        </w:rPr>
        <w:t>pengujian.</w:t>
      </w:r>
    </w:p>
    <w:p w:rsidR="00F14585" w:rsidRPr="00EF703F" w:rsidRDefault="00F14585" w:rsidP="00F14585">
      <w:pPr>
        <w:pStyle w:val="ListParagraph"/>
        <w:spacing w:line="480" w:lineRule="exact"/>
        <w:ind w:left="0"/>
        <w:jc w:val="center"/>
        <w:rPr>
          <w:szCs w:val="24"/>
        </w:rPr>
      </w:pPr>
      <w:r w:rsidRPr="00EF703F">
        <w:rPr>
          <w:szCs w:val="24"/>
        </w:rPr>
        <w:t xml:space="preserve">Tabel </w:t>
      </w:r>
      <w:r>
        <w:rPr>
          <w:szCs w:val="24"/>
        </w:rPr>
        <w:t>4</w:t>
      </w:r>
      <w:r w:rsidRPr="00EF703F">
        <w:rPr>
          <w:szCs w:val="24"/>
        </w:rPr>
        <w:t>.1</w:t>
      </w:r>
      <w:r>
        <w:rPr>
          <w:szCs w:val="24"/>
        </w:rPr>
        <w:br/>
      </w:r>
      <w:r w:rsidRPr="001749FC">
        <w:rPr>
          <w:bCs/>
          <w:szCs w:val="24"/>
          <w:lang w:val="ms-MY"/>
        </w:rPr>
        <w:t>Pemohon</w:t>
      </w:r>
      <w:r w:rsidRPr="001749FC">
        <w:rPr>
          <w:bCs/>
          <w:spacing w:val="-3"/>
          <w:szCs w:val="24"/>
          <w:lang w:val="ms-MY"/>
        </w:rPr>
        <w:t xml:space="preserve"> </w:t>
      </w:r>
      <w:r w:rsidRPr="001749FC">
        <w:rPr>
          <w:bCs/>
          <w:szCs w:val="24"/>
          <w:lang w:val="ms-MY"/>
        </w:rPr>
        <w:t>mengajukan</w:t>
      </w:r>
      <w:r w:rsidRPr="001749FC">
        <w:rPr>
          <w:bCs/>
          <w:spacing w:val="-2"/>
          <w:szCs w:val="24"/>
          <w:lang w:val="ms-MY"/>
        </w:rPr>
        <w:t xml:space="preserve"> </w:t>
      </w:r>
      <w:r w:rsidRPr="001749FC">
        <w:rPr>
          <w:bCs/>
          <w:szCs w:val="24"/>
          <w:lang w:val="ms-MY"/>
        </w:rPr>
        <w:t>uji</w:t>
      </w:r>
      <w:r w:rsidRPr="001749FC">
        <w:rPr>
          <w:bCs/>
          <w:spacing w:val="-2"/>
          <w:szCs w:val="24"/>
          <w:lang w:val="ms-MY"/>
        </w:rPr>
        <w:t xml:space="preserve"> </w:t>
      </w:r>
      <w:r w:rsidRPr="001749FC">
        <w:rPr>
          <w:bCs/>
          <w:szCs w:val="24"/>
          <w:lang w:val="ms-MY"/>
        </w:rPr>
        <w:t>materil</w:t>
      </w:r>
      <w:r w:rsidRPr="001749FC">
        <w:rPr>
          <w:bCs/>
          <w:spacing w:val="-3"/>
          <w:szCs w:val="24"/>
          <w:lang w:val="ms-MY"/>
        </w:rPr>
        <w:t xml:space="preserve"> </w:t>
      </w:r>
      <w:r w:rsidRPr="001749FC">
        <w:rPr>
          <w:bCs/>
          <w:szCs w:val="24"/>
          <w:lang w:val="ms-MY"/>
        </w:rPr>
        <w:t>terhadap</w:t>
      </w:r>
      <w:r>
        <w:rPr>
          <w:bCs/>
          <w:szCs w:val="24"/>
          <w:lang w:val="ms-MY"/>
        </w:rPr>
        <w:t xml:space="preserve"> UUD NRI</w:t>
      </w:r>
    </w:p>
    <w:p w:rsidR="00F14585" w:rsidRPr="001749FC" w:rsidRDefault="00F14585" w:rsidP="00F14585">
      <w:pPr>
        <w:jc w:val="both"/>
        <w:rPr>
          <w:b/>
          <w:szCs w:val="24"/>
          <w:lang w:val="ms-MY"/>
        </w:rPr>
      </w:pPr>
    </w:p>
    <w:tbl>
      <w:tblPr>
        <w:tblpPr w:leftFromText="180" w:rightFromText="180" w:vertAnchor="text" w:horzAnchor="margin" w:tblpXSpec="right" w:tblpY="-32"/>
        <w:tblW w:w="76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150"/>
        <w:gridCol w:w="3472"/>
      </w:tblGrid>
      <w:tr w:rsidR="00F14585" w:rsidRPr="00D134B5" w:rsidTr="00DD36D4">
        <w:trPr>
          <w:trHeight w:val="1060"/>
        </w:trPr>
        <w:tc>
          <w:tcPr>
            <w:tcW w:w="4150" w:type="dxa"/>
            <w:tcBorders>
              <w:top w:val="single" w:sz="8" w:space="0" w:color="000000"/>
              <w:left w:val="single" w:sz="8" w:space="0" w:color="000000"/>
              <w:bottom w:val="single" w:sz="8" w:space="0" w:color="000000"/>
              <w:right w:val="single" w:sz="8" w:space="0" w:color="000000"/>
            </w:tcBorders>
            <w:hideMark/>
          </w:tcPr>
          <w:p w:rsidR="00F14585" w:rsidRPr="00D134B5" w:rsidRDefault="00F14585" w:rsidP="00DD36D4">
            <w:pPr>
              <w:pStyle w:val="TableParagraph"/>
              <w:spacing w:before="0" w:line="480" w:lineRule="exact"/>
              <w:ind w:right="170"/>
              <w:jc w:val="both"/>
              <w:rPr>
                <w:sz w:val="24"/>
                <w:szCs w:val="24"/>
                <w:lang w:val="ms-MY"/>
              </w:rPr>
            </w:pPr>
            <w:r w:rsidRPr="00D134B5">
              <w:rPr>
                <w:sz w:val="24"/>
                <w:szCs w:val="24"/>
                <w:lang w:val="ms-MY"/>
              </w:rPr>
              <w:t>U</w:t>
            </w:r>
            <w:r>
              <w:rPr>
                <w:sz w:val="24"/>
                <w:szCs w:val="24"/>
                <w:lang w:val="ms-MY"/>
              </w:rPr>
              <w:t>ndang-</w:t>
            </w:r>
            <w:r w:rsidRPr="00D134B5">
              <w:rPr>
                <w:sz w:val="24"/>
                <w:szCs w:val="24"/>
                <w:lang w:val="ms-MY"/>
              </w:rPr>
              <w:t>U</w:t>
            </w:r>
            <w:r>
              <w:rPr>
                <w:sz w:val="24"/>
                <w:szCs w:val="24"/>
                <w:lang w:val="ms-MY"/>
              </w:rPr>
              <w:t xml:space="preserve">ndang </w:t>
            </w:r>
            <w:r w:rsidRPr="00D134B5">
              <w:rPr>
                <w:sz w:val="24"/>
                <w:szCs w:val="24"/>
                <w:lang w:val="ms-MY"/>
              </w:rPr>
              <w:t>D</w:t>
            </w:r>
            <w:r>
              <w:rPr>
                <w:sz w:val="24"/>
                <w:szCs w:val="24"/>
                <w:lang w:val="ms-MY"/>
              </w:rPr>
              <w:t>asar</w:t>
            </w:r>
            <w:r w:rsidRPr="00D134B5">
              <w:rPr>
                <w:spacing w:val="-1"/>
                <w:sz w:val="24"/>
                <w:szCs w:val="24"/>
                <w:lang w:val="ms-MY"/>
              </w:rPr>
              <w:t xml:space="preserve"> </w:t>
            </w:r>
            <w:r w:rsidRPr="00D134B5">
              <w:rPr>
                <w:sz w:val="24"/>
                <w:szCs w:val="24"/>
                <w:lang w:val="ms-MY"/>
              </w:rPr>
              <w:t>N</w:t>
            </w:r>
            <w:r>
              <w:rPr>
                <w:sz w:val="24"/>
                <w:szCs w:val="24"/>
                <w:lang w:val="ms-MY"/>
              </w:rPr>
              <w:t xml:space="preserve">egara </w:t>
            </w:r>
            <w:r w:rsidRPr="00D134B5">
              <w:rPr>
                <w:sz w:val="24"/>
                <w:szCs w:val="24"/>
                <w:lang w:val="ms-MY"/>
              </w:rPr>
              <w:t>R</w:t>
            </w:r>
            <w:r>
              <w:rPr>
                <w:sz w:val="24"/>
                <w:szCs w:val="24"/>
                <w:lang w:val="ms-MY"/>
              </w:rPr>
              <w:t xml:space="preserve">epublik </w:t>
            </w:r>
            <w:r w:rsidRPr="00D134B5">
              <w:rPr>
                <w:sz w:val="24"/>
                <w:szCs w:val="24"/>
                <w:lang w:val="ms-MY"/>
              </w:rPr>
              <w:t>I</w:t>
            </w:r>
            <w:r>
              <w:rPr>
                <w:sz w:val="24"/>
                <w:szCs w:val="24"/>
                <w:lang w:val="ms-MY"/>
              </w:rPr>
              <w:t>ndonesia</w:t>
            </w:r>
            <w:r w:rsidRPr="00D134B5">
              <w:rPr>
                <w:spacing w:val="-4"/>
                <w:sz w:val="24"/>
                <w:szCs w:val="24"/>
                <w:lang w:val="ms-MY"/>
              </w:rPr>
              <w:t xml:space="preserve"> </w:t>
            </w:r>
            <w:r>
              <w:rPr>
                <w:sz w:val="24"/>
                <w:szCs w:val="24"/>
                <w:lang w:val="ms-MY"/>
              </w:rPr>
              <w:t xml:space="preserve">Tahun </w:t>
            </w:r>
            <w:r w:rsidRPr="00D134B5">
              <w:rPr>
                <w:sz w:val="24"/>
                <w:szCs w:val="24"/>
                <w:lang w:val="ms-MY"/>
              </w:rPr>
              <w:t>1945</w:t>
            </w:r>
          </w:p>
        </w:tc>
        <w:tc>
          <w:tcPr>
            <w:tcW w:w="3472" w:type="dxa"/>
            <w:tcBorders>
              <w:top w:val="single" w:sz="8" w:space="0" w:color="000000"/>
              <w:left w:val="single" w:sz="8" w:space="0" w:color="000000"/>
              <w:bottom w:val="single" w:sz="8" w:space="0" w:color="000000"/>
              <w:right w:val="single" w:sz="8" w:space="0" w:color="000000"/>
            </w:tcBorders>
            <w:hideMark/>
          </w:tcPr>
          <w:p w:rsidR="00F14585" w:rsidRPr="00D134B5" w:rsidRDefault="00F14585" w:rsidP="00DD36D4">
            <w:pPr>
              <w:pStyle w:val="TableParagraph"/>
              <w:spacing w:before="0" w:line="480" w:lineRule="exact"/>
              <w:ind w:left="107" w:right="130"/>
              <w:jc w:val="both"/>
              <w:rPr>
                <w:sz w:val="24"/>
                <w:szCs w:val="24"/>
                <w:lang w:val="ms-MY"/>
              </w:rPr>
            </w:pPr>
            <w:r w:rsidRPr="00D134B5">
              <w:rPr>
                <w:sz w:val="24"/>
                <w:szCs w:val="24"/>
                <w:lang w:val="ms-MY"/>
              </w:rPr>
              <w:t>U</w:t>
            </w:r>
            <w:r>
              <w:rPr>
                <w:sz w:val="24"/>
                <w:szCs w:val="24"/>
                <w:lang w:val="ms-MY"/>
              </w:rPr>
              <w:t xml:space="preserve">ndang-Undang </w:t>
            </w:r>
            <w:r w:rsidRPr="00D134B5">
              <w:rPr>
                <w:sz w:val="24"/>
                <w:szCs w:val="24"/>
                <w:lang w:val="ms-MY"/>
              </w:rPr>
              <w:t>No</w:t>
            </w:r>
            <w:r>
              <w:rPr>
                <w:sz w:val="24"/>
                <w:szCs w:val="24"/>
                <w:lang w:val="ms-MY"/>
              </w:rPr>
              <w:t>mor</w:t>
            </w:r>
            <w:r w:rsidRPr="00D134B5">
              <w:rPr>
                <w:sz w:val="24"/>
                <w:szCs w:val="24"/>
                <w:lang w:val="ms-MY"/>
              </w:rPr>
              <w:t xml:space="preserve"> 1 T</w:t>
            </w:r>
            <w:r>
              <w:rPr>
                <w:sz w:val="24"/>
                <w:szCs w:val="24"/>
                <w:lang w:val="ms-MY"/>
              </w:rPr>
              <w:t>ahun</w:t>
            </w:r>
            <w:r w:rsidRPr="00D134B5">
              <w:rPr>
                <w:sz w:val="24"/>
                <w:szCs w:val="24"/>
                <w:lang w:val="ms-MY"/>
              </w:rPr>
              <w:t xml:space="preserve"> 1974 tentang</w:t>
            </w:r>
            <w:r>
              <w:rPr>
                <w:sz w:val="24"/>
                <w:szCs w:val="24"/>
                <w:lang w:val="ms-MY"/>
              </w:rPr>
              <w:t xml:space="preserve"> </w:t>
            </w:r>
            <w:r w:rsidRPr="00D134B5">
              <w:rPr>
                <w:sz w:val="24"/>
                <w:szCs w:val="24"/>
                <w:lang w:val="ms-MY"/>
              </w:rPr>
              <w:t>Perkawinan</w:t>
            </w:r>
          </w:p>
        </w:tc>
      </w:tr>
      <w:tr w:rsidR="00F14585" w:rsidRPr="00D134B5" w:rsidTr="00DD36D4">
        <w:trPr>
          <w:trHeight w:val="1765"/>
        </w:trPr>
        <w:tc>
          <w:tcPr>
            <w:tcW w:w="4150" w:type="dxa"/>
            <w:tcBorders>
              <w:top w:val="single" w:sz="8" w:space="0" w:color="000000"/>
              <w:left w:val="single" w:sz="8" w:space="0" w:color="000000"/>
              <w:bottom w:val="single" w:sz="8" w:space="0" w:color="000000"/>
              <w:right w:val="single" w:sz="8" w:space="0" w:color="000000"/>
            </w:tcBorders>
            <w:hideMark/>
          </w:tcPr>
          <w:p w:rsidR="00F14585" w:rsidRPr="00D134B5" w:rsidRDefault="00F14585" w:rsidP="00DD36D4">
            <w:pPr>
              <w:pStyle w:val="TableParagraph"/>
              <w:spacing w:before="0" w:line="268" w:lineRule="exact"/>
              <w:jc w:val="both"/>
              <w:rPr>
                <w:sz w:val="24"/>
                <w:szCs w:val="24"/>
                <w:lang w:val="ms-MY"/>
              </w:rPr>
            </w:pPr>
            <w:r w:rsidRPr="00D134B5">
              <w:rPr>
                <w:sz w:val="24"/>
                <w:szCs w:val="24"/>
                <w:lang w:val="ms-MY"/>
              </w:rPr>
              <w:t>Pasal</w:t>
            </w:r>
            <w:r w:rsidRPr="00D134B5">
              <w:rPr>
                <w:spacing w:val="-1"/>
                <w:sz w:val="24"/>
                <w:szCs w:val="24"/>
                <w:lang w:val="ms-MY"/>
              </w:rPr>
              <w:t xml:space="preserve"> </w:t>
            </w:r>
            <w:r w:rsidRPr="00D134B5">
              <w:rPr>
                <w:sz w:val="24"/>
                <w:szCs w:val="24"/>
                <w:lang w:val="ms-MY"/>
              </w:rPr>
              <w:t>28</w:t>
            </w:r>
            <w:r w:rsidRPr="00D134B5">
              <w:rPr>
                <w:spacing w:val="-1"/>
                <w:sz w:val="24"/>
                <w:szCs w:val="24"/>
                <w:lang w:val="ms-MY"/>
              </w:rPr>
              <w:t xml:space="preserve"> </w:t>
            </w:r>
            <w:r w:rsidRPr="00D134B5">
              <w:rPr>
                <w:sz w:val="24"/>
                <w:szCs w:val="24"/>
                <w:lang w:val="ms-MY"/>
              </w:rPr>
              <w:t>B</w:t>
            </w:r>
            <w:r w:rsidRPr="00D134B5">
              <w:rPr>
                <w:spacing w:val="-3"/>
                <w:sz w:val="24"/>
                <w:szCs w:val="24"/>
                <w:lang w:val="ms-MY"/>
              </w:rPr>
              <w:t xml:space="preserve"> </w:t>
            </w:r>
            <w:r w:rsidRPr="00D134B5">
              <w:rPr>
                <w:sz w:val="24"/>
                <w:szCs w:val="24"/>
                <w:lang w:val="ms-MY"/>
              </w:rPr>
              <w:t>ayat</w:t>
            </w:r>
            <w:r w:rsidRPr="00D134B5">
              <w:rPr>
                <w:spacing w:val="-1"/>
                <w:sz w:val="24"/>
                <w:szCs w:val="24"/>
                <w:lang w:val="ms-MY"/>
              </w:rPr>
              <w:t xml:space="preserve"> </w:t>
            </w:r>
            <w:r w:rsidRPr="00D134B5">
              <w:rPr>
                <w:sz w:val="24"/>
                <w:szCs w:val="24"/>
                <w:lang w:val="ms-MY"/>
              </w:rPr>
              <w:t>1</w:t>
            </w:r>
          </w:p>
          <w:p w:rsidR="00F14585" w:rsidRPr="00D134B5" w:rsidRDefault="00F14585" w:rsidP="00DD36D4">
            <w:pPr>
              <w:pStyle w:val="TableParagraph"/>
              <w:spacing w:before="1" w:line="440" w:lineRule="atLeast"/>
              <w:ind w:right="89"/>
              <w:jc w:val="both"/>
              <w:rPr>
                <w:sz w:val="24"/>
                <w:szCs w:val="24"/>
                <w:lang w:val="ms-MY"/>
              </w:rPr>
            </w:pPr>
            <w:r w:rsidRPr="00D134B5">
              <w:rPr>
                <w:sz w:val="24"/>
                <w:szCs w:val="24"/>
                <w:lang w:val="ms-MY"/>
              </w:rPr>
              <w:t>“Setiap</w:t>
            </w:r>
            <w:r w:rsidRPr="00D134B5">
              <w:rPr>
                <w:spacing w:val="1"/>
                <w:sz w:val="24"/>
                <w:szCs w:val="24"/>
                <w:lang w:val="ms-MY"/>
              </w:rPr>
              <w:t xml:space="preserve"> </w:t>
            </w:r>
            <w:r w:rsidRPr="00D134B5">
              <w:rPr>
                <w:sz w:val="24"/>
                <w:szCs w:val="24"/>
                <w:lang w:val="ms-MY"/>
              </w:rPr>
              <w:t>orang</w:t>
            </w:r>
            <w:r w:rsidRPr="00D134B5">
              <w:rPr>
                <w:spacing w:val="1"/>
                <w:sz w:val="24"/>
                <w:szCs w:val="24"/>
                <w:lang w:val="ms-MY"/>
              </w:rPr>
              <w:t xml:space="preserve"> </w:t>
            </w:r>
            <w:r w:rsidRPr="00D134B5">
              <w:rPr>
                <w:sz w:val="24"/>
                <w:szCs w:val="24"/>
                <w:lang w:val="ms-MY"/>
              </w:rPr>
              <w:t>berhak</w:t>
            </w:r>
            <w:r w:rsidRPr="00D134B5">
              <w:rPr>
                <w:spacing w:val="1"/>
                <w:sz w:val="24"/>
                <w:szCs w:val="24"/>
                <w:lang w:val="ms-MY"/>
              </w:rPr>
              <w:t xml:space="preserve"> </w:t>
            </w:r>
            <w:r w:rsidRPr="00D134B5">
              <w:rPr>
                <w:sz w:val="24"/>
                <w:szCs w:val="24"/>
                <w:lang w:val="ms-MY"/>
              </w:rPr>
              <w:t>membentuk</w:t>
            </w:r>
            <w:r w:rsidRPr="00D134B5">
              <w:rPr>
                <w:spacing w:val="1"/>
                <w:sz w:val="24"/>
                <w:szCs w:val="24"/>
                <w:lang w:val="ms-MY"/>
              </w:rPr>
              <w:t xml:space="preserve"> </w:t>
            </w:r>
            <w:r w:rsidRPr="00D134B5">
              <w:rPr>
                <w:sz w:val="24"/>
                <w:szCs w:val="24"/>
                <w:lang w:val="ms-MY"/>
              </w:rPr>
              <w:t>keluarga</w:t>
            </w:r>
            <w:r w:rsidRPr="00D134B5">
              <w:rPr>
                <w:spacing w:val="1"/>
                <w:sz w:val="24"/>
                <w:szCs w:val="24"/>
                <w:lang w:val="ms-MY"/>
              </w:rPr>
              <w:t xml:space="preserve"> </w:t>
            </w:r>
            <w:r w:rsidRPr="00D134B5">
              <w:rPr>
                <w:sz w:val="24"/>
                <w:szCs w:val="24"/>
                <w:lang w:val="ms-MY"/>
              </w:rPr>
              <w:t>dan</w:t>
            </w:r>
            <w:r w:rsidRPr="00D134B5">
              <w:rPr>
                <w:spacing w:val="1"/>
                <w:sz w:val="24"/>
                <w:szCs w:val="24"/>
                <w:lang w:val="ms-MY"/>
              </w:rPr>
              <w:t xml:space="preserve"> </w:t>
            </w:r>
            <w:r w:rsidRPr="00D134B5">
              <w:rPr>
                <w:sz w:val="24"/>
                <w:szCs w:val="24"/>
                <w:lang w:val="ms-MY"/>
              </w:rPr>
              <w:t>melanjutkan</w:t>
            </w:r>
            <w:r w:rsidRPr="00D134B5">
              <w:rPr>
                <w:spacing w:val="1"/>
                <w:sz w:val="24"/>
                <w:szCs w:val="24"/>
                <w:lang w:val="ms-MY"/>
              </w:rPr>
              <w:t xml:space="preserve"> </w:t>
            </w:r>
            <w:r w:rsidRPr="00D134B5">
              <w:rPr>
                <w:sz w:val="24"/>
                <w:szCs w:val="24"/>
                <w:lang w:val="ms-MY"/>
              </w:rPr>
              <w:t>keturunan</w:t>
            </w:r>
            <w:r w:rsidRPr="00D134B5">
              <w:rPr>
                <w:spacing w:val="-57"/>
                <w:sz w:val="24"/>
                <w:szCs w:val="24"/>
                <w:lang w:val="ms-MY"/>
              </w:rPr>
              <w:t xml:space="preserve"> </w:t>
            </w:r>
            <w:r w:rsidRPr="00D134B5">
              <w:rPr>
                <w:sz w:val="24"/>
                <w:szCs w:val="24"/>
                <w:lang w:val="ms-MY"/>
              </w:rPr>
              <w:t>melalui</w:t>
            </w:r>
            <w:r w:rsidRPr="00D134B5">
              <w:rPr>
                <w:spacing w:val="-1"/>
                <w:sz w:val="24"/>
                <w:szCs w:val="24"/>
                <w:lang w:val="ms-MY"/>
              </w:rPr>
              <w:t xml:space="preserve"> </w:t>
            </w:r>
            <w:r w:rsidRPr="00D134B5">
              <w:rPr>
                <w:sz w:val="24"/>
                <w:szCs w:val="24"/>
                <w:lang w:val="ms-MY"/>
              </w:rPr>
              <w:t>perkawinan</w:t>
            </w:r>
            <w:r w:rsidRPr="00D134B5">
              <w:rPr>
                <w:spacing w:val="3"/>
                <w:sz w:val="24"/>
                <w:szCs w:val="24"/>
                <w:lang w:val="ms-MY"/>
              </w:rPr>
              <w:t xml:space="preserve"> </w:t>
            </w:r>
            <w:r w:rsidRPr="00D134B5">
              <w:rPr>
                <w:sz w:val="24"/>
                <w:szCs w:val="24"/>
                <w:lang w:val="ms-MY"/>
              </w:rPr>
              <w:t>yang sah</w:t>
            </w:r>
            <w:r w:rsidRPr="00D134B5">
              <w:rPr>
                <w:spacing w:val="-2"/>
                <w:sz w:val="24"/>
                <w:szCs w:val="24"/>
                <w:lang w:val="ms-MY"/>
              </w:rPr>
              <w:t xml:space="preserve"> </w:t>
            </w:r>
            <w:r w:rsidRPr="00D134B5">
              <w:rPr>
                <w:sz w:val="24"/>
                <w:szCs w:val="24"/>
                <w:lang w:val="ms-MY"/>
              </w:rPr>
              <w:t>“</w:t>
            </w:r>
          </w:p>
        </w:tc>
        <w:tc>
          <w:tcPr>
            <w:tcW w:w="3472" w:type="dxa"/>
            <w:tcBorders>
              <w:top w:val="single" w:sz="8" w:space="0" w:color="000000"/>
              <w:left w:val="single" w:sz="8" w:space="0" w:color="000000"/>
              <w:bottom w:val="single" w:sz="8" w:space="0" w:color="000000"/>
              <w:right w:val="single" w:sz="8" w:space="0" w:color="000000"/>
            </w:tcBorders>
            <w:hideMark/>
          </w:tcPr>
          <w:p w:rsidR="00F14585" w:rsidRPr="00D134B5" w:rsidRDefault="00F14585" w:rsidP="00DD36D4">
            <w:pPr>
              <w:pStyle w:val="TableParagraph"/>
              <w:spacing w:before="0" w:line="268" w:lineRule="exact"/>
              <w:ind w:left="107"/>
              <w:jc w:val="both"/>
              <w:rPr>
                <w:sz w:val="24"/>
                <w:szCs w:val="24"/>
                <w:lang w:val="ms-MY"/>
              </w:rPr>
            </w:pPr>
            <w:r w:rsidRPr="00D134B5">
              <w:rPr>
                <w:sz w:val="24"/>
                <w:szCs w:val="24"/>
                <w:lang w:val="ms-MY"/>
              </w:rPr>
              <w:t>Pasal</w:t>
            </w:r>
            <w:r w:rsidRPr="00D134B5">
              <w:rPr>
                <w:spacing w:val="-1"/>
                <w:sz w:val="24"/>
                <w:szCs w:val="24"/>
                <w:lang w:val="ms-MY"/>
              </w:rPr>
              <w:t xml:space="preserve"> </w:t>
            </w:r>
            <w:r w:rsidRPr="00D134B5">
              <w:rPr>
                <w:sz w:val="24"/>
                <w:szCs w:val="24"/>
                <w:lang w:val="ms-MY"/>
              </w:rPr>
              <w:t>2</w:t>
            </w:r>
            <w:r w:rsidRPr="00D134B5">
              <w:rPr>
                <w:spacing w:val="-1"/>
                <w:sz w:val="24"/>
                <w:szCs w:val="24"/>
                <w:lang w:val="ms-MY"/>
              </w:rPr>
              <w:t xml:space="preserve"> </w:t>
            </w:r>
            <w:r w:rsidRPr="00D134B5">
              <w:rPr>
                <w:sz w:val="24"/>
                <w:szCs w:val="24"/>
                <w:lang w:val="ms-MY"/>
              </w:rPr>
              <w:t>ayat</w:t>
            </w:r>
            <w:r w:rsidRPr="00D134B5">
              <w:rPr>
                <w:spacing w:val="-1"/>
                <w:sz w:val="24"/>
                <w:szCs w:val="24"/>
                <w:lang w:val="ms-MY"/>
              </w:rPr>
              <w:t xml:space="preserve"> </w:t>
            </w:r>
            <w:r w:rsidRPr="00D134B5">
              <w:rPr>
                <w:sz w:val="24"/>
                <w:szCs w:val="24"/>
                <w:lang w:val="ms-MY"/>
              </w:rPr>
              <w:t>2</w:t>
            </w:r>
          </w:p>
          <w:p w:rsidR="00F14585" w:rsidRPr="00D134B5" w:rsidRDefault="00F14585" w:rsidP="00DD36D4">
            <w:pPr>
              <w:pStyle w:val="TableParagraph"/>
              <w:spacing w:before="1" w:line="440" w:lineRule="atLeast"/>
              <w:ind w:left="107" w:right="88"/>
              <w:jc w:val="both"/>
              <w:rPr>
                <w:sz w:val="24"/>
                <w:szCs w:val="24"/>
                <w:lang w:val="ms-MY"/>
              </w:rPr>
            </w:pPr>
            <w:r w:rsidRPr="00D134B5">
              <w:rPr>
                <w:sz w:val="24"/>
                <w:szCs w:val="24"/>
                <w:lang w:val="ms-MY"/>
              </w:rPr>
              <w:t>“Tiap-tiap</w:t>
            </w:r>
            <w:r w:rsidRPr="00D134B5">
              <w:rPr>
                <w:spacing w:val="1"/>
                <w:sz w:val="24"/>
                <w:szCs w:val="24"/>
                <w:lang w:val="ms-MY"/>
              </w:rPr>
              <w:t xml:space="preserve"> </w:t>
            </w:r>
            <w:r w:rsidRPr="00D134B5">
              <w:rPr>
                <w:sz w:val="24"/>
                <w:szCs w:val="24"/>
                <w:lang w:val="ms-MY"/>
              </w:rPr>
              <w:t>perkawinan</w:t>
            </w:r>
            <w:r w:rsidRPr="00D134B5">
              <w:rPr>
                <w:spacing w:val="1"/>
                <w:sz w:val="24"/>
                <w:szCs w:val="24"/>
                <w:lang w:val="ms-MY"/>
              </w:rPr>
              <w:t xml:space="preserve"> </w:t>
            </w:r>
            <w:r w:rsidRPr="00D134B5">
              <w:rPr>
                <w:sz w:val="24"/>
                <w:szCs w:val="24"/>
                <w:lang w:val="ms-MY"/>
              </w:rPr>
              <w:t>dicatat</w:t>
            </w:r>
            <w:r w:rsidRPr="00D134B5">
              <w:rPr>
                <w:spacing w:val="1"/>
                <w:sz w:val="24"/>
                <w:szCs w:val="24"/>
                <w:lang w:val="ms-MY"/>
              </w:rPr>
              <w:t xml:space="preserve"> </w:t>
            </w:r>
            <w:r w:rsidRPr="00D134B5">
              <w:rPr>
                <w:sz w:val="24"/>
                <w:szCs w:val="24"/>
                <w:lang w:val="ms-MY"/>
              </w:rPr>
              <w:t>menurut</w:t>
            </w:r>
            <w:r w:rsidRPr="00D134B5">
              <w:rPr>
                <w:spacing w:val="1"/>
                <w:sz w:val="24"/>
                <w:szCs w:val="24"/>
                <w:lang w:val="ms-MY"/>
              </w:rPr>
              <w:t xml:space="preserve"> </w:t>
            </w:r>
            <w:r w:rsidRPr="00D134B5">
              <w:rPr>
                <w:sz w:val="24"/>
                <w:szCs w:val="24"/>
                <w:lang w:val="ms-MY"/>
              </w:rPr>
              <w:t>peraturan</w:t>
            </w:r>
            <w:r w:rsidRPr="00D134B5">
              <w:rPr>
                <w:spacing w:val="1"/>
                <w:sz w:val="24"/>
                <w:szCs w:val="24"/>
                <w:lang w:val="ms-MY"/>
              </w:rPr>
              <w:t xml:space="preserve"> </w:t>
            </w:r>
            <w:r w:rsidRPr="00D134B5">
              <w:rPr>
                <w:sz w:val="24"/>
                <w:szCs w:val="24"/>
                <w:lang w:val="ms-MY"/>
              </w:rPr>
              <w:t>perundang-</w:t>
            </w:r>
            <w:r w:rsidRPr="00D134B5">
              <w:rPr>
                <w:spacing w:val="-57"/>
                <w:sz w:val="24"/>
                <w:szCs w:val="24"/>
                <w:lang w:val="ms-MY"/>
              </w:rPr>
              <w:t xml:space="preserve"> </w:t>
            </w:r>
            <w:r w:rsidRPr="00D134B5">
              <w:rPr>
                <w:sz w:val="24"/>
                <w:szCs w:val="24"/>
                <w:lang w:val="ms-MY"/>
              </w:rPr>
              <w:t>undangan</w:t>
            </w:r>
            <w:r w:rsidRPr="00D134B5">
              <w:rPr>
                <w:spacing w:val="3"/>
                <w:sz w:val="24"/>
                <w:szCs w:val="24"/>
                <w:lang w:val="ms-MY"/>
              </w:rPr>
              <w:t xml:space="preserve"> </w:t>
            </w:r>
            <w:r w:rsidRPr="00D134B5">
              <w:rPr>
                <w:sz w:val="24"/>
                <w:szCs w:val="24"/>
                <w:lang w:val="ms-MY"/>
              </w:rPr>
              <w:t>yang</w:t>
            </w:r>
            <w:r w:rsidRPr="00D134B5">
              <w:rPr>
                <w:spacing w:val="-3"/>
                <w:sz w:val="24"/>
                <w:szCs w:val="24"/>
                <w:lang w:val="ms-MY"/>
              </w:rPr>
              <w:t xml:space="preserve"> </w:t>
            </w:r>
            <w:r w:rsidRPr="00D134B5">
              <w:rPr>
                <w:sz w:val="24"/>
                <w:szCs w:val="24"/>
                <w:lang w:val="ms-MY"/>
              </w:rPr>
              <w:t>berlaku</w:t>
            </w:r>
            <w:r w:rsidRPr="00D134B5">
              <w:rPr>
                <w:spacing w:val="-1"/>
                <w:sz w:val="24"/>
                <w:szCs w:val="24"/>
                <w:lang w:val="ms-MY"/>
              </w:rPr>
              <w:t xml:space="preserve"> </w:t>
            </w:r>
            <w:r w:rsidRPr="00D134B5">
              <w:rPr>
                <w:sz w:val="24"/>
                <w:szCs w:val="24"/>
                <w:lang w:val="ms-MY"/>
              </w:rPr>
              <w:t>“</w:t>
            </w:r>
          </w:p>
        </w:tc>
      </w:tr>
      <w:tr w:rsidR="00F14585" w:rsidRPr="00D134B5" w:rsidTr="00DD36D4">
        <w:trPr>
          <w:trHeight w:val="2207"/>
        </w:trPr>
        <w:tc>
          <w:tcPr>
            <w:tcW w:w="4150" w:type="dxa"/>
            <w:tcBorders>
              <w:top w:val="single" w:sz="8" w:space="0" w:color="000000"/>
              <w:left w:val="single" w:sz="8" w:space="0" w:color="000000"/>
              <w:bottom w:val="single" w:sz="8" w:space="0" w:color="000000"/>
              <w:right w:val="single" w:sz="8" w:space="0" w:color="000000"/>
            </w:tcBorders>
            <w:hideMark/>
          </w:tcPr>
          <w:p w:rsidR="00F14585" w:rsidRPr="00D134B5" w:rsidRDefault="00F14585" w:rsidP="00DD36D4">
            <w:pPr>
              <w:pStyle w:val="TableParagraph"/>
              <w:spacing w:before="0" w:line="268" w:lineRule="exact"/>
              <w:jc w:val="both"/>
              <w:rPr>
                <w:sz w:val="24"/>
                <w:szCs w:val="24"/>
                <w:lang w:val="ms-MY"/>
              </w:rPr>
            </w:pPr>
            <w:r w:rsidRPr="00D134B5">
              <w:rPr>
                <w:sz w:val="24"/>
                <w:szCs w:val="24"/>
                <w:lang w:val="ms-MY"/>
              </w:rPr>
              <w:t>Pasal</w:t>
            </w:r>
            <w:r w:rsidRPr="00D134B5">
              <w:rPr>
                <w:spacing w:val="-1"/>
                <w:sz w:val="24"/>
                <w:szCs w:val="24"/>
                <w:lang w:val="ms-MY"/>
              </w:rPr>
              <w:t xml:space="preserve"> </w:t>
            </w:r>
            <w:r w:rsidRPr="00D134B5">
              <w:rPr>
                <w:sz w:val="24"/>
                <w:szCs w:val="24"/>
                <w:lang w:val="ms-MY"/>
              </w:rPr>
              <w:t>28</w:t>
            </w:r>
            <w:r w:rsidRPr="00D134B5">
              <w:rPr>
                <w:spacing w:val="-1"/>
                <w:sz w:val="24"/>
                <w:szCs w:val="24"/>
                <w:lang w:val="ms-MY"/>
              </w:rPr>
              <w:t xml:space="preserve"> </w:t>
            </w:r>
            <w:r w:rsidRPr="00D134B5">
              <w:rPr>
                <w:sz w:val="24"/>
                <w:szCs w:val="24"/>
                <w:lang w:val="ms-MY"/>
              </w:rPr>
              <w:t>B</w:t>
            </w:r>
            <w:r w:rsidRPr="00D134B5">
              <w:rPr>
                <w:spacing w:val="-3"/>
                <w:sz w:val="24"/>
                <w:szCs w:val="24"/>
                <w:lang w:val="ms-MY"/>
              </w:rPr>
              <w:t xml:space="preserve"> </w:t>
            </w:r>
            <w:r w:rsidRPr="00D134B5">
              <w:rPr>
                <w:sz w:val="24"/>
                <w:szCs w:val="24"/>
                <w:lang w:val="ms-MY"/>
              </w:rPr>
              <w:t>ayat</w:t>
            </w:r>
            <w:r w:rsidRPr="00D134B5">
              <w:rPr>
                <w:spacing w:val="-1"/>
                <w:sz w:val="24"/>
                <w:szCs w:val="24"/>
                <w:lang w:val="ms-MY"/>
              </w:rPr>
              <w:t xml:space="preserve"> </w:t>
            </w:r>
            <w:r w:rsidRPr="00D134B5">
              <w:rPr>
                <w:sz w:val="24"/>
                <w:szCs w:val="24"/>
                <w:lang w:val="ms-MY"/>
              </w:rPr>
              <w:t>2</w:t>
            </w:r>
          </w:p>
          <w:p w:rsidR="00F14585" w:rsidRPr="00D134B5" w:rsidRDefault="00F14585" w:rsidP="00DD36D4">
            <w:pPr>
              <w:pStyle w:val="TableParagraph"/>
              <w:spacing w:before="165" w:line="384" w:lineRule="auto"/>
              <w:ind w:right="90"/>
              <w:jc w:val="both"/>
              <w:rPr>
                <w:sz w:val="24"/>
                <w:szCs w:val="24"/>
                <w:lang w:val="ms-MY"/>
              </w:rPr>
            </w:pPr>
            <w:r w:rsidRPr="00D134B5">
              <w:rPr>
                <w:sz w:val="24"/>
                <w:szCs w:val="24"/>
                <w:lang w:val="ms-MY"/>
              </w:rPr>
              <w:t>“Setiap anak berhak atas kelangsungan</w:t>
            </w:r>
            <w:r w:rsidRPr="00D134B5">
              <w:rPr>
                <w:spacing w:val="1"/>
                <w:sz w:val="24"/>
                <w:szCs w:val="24"/>
                <w:lang w:val="ms-MY"/>
              </w:rPr>
              <w:t xml:space="preserve"> </w:t>
            </w:r>
            <w:r w:rsidRPr="00D134B5">
              <w:rPr>
                <w:sz w:val="24"/>
                <w:szCs w:val="24"/>
                <w:lang w:val="ms-MY"/>
              </w:rPr>
              <w:t>hidup,</w:t>
            </w:r>
            <w:r w:rsidRPr="00D134B5">
              <w:rPr>
                <w:spacing w:val="1"/>
                <w:sz w:val="24"/>
                <w:szCs w:val="24"/>
                <w:lang w:val="ms-MY"/>
              </w:rPr>
              <w:t xml:space="preserve"> </w:t>
            </w:r>
            <w:r w:rsidRPr="00D134B5">
              <w:rPr>
                <w:sz w:val="24"/>
                <w:szCs w:val="24"/>
                <w:lang w:val="ms-MY"/>
              </w:rPr>
              <w:t>tumbuh,</w:t>
            </w:r>
            <w:r w:rsidRPr="00D134B5">
              <w:rPr>
                <w:spacing w:val="1"/>
                <w:sz w:val="24"/>
                <w:szCs w:val="24"/>
                <w:lang w:val="ms-MY"/>
              </w:rPr>
              <w:t xml:space="preserve"> </w:t>
            </w:r>
            <w:r w:rsidRPr="00D134B5">
              <w:rPr>
                <w:sz w:val="24"/>
                <w:szCs w:val="24"/>
                <w:lang w:val="ms-MY"/>
              </w:rPr>
              <w:t>dan</w:t>
            </w:r>
            <w:r w:rsidRPr="00D134B5">
              <w:rPr>
                <w:spacing w:val="1"/>
                <w:sz w:val="24"/>
                <w:szCs w:val="24"/>
                <w:lang w:val="ms-MY"/>
              </w:rPr>
              <w:t xml:space="preserve"> </w:t>
            </w:r>
            <w:r w:rsidRPr="00D134B5">
              <w:rPr>
                <w:sz w:val="24"/>
                <w:szCs w:val="24"/>
                <w:lang w:val="ms-MY"/>
              </w:rPr>
              <w:t>berkembang</w:t>
            </w:r>
            <w:r w:rsidRPr="00D134B5">
              <w:rPr>
                <w:spacing w:val="1"/>
                <w:sz w:val="24"/>
                <w:szCs w:val="24"/>
                <w:lang w:val="ms-MY"/>
              </w:rPr>
              <w:t xml:space="preserve"> </w:t>
            </w:r>
            <w:r w:rsidRPr="00D134B5">
              <w:rPr>
                <w:sz w:val="24"/>
                <w:szCs w:val="24"/>
                <w:lang w:val="ms-MY"/>
              </w:rPr>
              <w:t>serta</w:t>
            </w:r>
            <w:r w:rsidRPr="00D134B5">
              <w:rPr>
                <w:spacing w:val="-57"/>
                <w:sz w:val="24"/>
                <w:szCs w:val="24"/>
                <w:lang w:val="ms-MY"/>
              </w:rPr>
              <w:t xml:space="preserve"> </w:t>
            </w:r>
            <w:r w:rsidRPr="00D134B5">
              <w:rPr>
                <w:sz w:val="24"/>
                <w:szCs w:val="24"/>
                <w:lang w:val="ms-MY"/>
              </w:rPr>
              <w:t>berhak</w:t>
            </w:r>
            <w:r w:rsidRPr="00D134B5">
              <w:rPr>
                <w:spacing w:val="2"/>
                <w:sz w:val="24"/>
                <w:szCs w:val="24"/>
                <w:lang w:val="ms-MY"/>
              </w:rPr>
              <w:t xml:space="preserve"> </w:t>
            </w:r>
            <w:r w:rsidRPr="00D134B5">
              <w:rPr>
                <w:sz w:val="24"/>
                <w:szCs w:val="24"/>
                <w:lang w:val="ms-MY"/>
              </w:rPr>
              <w:t>atas perlindungan</w:t>
            </w:r>
            <w:r w:rsidRPr="00D134B5">
              <w:rPr>
                <w:spacing w:val="2"/>
                <w:sz w:val="24"/>
                <w:szCs w:val="24"/>
                <w:lang w:val="ms-MY"/>
              </w:rPr>
              <w:t xml:space="preserve"> </w:t>
            </w:r>
            <w:r w:rsidRPr="00D134B5">
              <w:rPr>
                <w:sz w:val="24"/>
                <w:szCs w:val="24"/>
                <w:lang w:val="ms-MY"/>
              </w:rPr>
              <w:t>dari kekerasan</w:t>
            </w:r>
          </w:p>
          <w:p w:rsidR="00F14585" w:rsidRPr="00D134B5" w:rsidRDefault="00F14585" w:rsidP="00DD36D4">
            <w:pPr>
              <w:pStyle w:val="TableParagraph"/>
              <w:spacing w:before="1"/>
              <w:jc w:val="both"/>
              <w:rPr>
                <w:sz w:val="24"/>
                <w:szCs w:val="24"/>
                <w:lang w:val="ms-MY"/>
              </w:rPr>
            </w:pPr>
            <w:r w:rsidRPr="00D134B5">
              <w:rPr>
                <w:sz w:val="24"/>
                <w:szCs w:val="24"/>
                <w:lang w:val="ms-MY"/>
              </w:rPr>
              <w:t>dan</w:t>
            </w:r>
            <w:r w:rsidRPr="00D134B5">
              <w:rPr>
                <w:spacing w:val="-1"/>
                <w:sz w:val="24"/>
                <w:szCs w:val="24"/>
                <w:lang w:val="ms-MY"/>
              </w:rPr>
              <w:t xml:space="preserve"> </w:t>
            </w:r>
            <w:r w:rsidRPr="00D134B5">
              <w:rPr>
                <w:sz w:val="24"/>
                <w:szCs w:val="24"/>
                <w:lang w:val="ms-MY"/>
              </w:rPr>
              <w:t>diskriminasi“</w:t>
            </w:r>
          </w:p>
        </w:tc>
        <w:tc>
          <w:tcPr>
            <w:tcW w:w="3472" w:type="dxa"/>
            <w:tcBorders>
              <w:top w:val="single" w:sz="8" w:space="0" w:color="000000"/>
              <w:left w:val="single" w:sz="8" w:space="0" w:color="000000"/>
              <w:bottom w:val="single" w:sz="8" w:space="0" w:color="000000"/>
              <w:right w:val="single" w:sz="8" w:space="0" w:color="000000"/>
            </w:tcBorders>
            <w:hideMark/>
          </w:tcPr>
          <w:p w:rsidR="00F14585" w:rsidRPr="00D134B5" w:rsidRDefault="00F14585" w:rsidP="00DD36D4">
            <w:pPr>
              <w:pStyle w:val="TableParagraph"/>
              <w:spacing w:before="0" w:line="268" w:lineRule="exact"/>
              <w:ind w:left="107"/>
              <w:jc w:val="both"/>
              <w:rPr>
                <w:sz w:val="24"/>
                <w:szCs w:val="24"/>
                <w:lang w:val="ms-MY"/>
              </w:rPr>
            </w:pPr>
            <w:r w:rsidRPr="00D134B5">
              <w:rPr>
                <w:sz w:val="24"/>
                <w:szCs w:val="24"/>
                <w:lang w:val="ms-MY"/>
              </w:rPr>
              <w:t>Pasal</w:t>
            </w:r>
            <w:r w:rsidRPr="00D134B5">
              <w:rPr>
                <w:spacing w:val="-1"/>
                <w:sz w:val="24"/>
                <w:szCs w:val="24"/>
                <w:lang w:val="ms-MY"/>
              </w:rPr>
              <w:t xml:space="preserve"> </w:t>
            </w:r>
            <w:r w:rsidRPr="00D134B5">
              <w:rPr>
                <w:sz w:val="24"/>
                <w:szCs w:val="24"/>
                <w:lang w:val="ms-MY"/>
              </w:rPr>
              <w:t>43</w:t>
            </w:r>
            <w:r w:rsidRPr="00D134B5">
              <w:rPr>
                <w:spacing w:val="-1"/>
                <w:sz w:val="24"/>
                <w:szCs w:val="24"/>
                <w:lang w:val="ms-MY"/>
              </w:rPr>
              <w:t xml:space="preserve"> </w:t>
            </w:r>
            <w:r w:rsidRPr="00D134B5">
              <w:rPr>
                <w:sz w:val="24"/>
                <w:szCs w:val="24"/>
                <w:lang w:val="ms-MY"/>
              </w:rPr>
              <w:t>ayat</w:t>
            </w:r>
            <w:r w:rsidRPr="00D134B5">
              <w:rPr>
                <w:spacing w:val="-1"/>
                <w:sz w:val="24"/>
                <w:szCs w:val="24"/>
                <w:lang w:val="ms-MY"/>
              </w:rPr>
              <w:t xml:space="preserve"> </w:t>
            </w:r>
            <w:r w:rsidRPr="00D134B5">
              <w:rPr>
                <w:sz w:val="24"/>
                <w:szCs w:val="24"/>
                <w:lang w:val="ms-MY"/>
              </w:rPr>
              <w:t>1</w:t>
            </w:r>
          </w:p>
          <w:p w:rsidR="00F14585" w:rsidRPr="00D134B5" w:rsidRDefault="00F14585" w:rsidP="00DD36D4">
            <w:pPr>
              <w:pStyle w:val="TableParagraph"/>
              <w:spacing w:before="165" w:line="384" w:lineRule="auto"/>
              <w:ind w:left="107" w:right="91"/>
              <w:jc w:val="both"/>
              <w:rPr>
                <w:sz w:val="24"/>
                <w:szCs w:val="24"/>
                <w:lang w:val="ms-MY"/>
              </w:rPr>
            </w:pPr>
            <w:r w:rsidRPr="00D134B5">
              <w:rPr>
                <w:sz w:val="24"/>
                <w:szCs w:val="24"/>
                <w:lang w:val="ms-MY"/>
              </w:rPr>
              <w:t>“Anak</w:t>
            </w:r>
            <w:r w:rsidRPr="00D134B5">
              <w:rPr>
                <w:spacing w:val="1"/>
                <w:sz w:val="24"/>
                <w:szCs w:val="24"/>
                <w:lang w:val="ms-MY"/>
              </w:rPr>
              <w:t xml:space="preserve"> </w:t>
            </w:r>
            <w:r w:rsidRPr="00D134B5">
              <w:rPr>
                <w:sz w:val="24"/>
                <w:szCs w:val="24"/>
                <w:lang w:val="ms-MY"/>
              </w:rPr>
              <w:t>yang</w:t>
            </w:r>
            <w:r w:rsidRPr="00D134B5">
              <w:rPr>
                <w:spacing w:val="1"/>
                <w:sz w:val="24"/>
                <w:szCs w:val="24"/>
                <w:lang w:val="ms-MY"/>
              </w:rPr>
              <w:t xml:space="preserve"> </w:t>
            </w:r>
            <w:r w:rsidRPr="00D134B5">
              <w:rPr>
                <w:sz w:val="24"/>
                <w:szCs w:val="24"/>
                <w:lang w:val="ms-MY"/>
              </w:rPr>
              <w:t>dilahirkan</w:t>
            </w:r>
            <w:r w:rsidRPr="00D134B5">
              <w:rPr>
                <w:spacing w:val="1"/>
                <w:sz w:val="24"/>
                <w:szCs w:val="24"/>
                <w:lang w:val="ms-MY"/>
              </w:rPr>
              <w:t xml:space="preserve"> </w:t>
            </w:r>
            <w:r w:rsidRPr="00D134B5">
              <w:rPr>
                <w:sz w:val="24"/>
                <w:szCs w:val="24"/>
                <w:lang w:val="ms-MY"/>
              </w:rPr>
              <w:t>di</w:t>
            </w:r>
            <w:r w:rsidRPr="00D134B5">
              <w:rPr>
                <w:spacing w:val="1"/>
                <w:sz w:val="24"/>
                <w:szCs w:val="24"/>
                <w:lang w:val="ms-MY"/>
              </w:rPr>
              <w:t xml:space="preserve"> </w:t>
            </w:r>
            <w:r w:rsidRPr="00D134B5">
              <w:rPr>
                <w:sz w:val="24"/>
                <w:szCs w:val="24"/>
                <w:lang w:val="ms-MY"/>
              </w:rPr>
              <w:t>luar</w:t>
            </w:r>
            <w:r w:rsidRPr="00D134B5">
              <w:rPr>
                <w:spacing w:val="1"/>
                <w:sz w:val="24"/>
                <w:szCs w:val="24"/>
                <w:lang w:val="ms-MY"/>
              </w:rPr>
              <w:t xml:space="preserve"> </w:t>
            </w:r>
            <w:r w:rsidRPr="00D134B5">
              <w:rPr>
                <w:sz w:val="24"/>
                <w:szCs w:val="24"/>
                <w:lang w:val="ms-MY"/>
              </w:rPr>
              <w:t>perkawinan</w:t>
            </w:r>
            <w:r w:rsidRPr="00D134B5">
              <w:rPr>
                <w:spacing w:val="1"/>
                <w:sz w:val="24"/>
                <w:szCs w:val="24"/>
                <w:lang w:val="ms-MY"/>
              </w:rPr>
              <w:t xml:space="preserve"> </w:t>
            </w:r>
            <w:r w:rsidRPr="00D134B5">
              <w:rPr>
                <w:sz w:val="24"/>
                <w:szCs w:val="24"/>
                <w:lang w:val="ms-MY"/>
              </w:rPr>
              <w:t>hanya</w:t>
            </w:r>
            <w:r w:rsidRPr="00D134B5">
              <w:rPr>
                <w:spacing w:val="1"/>
                <w:sz w:val="24"/>
                <w:szCs w:val="24"/>
                <w:lang w:val="ms-MY"/>
              </w:rPr>
              <w:t xml:space="preserve"> </w:t>
            </w:r>
            <w:r w:rsidRPr="00D134B5">
              <w:rPr>
                <w:sz w:val="24"/>
                <w:szCs w:val="24"/>
                <w:lang w:val="ms-MY"/>
              </w:rPr>
              <w:t>mempunyai</w:t>
            </w:r>
            <w:r w:rsidRPr="00D134B5">
              <w:rPr>
                <w:spacing w:val="1"/>
                <w:sz w:val="24"/>
                <w:szCs w:val="24"/>
                <w:lang w:val="ms-MY"/>
              </w:rPr>
              <w:t xml:space="preserve"> </w:t>
            </w:r>
            <w:r w:rsidRPr="00D134B5">
              <w:rPr>
                <w:sz w:val="24"/>
                <w:szCs w:val="24"/>
                <w:lang w:val="ms-MY"/>
              </w:rPr>
              <w:t>hubungan</w:t>
            </w:r>
            <w:r w:rsidRPr="00D134B5">
              <w:rPr>
                <w:spacing w:val="37"/>
                <w:sz w:val="24"/>
                <w:szCs w:val="24"/>
                <w:lang w:val="ms-MY"/>
              </w:rPr>
              <w:t xml:space="preserve"> </w:t>
            </w:r>
            <w:r w:rsidRPr="00D134B5">
              <w:rPr>
                <w:sz w:val="24"/>
                <w:szCs w:val="24"/>
                <w:lang w:val="ms-MY"/>
              </w:rPr>
              <w:t>perdata</w:t>
            </w:r>
            <w:r w:rsidRPr="00D134B5">
              <w:rPr>
                <w:spacing w:val="37"/>
                <w:sz w:val="24"/>
                <w:szCs w:val="24"/>
                <w:lang w:val="ms-MY"/>
              </w:rPr>
              <w:t xml:space="preserve"> </w:t>
            </w:r>
            <w:r w:rsidRPr="00D134B5">
              <w:rPr>
                <w:sz w:val="24"/>
                <w:szCs w:val="24"/>
                <w:lang w:val="ms-MY"/>
              </w:rPr>
              <w:t>dengan</w:t>
            </w:r>
            <w:r w:rsidRPr="00D134B5">
              <w:rPr>
                <w:spacing w:val="38"/>
                <w:sz w:val="24"/>
                <w:szCs w:val="24"/>
                <w:lang w:val="ms-MY"/>
              </w:rPr>
              <w:t xml:space="preserve"> </w:t>
            </w:r>
            <w:r w:rsidRPr="00D134B5">
              <w:rPr>
                <w:sz w:val="24"/>
                <w:szCs w:val="24"/>
                <w:lang w:val="ms-MY"/>
              </w:rPr>
              <w:t>ibunya</w:t>
            </w:r>
            <w:r>
              <w:rPr>
                <w:sz w:val="24"/>
                <w:szCs w:val="24"/>
                <w:lang w:val="ms-MY"/>
              </w:rPr>
              <w:t xml:space="preserve"> </w:t>
            </w:r>
            <w:r w:rsidRPr="00D134B5">
              <w:rPr>
                <w:sz w:val="24"/>
                <w:szCs w:val="24"/>
                <w:lang w:val="ms-MY"/>
              </w:rPr>
              <w:t>dan</w:t>
            </w:r>
            <w:r w:rsidRPr="00D134B5">
              <w:rPr>
                <w:spacing w:val="-1"/>
                <w:sz w:val="24"/>
                <w:szCs w:val="24"/>
                <w:lang w:val="ms-MY"/>
              </w:rPr>
              <w:t xml:space="preserve"> </w:t>
            </w:r>
            <w:r w:rsidRPr="00D134B5">
              <w:rPr>
                <w:sz w:val="24"/>
                <w:szCs w:val="24"/>
                <w:lang w:val="ms-MY"/>
              </w:rPr>
              <w:t>keluarga</w:t>
            </w:r>
            <w:r w:rsidRPr="00D134B5">
              <w:rPr>
                <w:spacing w:val="-2"/>
                <w:sz w:val="24"/>
                <w:szCs w:val="24"/>
                <w:lang w:val="ms-MY"/>
              </w:rPr>
              <w:t xml:space="preserve"> </w:t>
            </w:r>
            <w:r w:rsidRPr="00D134B5">
              <w:rPr>
                <w:sz w:val="24"/>
                <w:szCs w:val="24"/>
                <w:lang w:val="ms-MY"/>
              </w:rPr>
              <w:t>ibunya“</w:t>
            </w:r>
          </w:p>
        </w:tc>
      </w:tr>
      <w:tr w:rsidR="00F14585" w:rsidRPr="00D134B5" w:rsidTr="00DD36D4">
        <w:trPr>
          <w:trHeight w:val="2210"/>
        </w:trPr>
        <w:tc>
          <w:tcPr>
            <w:tcW w:w="4150" w:type="dxa"/>
            <w:tcBorders>
              <w:top w:val="single" w:sz="8" w:space="0" w:color="000000"/>
              <w:left w:val="single" w:sz="8" w:space="0" w:color="000000"/>
              <w:bottom w:val="single" w:sz="8" w:space="0" w:color="000000"/>
              <w:right w:val="single" w:sz="8" w:space="0" w:color="000000"/>
            </w:tcBorders>
            <w:hideMark/>
          </w:tcPr>
          <w:p w:rsidR="00F14585" w:rsidRPr="00D134B5" w:rsidRDefault="00F14585" w:rsidP="00DD36D4">
            <w:pPr>
              <w:pStyle w:val="TableParagraph"/>
              <w:spacing w:before="0" w:line="270" w:lineRule="exact"/>
              <w:jc w:val="both"/>
              <w:rPr>
                <w:sz w:val="24"/>
                <w:szCs w:val="24"/>
                <w:lang w:val="ms-MY"/>
              </w:rPr>
            </w:pPr>
            <w:r w:rsidRPr="00D134B5">
              <w:rPr>
                <w:sz w:val="24"/>
                <w:szCs w:val="24"/>
                <w:lang w:val="ms-MY"/>
              </w:rPr>
              <w:t>Pasal</w:t>
            </w:r>
            <w:r w:rsidRPr="00D134B5">
              <w:rPr>
                <w:spacing w:val="-1"/>
                <w:sz w:val="24"/>
                <w:szCs w:val="24"/>
                <w:lang w:val="ms-MY"/>
              </w:rPr>
              <w:t xml:space="preserve"> </w:t>
            </w:r>
            <w:r w:rsidRPr="00D134B5">
              <w:rPr>
                <w:sz w:val="24"/>
                <w:szCs w:val="24"/>
                <w:lang w:val="ms-MY"/>
              </w:rPr>
              <w:t>28</w:t>
            </w:r>
            <w:r w:rsidRPr="00D134B5">
              <w:rPr>
                <w:spacing w:val="-1"/>
                <w:sz w:val="24"/>
                <w:szCs w:val="24"/>
                <w:lang w:val="ms-MY"/>
              </w:rPr>
              <w:t xml:space="preserve"> </w:t>
            </w:r>
            <w:r w:rsidRPr="00D134B5">
              <w:rPr>
                <w:sz w:val="24"/>
                <w:szCs w:val="24"/>
                <w:lang w:val="ms-MY"/>
              </w:rPr>
              <w:t>D</w:t>
            </w:r>
            <w:r w:rsidRPr="00D134B5">
              <w:rPr>
                <w:spacing w:val="-1"/>
                <w:sz w:val="24"/>
                <w:szCs w:val="24"/>
                <w:lang w:val="ms-MY"/>
              </w:rPr>
              <w:t xml:space="preserve"> </w:t>
            </w:r>
            <w:r w:rsidRPr="00D134B5">
              <w:rPr>
                <w:sz w:val="24"/>
                <w:szCs w:val="24"/>
                <w:lang w:val="ms-MY"/>
              </w:rPr>
              <w:t>ayat</w:t>
            </w:r>
            <w:r w:rsidRPr="00D134B5">
              <w:rPr>
                <w:spacing w:val="-1"/>
                <w:sz w:val="24"/>
                <w:szCs w:val="24"/>
                <w:lang w:val="ms-MY"/>
              </w:rPr>
              <w:t xml:space="preserve"> </w:t>
            </w:r>
            <w:r w:rsidRPr="00D134B5">
              <w:rPr>
                <w:sz w:val="24"/>
                <w:szCs w:val="24"/>
                <w:lang w:val="ms-MY"/>
              </w:rPr>
              <w:t>1</w:t>
            </w:r>
          </w:p>
          <w:p w:rsidR="00F14585" w:rsidRPr="00D134B5" w:rsidRDefault="00F14585" w:rsidP="00DD36D4">
            <w:pPr>
              <w:pStyle w:val="TableParagraph"/>
              <w:spacing w:before="165" w:line="384" w:lineRule="auto"/>
              <w:ind w:right="89"/>
              <w:jc w:val="both"/>
              <w:rPr>
                <w:sz w:val="24"/>
                <w:szCs w:val="24"/>
                <w:lang w:val="ms-MY"/>
              </w:rPr>
            </w:pPr>
            <w:r w:rsidRPr="00D134B5">
              <w:rPr>
                <w:sz w:val="24"/>
                <w:szCs w:val="24"/>
                <w:lang w:val="ms-MY"/>
              </w:rPr>
              <w:t>“Setiap</w:t>
            </w:r>
            <w:r w:rsidRPr="00D134B5">
              <w:rPr>
                <w:spacing w:val="1"/>
                <w:sz w:val="24"/>
                <w:szCs w:val="24"/>
                <w:lang w:val="ms-MY"/>
              </w:rPr>
              <w:t xml:space="preserve"> </w:t>
            </w:r>
            <w:r w:rsidRPr="00D134B5">
              <w:rPr>
                <w:sz w:val="24"/>
                <w:szCs w:val="24"/>
                <w:lang w:val="ms-MY"/>
              </w:rPr>
              <w:t>orang</w:t>
            </w:r>
            <w:r w:rsidRPr="00D134B5">
              <w:rPr>
                <w:spacing w:val="1"/>
                <w:sz w:val="24"/>
                <w:szCs w:val="24"/>
                <w:lang w:val="ms-MY"/>
              </w:rPr>
              <w:t xml:space="preserve"> </w:t>
            </w:r>
            <w:r w:rsidRPr="00D134B5">
              <w:rPr>
                <w:sz w:val="24"/>
                <w:szCs w:val="24"/>
                <w:lang w:val="ms-MY"/>
              </w:rPr>
              <w:t>berhak</w:t>
            </w:r>
            <w:r w:rsidRPr="00D134B5">
              <w:rPr>
                <w:spacing w:val="1"/>
                <w:sz w:val="24"/>
                <w:szCs w:val="24"/>
                <w:lang w:val="ms-MY"/>
              </w:rPr>
              <w:t xml:space="preserve"> </w:t>
            </w:r>
            <w:r w:rsidRPr="00D134B5">
              <w:rPr>
                <w:sz w:val="24"/>
                <w:szCs w:val="24"/>
                <w:lang w:val="ms-MY"/>
              </w:rPr>
              <w:t>atas</w:t>
            </w:r>
            <w:r w:rsidRPr="00D134B5">
              <w:rPr>
                <w:spacing w:val="1"/>
                <w:sz w:val="24"/>
                <w:szCs w:val="24"/>
                <w:lang w:val="ms-MY"/>
              </w:rPr>
              <w:t xml:space="preserve"> </w:t>
            </w:r>
            <w:r w:rsidRPr="00D134B5">
              <w:rPr>
                <w:sz w:val="24"/>
                <w:szCs w:val="24"/>
                <w:lang w:val="ms-MY"/>
              </w:rPr>
              <w:t>pengakuan,</w:t>
            </w:r>
            <w:r w:rsidRPr="00D134B5">
              <w:rPr>
                <w:spacing w:val="-57"/>
                <w:sz w:val="24"/>
                <w:szCs w:val="24"/>
                <w:lang w:val="ms-MY"/>
              </w:rPr>
              <w:t xml:space="preserve"> </w:t>
            </w:r>
            <w:r w:rsidRPr="00D134B5">
              <w:rPr>
                <w:sz w:val="24"/>
                <w:szCs w:val="24"/>
                <w:lang w:val="ms-MY"/>
              </w:rPr>
              <w:t>jaminan,</w:t>
            </w:r>
            <w:r w:rsidRPr="00D134B5">
              <w:rPr>
                <w:spacing w:val="1"/>
                <w:sz w:val="24"/>
                <w:szCs w:val="24"/>
                <w:lang w:val="ms-MY"/>
              </w:rPr>
              <w:t xml:space="preserve"> </w:t>
            </w:r>
            <w:r w:rsidRPr="00D134B5">
              <w:rPr>
                <w:sz w:val="24"/>
                <w:szCs w:val="24"/>
                <w:lang w:val="ms-MY"/>
              </w:rPr>
              <w:t>perlindungan,</w:t>
            </w:r>
            <w:r w:rsidRPr="00D134B5">
              <w:rPr>
                <w:spacing w:val="1"/>
                <w:sz w:val="24"/>
                <w:szCs w:val="24"/>
                <w:lang w:val="ms-MY"/>
              </w:rPr>
              <w:t xml:space="preserve"> </w:t>
            </w:r>
            <w:r w:rsidRPr="00D134B5">
              <w:rPr>
                <w:sz w:val="24"/>
                <w:szCs w:val="24"/>
                <w:lang w:val="ms-MY"/>
              </w:rPr>
              <w:t>dan</w:t>
            </w:r>
            <w:r w:rsidRPr="00D134B5">
              <w:rPr>
                <w:spacing w:val="1"/>
                <w:sz w:val="24"/>
                <w:szCs w:val="24"/>
                <w:lang w:val="ms-MY"/>
              </w:rPr>
              <w:t xml:space="preserve"> </w:t>
            </w:r>
            <w:r w:rsidRPr="00D134B5">
              <w:rPr>
                <w:sz w:val="24"/>
                <w:szCs w:val="24"/>
                <w:lang w:val="ms-MY"/>
              </w:rPr>
              <w:t>kepastian</w:t>
            </w:r>
            <w:r w:rsidRPr="00D134B5">
              <w:rPr>
                <w:spacing w:val="1"/>
                <w:sz w:val="24"/>
                <w:szCs w:val="24"/>
                <w:lang w:val="ms-MY"/>
              </w:rPr>
              <w:t xml:space="preserve"> </w:t>
            </w:r>
            <w:r w:rsidRPr="00D134B5">
              <w:rPr>
                <w:sz w:val="24"/>
                <w:szCs w:val="24"/>
                <w:lang w:val="ms-MY"/>
              </w:rPr>
              <w:t>hukum</w:t>
            </w:r>
            <w:r w:rsidRPr="00D134B5">
              <w:rPr>
                <w:spacing w:val="43"/>
                <w:sz w:val="24"/>
                <w:szCs w:val="24"/>
                <w:lang w:val="ms-MY"/>
              </w:rPr>
              <w:t xml:space="preserve"> </w:t>
            </w:r>
            <w:r w:rsidRPr="00D134B5">
              <w:rPr>
                <w:sz w:val="24"/>
                <w:szCs w:val="24"/>
                <w:lang w:val="ms-MY"/>
              </w:rPr>
              <w:t>yang</w:t>
            </w:r>
            <w:r w:rsidRPr="00D134B5">
              <w:rPr>
                <w:spacing w:val="40"/>
                <w:sz w:val="24"/>
                <w:szCs w:val="24"/>
                <w:lang w:val="ms-MY"/>
              </w:rPr>
              <w:t xml:space="preserve"> </w:t>
            </w:r>
            <w:r w:rsidRPr="00D134B5">
              <w:rPr>
                <w:sz w:val="24"/>
                <w:szCs w:val="24"/>
                <w:lang w:val="ms-MY"/>
              </w:rPr>
              <w:t>adil</w:t>
            </w:r>
            <w:r w:rsidRPr="00D134B5">
              <w:rPr>
                <w:spacing w:val="41"/>
                <w:sz w:val="24"/>
                <w:szCs w:val="24"/>
                <w:lang w:val="ms-MY"/>
              </w:rPr>
              <w:t xml:space="preserve"> </w:t>
            </w:r>
            <w:r w:rsidRPr="00D134B5">
              <w:rPr>
                <w:sz w:val="24"/>
                <w:szCs w:val="24"/>
                <w:lang w:val="ms-MY"/>
              </w:rPr>
              <w:t>serta</w:t>
            </w:r>
            <w:r w:rsidRPr="00D134B5">
              <w:rPr>
                <w:spacing w:val="41"/>
                <w:sz w:val="24"/>
                <w:szCs w:val="24"/>
                <w:lang w:val="ms-MY"/>
              </w:rPr>
              <w:t xml:space="preserve"> </w:t>
            </w:r>
            <w:r w:rsidRPr="00D134B5">
              <w:rPr>
                <w:sz w:val="24"/>
                <w:szCs w:val="24"/>
                <w:lang w:val="ms-MY"/>
              </w:rPr>
              <w:t>perlakuan</w:t>
            </w:r>
            <w:r w:rsidRPr="00D134B5">
              <w:rPr>
                <w:spacing w:val="46"/>
                <w:sz w:val="24"/>
                <w:szCs w:val="24"/>
                <w:lang w:val="ms-MY"/>
              </w:rPr>
              <w:t xml:space="preserve"> </w:t>
            </w:r>
            <w:r w:rsidRPr="00D134B5">
              <w:rPr>
                <w:sz w:val="24"/>
                <w:szCs w:val="24"/>
                <w:lang w:val="ms-MY"/>
              </w:rPr>
              <w:t>yang</w:t>
            </w:r>
          </w:p>
          <w:p w:rsidR="00F14585" w:rsidRPr="00D134B5" w:rsidRDefault="00F14585" w:rsidP="00DD36D4">
            <w:pPr>
              <w:pStyle w:val="TableParagraph"/>
              <w:spacing w:before="1"/>
              <w:jc w:val="both"/>
              <w:rPr>
                <w:sz w:val="24"/>
                <w:szCs w:val="24"/>
                <w:lang w:val="ms-MY"/>
              </w:rPr>
            </w:pPr>
            <w:r w:rsidRPr="00D134B5">
              <w:rPr>
                <w:sz w:val="24"/>
                <w:szCs w:val="24"/>
                <w:lang w:val="ms-MY"/>
              </w:rPr>
              <w:t>sama</w:t>
            </w:r>
            <w:r w:rsidRPr="00D134B5">
              <w:rPr>
                <w:spacing w:val="-1"/>
                <w:sz w:val="24"/>
                <w:szCs w:val="24"/>
                <w:lang w:val="ms-MY"/>
              </w:rPr>
              <w:t xml:space="preserve"> </w:t>
            </w:r>
            <w:r w:rsidRPr="00D134B5">
              <w:rPr>
                <w:sz w:val="24"/>
                <w:szCs w:val="24"/>
                <w:lang w:val="ms-MY"/>
              </w:rPr>
              <w:t>di</w:t>
            </w:r>
            <w:r w:rsidRPr="00D134B5">
              <w:rPr>
                <w:spacing w:val="-1"/>
                <w:sz w:val="24"/>
                <w:szCs w:val="24"/>
                <w:lang w:val="ms-MY"/>
              </w:rPr>
              <w:t xml:space="preserve"> </w:t>
            </w:r>
            <w:r w:rsidRPr="00D134B5">
              <w:rPr>
                <w:sz w:val="24"/>
                <w:szCs w:val="24"/>
                <w:lang w:val="ms-MY"/>
              </w:rPr>
              <w:t>hadapan</w:t>
            </w:r>
            <w:r w:rsidRPr="00D134B5">
              <w:rPr>
                <w:spacing w:val="-1"/>
                <w:sz w:val="24"/>
                <w:szCs w:val="24"/>
                <w:lang w:val="ms-MY"/>
              </w:rPr>
              <w:t xml:space="preserve"> </w:t>
            </w:r>
            <w:r w:rsidRPr="00D134B5">
              <w:rPr>
                <w:sz w:val="24"/>
                <w:szCs w:val="24"/>
                <w:lang w:val="ms-MY"/>
              </w:rPr>
              <w:t>hukum</w:t>
            </w:r>
            <w:r w:rsidRPr="00D134B5">
              <w:rPr>
                <w:spacing w:val="1"/>
                <w:sz w:val="24"/>
                <w:szCs w:val="24"/>
                <w:lang w:val="ms-MY"/>
              </w:rPr>
              <w:t xml:space="preserve"> </w:t>
            </w:r>
            <w:r w:rsidRPr="00D134B5">
              <w:rPr>
                <w:sz w:val="24"/>
                <w:szCs w:val="24"/>
                <w:lang w:val="ms-MY"/>
              </w:rPr>
              <w:t>“</w:t>
            </w:r>
          </w:p>
        </w:tc>
        <w:tc>
          <w:tcPr>
            <w:tcW w:w="3472" w:type="dxa"/>
            <w:tcBorders>
              <w:top w:val="single" w:sz="8" w:space="0" w:color="000000"/>
              <w:left w:val="single" w:sz="8" w:space="0" w:color="000000"/>
              <w:bottom w:val="single" w:sz="8" w:space="0" w:color="000000"/>
              <w:right w:val="single" w:sz="8" w:space="0" w:color="000000"/>
            </w:tcBorders>
          </w:tcPr>
          <w:p w:rsidR="00F14585" w:rsidRPr="00D134B5" w:rsidRDefault="00F14585" w:rsidP="00DD36D4">
            <w:pPr>
              <w:pStyle w:val="TableParagraph"/>
              <w:spacing w:before="0"/>
              <w:ind w:left="0"/>
              <w:jc w:val="both"/>
              <w:rPr>
                <w:sz w:val="24"/>
                <w:szCs w:val="24"/>
                <w:lang w:val="ms-MY"/>
              </w:rPr>
            </w:pPr>
          </w:p>
        </w:tc>
      </w:tr>
    </w:tbl>
    <w:p w:rsidR="00F14585" w:rsidRDefault="00F14585" w:rsidP="00F14585">
      <w:pPr>
        <w:spacing w:line="480" w:lineRule="exact"/>
        <w:ind w:left="66" w:firstLine="643"/>
        <w:jc w:val="both"/>
        <w:rPr>
          <w:sz w:val="24"/>
          <w:szCs w:val="24"/>
          <w:lang w:val="ms-MY"/>
        </w:rPr>
      </w:pPr>
      <w:r w:rsidRPr="00D134B5">
        <w:rPr>
          <w:sz w:val="24"/>
          <w:szCs w:val="24"/>
          <w:lang w:val="ms-MY"/>
        </w:rPr>
        <w:t xml:space="preserve">Mahkamah Konstitusi </w:t>
      </w:r>
      <w:r>
        <w:rPr>
          <w:sz w:val="24"/>
          <w:szCs w:val="24"/>
          <w:lang w:val="ms-MY"/>
        </w:rPr>
        <w:t xml:space="preserve">mengabulkan sebagian permohonan yang diajukan para pemohon. Akan tetapi, pasal 2 ayat 2 Undang-Undang Perkawinan tidak dikabulkan dengan alasan pencatatan perkawinan bertujuan untuk mencapai </w:t>
      </w:r>
      <w:r>
        <w:rPr>
          <w:sz w:val="24"/>
          <w:szCs w:val="24"/>
          <w:lang w:val="ms-MY"/>
        </w:rPr>
        <w:lastRenderedPageBreak/>
        <w:t xml:space="preserve">keteraturan administrasi. </w:t>
      </w:r>
    </w:p>
    <w:p w:rsidR="00F14585" w:rsidRDefault="00F14585" w:rsidP="00F14585">
      <w:pPr>
        <w:spacing w:line="480" w:lineRule="exact"/>
        <w:ind w:left="66" w:firstLine="643"/>
        <w:jc w:val="both"/>
        <w:rPr>
          <w:rFonts w:asciiTheme="majorBidi" w:hAnsiTheme="majorBidi" w:cstheme="majorBidi"/>
          <w:sz w:val="24"/>
          <w:szCs w:val="24"/>
        </w:rPr>
      </w:pPr>
      <w:r w:rsidRPr="00EA1D3B">
        <w:rPr>
          <w:rFonts w:asciiTheme="majorBidi" w:hAnsiTheme="majorBidi" w:cstheme="majorBidi"/>
          <w:sz w:val="24"/>
          <w:szCs w:val="24"/>
          <w:lang w:val="ms-MY"/>
        </w:rPr>
        <w:t xml:space="preserve">Pencatatan administrasi oleh negara bertujuan untuk memastikan bahwa perkawinan sebagai perbuatan hukum yang sangat penting dalam kehidupan dan memiliki dampak yang cukup luas, sehingga dikemudian hari dapat dibuktikan dengan akta otentik. </w:t>
      </w:r>
      <w:proofErr w:type="gramStart"/>
      <w:r>
        <w:rPr>
          <w:rFonts w:asciiTheme="majorBidi" w:hAnsiTheme="majorBidi" w:cstheme="majorBidi"/>
          <w:sz w:val="24"/>
          <w:szCs w:val="24"/>
        </w:rPr>
        <w:t>Hal ini memudahkan negara untuk memberikan perlindungan dan pelayanan terkait hak-hak yang timbul dari perkawinan secara efisien.</w:t>
      </w:r>
      <w:proofErr w:type="gramEnd"/>
      <w:r>
        <w:rPr>
          <w:rFonts w:asciiTheme="majorBidi" w:hAnsiTheme="majorBidi" w:cstheme="majorBidi"/>
          <w:sz w:val="24"/>
          <w:szCs w:val="24"/>
        </w:rPr>
        <w:t xml:space="preserve"> Dengan adanya akta perkawinan sebagai bukti otentik, hak-hak yang muncul akibat perkawinan dengan mudah dilindungi dan dilayani tanpa memerlukan proses pembuktian yang memakan waktu yang lama, biaya, tenaga, dan pikiran yang lebih banyak. </w:t>
      </w:r>
      <w:proofErr w:type="gramStart"/>
      <w:r>
        <w:rPr>
          <w:rFonts w:asciiTheme="majorBidi" w:hAnsiTheme="majorBidi" w:cstheme="majorBidi"/>
          <w:sz w:val="24"/>
          <w:szCs w:val="24"/>
        </w:rPr>
        <w:t>Sebagai contoh, pembuktian asal usul anak dalam pasal 55 Undang-Undang Perkawinan, yang memerlukan putusan pengadilan jika tidak mempunyai bukti otentik yaitu akta nikah, menjadi lebih mudah dan efisien jika akta nikah tersedia.</w:t>
      </w:r>
      <w:proofErr w:type="gramEnd"/>
    </w:p>
    <w:p w:rsidR="00F14585" w:rsidRDefault="00F14585" w:rsidP="00F14585">
      <w:pPr>
        <w:spacing w:line="480" w:lineRule="exact"/>
        <w:ind w:left="66" w:firstLine="643"/>
        <w:jc w:val="both"/>
        <w:rPr>
          <w:sz w:val="24"/>
          <w:szCs w:val="24"/>
          <w:lang w:val="ms-MY"/>
        </w:rPr>
      </w:pPr>
      <w:r w:rsidRPr="00D134B5">
        <w:rPr>
          <w:sz w:val="24"/>
          <w:szCs w:val="24"/>
          <w:lang w:val="ms-MY"/>
        </w:rPr>
        <w:t xml:space="preserve">Pasal 43 ayat 1 UU Perkawinan </w:t>
      </w:r>
      <w:r>
        <w:rPr>
          <w:sz w:val="24"/>
          <w:szCs w:val="24"/>
          <w:lang w:val="ms-MY"/>
        </w:rPr>
        <w:t>dikabulkan karena hubungan antara anak dan seorang laki-laki sebagai ayahnya tidak hanya di dasarkan pada adanya ikatan pernikahan tetapi juga dapat didasarkan pada pembuktian dengan adanya hubungan darah antara anak dan laki-laki tersebut sebagai ayahnya.</w:t>
      </w:r>
    </w:p>
    <w:p w:rsidR="00F14585" w:rsidRDefault="00F14585" w:rsidP="00F14585">
      <w:pPr>
        <w:spacing w:line="480" w:lineRule="exact"/>
        <w:ind w:left="66" w:firstLine="643"/>
        <w:jc w:val="both"/>
        <w:rPr>
          <w:sz w:val="24"/>
          <w:szCs w:val="24"/>
          <w:lang w:val="ms-MY"/>
        </w:rPr>
      </w:pPr>
      <w:r>
        <w:rPr>
          <w:sz w:val="24"/>
          <w:szCs w:val="24"/>
          <w:lang w:val="ms-MY"/>
        </w:rPr>
        <w:t xml:space="preserve">Oleh karena itu, terlepas dari masalah administrasi perkawinan, anak yang lahir harus mendapatkan perlindungan hukum. Karena jika tidak, anak yang lahir di luar nikah akan dirugikan, padahal mereka tidak bersalah atas keadaan kelahirannya. </w:t>
      </w:r>
    </w:p>
    <w:p w:rsidR="00F14585" w:rsidRPr="00C2517A" w:rsidRDefault="00F14585" w:rsidP="00F14585">
      <w:pPr>
        <w:pStyle w:val="ListParagraph"/>
        <w:numPr>
          <w:ilvl w:val="1"/>
          <w:numId w:val="24"/>
        </w:numPr>
        <w:spacing w:line="480" w:lineRule="exact"/>
        <w:ind w:left="709"/>
        <w:rPr>
          <w:rFonts w:asciiTheme="majorBidi" w:hAnsiTheme="majorBidi" w:cstheme="majorBidi"/>
          <w:b/>
          <w:bCs/>
          <w:szCs w:val="24"/>
        </w:rPr>
      </w:pPr>
      <w:r w:rsidRPr="00C2517A">
        <w:rPr>
          <w:rFonts w:asciiTheme="majorBidi" w:hAnsiTheme="majorBidi" w:cstheme="majorBidi"/>
          <w:b/>
          <w:bCs/>
          <w:szCs w:val="24"/>
        </w:rPr>
        <w:t xml:space="preserve">Pemberlakuan putusan mahkamah konstitusi </w:t>
      </w:r>
      <w:r>
        <w:rPr>
          <w:rFonts w:asciiTheme="majorBidi" w:hAnsiTheme="majorBidi" w:cstheme="majorBidi"/>
          <w:b/>
          <w:bCs/>
          <w:szCs w:val="24"/>
        </w:rPr>
        <w:t>No</w:t>
      </w:r>
      <w:r w:rsidRPr="00C2517A">
        <w:rPr>
          <w:rFonts w:asciiTheme="majorBidi" w:hAnsiTheme="majorBidi" w:cstheme="majorBidi"/>
          <w:b/>
          <w:bCs/>
          <w:szCs w:val="24"/>
        </w:rPr>
        <w:t>. 46/PUU-VIII/2010</w:t>
      </w:r>
      <w:r>
        <w:rPr>
          <w:rFonts w:asciiTheme="majorBidi" w:hAnsiTheme="majorBidi" w:cstheme="majorBidi"/>
          <w:b/>
          <w:bCs/>
          <w:szCs w:val="24"/>
        </w:rPr>
        <w:t>.</w:t>
      </w:r>
    </w:p>
    <w:p w:rsidR="00F14585" w:rsidRDefault="00F14585" w:rsidP="00F14585">
      <w:pPr>
        <w:spacing w:line="480" w:lineRule="exact"/>
        <w:ind w:left="66" w:firstLine="643"/>
        <w:jc w:val="both"/>
        <w:rPr>
          <w:rFonts w:asciiTheme="majorBidi" w:hAnsiTheme="majorBidi" w:cstheme="majorBidi"/>
          <w:sz w:val="24"/>
          <w:szCs w:val="24"/>
        </w:rPr>
      </w:pPr>
      <w:r w:rsidRPr="00515AE5">
        <w:rPr>
          <w:sz w:val="24"/>
          <w:szCs w:val="24"/>
          <w:lang w:val="ms-MY"/>
        </w:rPr>
        <w:t>Putusan</w:t>
      </w:r>
      <w:r w:rsidRPr="00C2517A">
        <w:rPr>
          <w:rFonts w:asciiTheme="majorBidi" w:hAnsiTheme="majorBidi" w:cstheme="majorBidi"/>
          <w:sz w:val="24"/>
          <w:szCs w:val="24"/>
        </w:rPr>
        <w:t xml:space="preserve"> Mahkamah Konstitusi </w:t>
      </w:r>
      <w:r>
        <w:rPr>
          <w:rFonts w:asciiTheme="majorBidi" w:hAnsiTheme="majorBidi" w:cstheme="majorBidi"/>
          <w:sz w:val="24"/>
          <w:szCs w:val="24"/>
        </w:rPr>
        <w:t>Nomor</w:t>
      </w:r>
      <w:r w:rsidRPr="00C2517A">
        <w:rPr>
          <w:rFonts w:asciiTheme="majorBidi" w:hAnsiTheme="majorBidi" w:cstheme="majorBidi"/>
          <w:sz w:val="24"/>
          <w:szCs w:val="24"/>
        </w:rPr>
        <w:t xml:space="preserve"> 46/PUU-VIII/2010 </w:t>
      </w:r>
      <w:r>
        <w:rPr>
          <w:rFonts w:asciiTheme="majorBidi" w:hAnsiTheme="majorBidi" w:cstheme="majorBidi"/>
          <w:sz w:val="24"/>
          <w:szCs w:val="24"/>
        </w:rPr>
        <w:t>merupakan</w:t>
      </w:r>
      <w:r w:rsidRPr="00C2517A">
        <w:rPr>
          <w:rFonts w:asciiTheme="majorBidi" w:hAnsiTheme="majorBidi" w:cstheme="majorBidi"/>
          <w:sz w:val="24"/>
          <w:szCs w:val="24"/>
        </w:rPr>
        <w:t xml:space="preserve"> yurisprudensi</w:t>
      </w:r>
      <w:r>
        <w:rPr>
          <w:rFonts w:asciiTheme="majorBidi" w:hAnsiTheme="majorBidi" w:cstheme="majorBidi"/>
          <w:sz w:val="24"/>
          <w:szCs w:val="24"/>
        </w:rPr>
        <w:t xml:space="preserve">, </w:t>
      </w:r>
      <w:r w:rsidRPr="00C2517A">
        <w:rPr>
          <w:rFonts w:asciiTheme="majorBidi" w:hAnsiTheme="majorBidi" w:cstheme="majorBidi"/>
          <w:sz w:val="24"/>
          <w:szCs w:val="24"/>
        </w:rPr>
        <w:t xml:space="preserve"> yaitu keputusan hakim terdahulu yang diikuti</w:t>
      </w:r>
      <w:r>
        <w:rPr>
          <w:rFonts w:asciiTheme="majorBidi" w:hAnsiTheme="majorBidi" w:cstheme="majorBidi"/>
          <w:sz w:val="24"/>
          <w:szCs w:val="24"/>
        </w:rPr>
        <w:t xml:space="preserve"> oleh hakim setelahnya dan dijadikan dasar keputusan dalam kasus yang sama. </w:t>
      </w:r>
      <w:proofErr w:type="gramStart"/>
      <w:r>
        <w:rPr>
          <w:rFonts w:asciiTheme="majorBidi" w:hAnsiTheme="majorBidi" w:cstheme="majorBidi"/>
          <w:sz w:val="24"/>
          <w:szCs w:val="24"/>
        </w:rPr>
        <w:t>Dalam yurisprudensi, hakim sering berdasar pada pendapat ahli hukum terkenal.</w:t>
      </w:r>
      <w:proofErr w:type="gramEnd"/>
      <w:r>
        <w:rPr>
          <w:rFonts w:asciiTheme="majorBidi" w:hAnsiTheme="majorBidi" w:cstheme="majorBidi"/>
          <w:sz w:val="24"/>
          <w:szCs w:val="24"/>
        </w:rPr>
        <w:t xml:space="preserve"> </w:t>
      </w:r>
      <w:proofErr w:type="gramStart"/>
      <w:r>
        <w:rPr>
          <w:rFonts w:asciiTheme="majorBidi" w:hAnsiTheme="majorBidi" w:cstheme="majorBidi"/>
          <w:sz w:val="24"/>
          <w:szCs w:val="24"/>
        </w:rPr>
        <w:lastRenderedPageBreak/>
        <w:t>Pendapat ahli ini menjadi dasar dalam penyelesaian suatu perkara oleh hakim, terutama jika pendapat tersebut panduan yang jelas.</w:t>
      </w:r>
      <w:proofErr w:type="gramEnd"/>
      <w:r>
        <w:rPr>
          <w:rFonts w:asciiTheme="majorBidi" w:hAnsiTheme="majorBidi" w:cstheme="majorBidi"/>
          <w:sz w:val="24"/>
          <w:szCs w:val="24"/>
        </w:rPr>
        <w:t xml:space="preserve"> </w:t>
      </w:r>
      <w:proofErr w:type="gramStart"/>
      <w:r>
        <w:rPr>
          <w:rFonts w:asciiTheme="majorBidi" w:hAnsiTheme="majorBidi" w:cstheme="majorBidi"/>
          <w:sz w:val="24"/>
          <w:szCs w:val="24"/>
        </w:rPr>
        <w:t>Dengan demikian, pendapat ahli tersebut menjadi sumber hukum melalui yurisprudensi.</w:t>
      </w:r>
      <w:proofErr w:type="gramEnd"/>
      <w:r>
        <w:rPr>
          <w:rFonts w:asciiTheme="majorBidi" w:hAnsiTheme="majorBidi" w:cstheme="majorBidi"/>
          <w:sz w:val="24"/>
          <w:szCs w:val="24"/>
        </w:rPr>
        <w:t xml:space="preserve"> Jadi, </w:t>
      </w:r>
      <w:r w:rsidRPr="00515AE5">
        <w:rPr>
          <w:sz w:val="24"/>
          <w:szCs w:val="24"/>
          <w:lang w:val="ms-MY"/>
        </w:rPr>
        <w:t>Putusan</w:t>
      </w:r>
      <w:r w:rsidRPr="00C2517A">
        <w:rPr>
          <w:rFonts w:asciiTheme="majorBidi" w:hAnsiTheme="majorBidi" w:cstheme="majorBidi"/>
          <w:sz w:val="24"/>
          <w:szCs w:val="24"/>
        </w:rPr>
        <w:t xml:space="preserve"> Mahkamah Konstitusi </w:t>
      </w:r>
      <w:r>
        <w:rPr>
          <w:rFonts w:asciiTheme="majorBidi" w:hAnsiTheme="majorBidi" w:cstheme="majorBidi"/>
          <w:sz w:val="24"/>
          <w:szCs w:val="24"/>
        </w:rPr>
        <w:t>Nomor</w:t>
      </w:r>
      <w:r w:rsidRPr="00C2517A">
        <w:rPr>
          <w:rFonts w:asciiTheme="majorBidi" w:hAnsiTheme="majorBidi" w:cstheme="majorBidi"/>
          <w:sz w:val="24"/>
          <w:szCs w:val="24"/>
        </w:rPr>
        <w:t xml:space="preserve"> 46/PUU-VIII/2010</w:t>
      </w:r>
      <w:r>
        <w:rPr>
          <w:rFonts w:asciiTheme="majorBidi" w:hAnsiTheme="majorBidi" w:cstheme="majorBidi"/>
          <w:sz w:val="24"/>
          <w:szCs w:val="24"/>
        </w:rPr>
        <w:t xml:space="preserve"> menjadi sumber hukum bagi pengadilan dan diikuti oleh hakim </w:t>
      </w:r>
      <w:proofErr w:type="gramStart"/>
      <w:r>
        <w:rPr>
          <w:rFonts w:asciiTheme="majorBidi" w:hAnsiTheme="majorBidi" w:cstheme="majorBidi"/>
          <w:sz w:val="24"/>
          <w:szCs w:val="24"/>
        </w:rPr>
        <w:t>lain</w:t>
      </w:r>
      <w:proofErr w:type="gramEnd"/>
      <w:r>
        <w:rPr>
          <w:rFonts w:asciiTheme="majorBidi" w:hAnsiTheme="majorBidi" w:cstheme="majorBidi"/>
          <w:sz w:val="24"/>
          <w:szCs w:val="24"/>
        </w:rPr>
        <w:t xml:space="preserve"> serta dijadikan dasar keputusan dalam kasus serupa.</w:t>
      </w:r>
    </w:p>
    <w:p w:rsidR="00F14585" w:rsidRPr="00C2517A" w:rsidRDefault="00F14585" w:rsidP="00F14585">
      <w:pPr>
        <w:spacing w:line="480" w:lineRule="exact"/>
        <w:ind w:left="66" w:firstLine="643"/>
        <w:jc w:val="both"/>
        <w:rPr>
          <w:rFonts w:asciiTheme="majorBidi" w:hAnsiTheme="majorBidi" w:cstheme="majorBidi"/>
          <w:sz w:val="24"/>
          <w:szCs w:val="24"/>
        </w:rPr>
      </w:pPr>
      <w:bookmarkStart w:id="57" w:name="_Hlk171264793"/>
      <w:r w:rsidRPr="00C2517A">
        <w:rPr>
          <w:rFonts w:asciiTheme="majorBidi" w:hAnsiTheme="majorBidi" w:cstheme="majorBidi"/>
          <w:sz w:val="24"/>
          <w:szCs w:val="24"/>
        </w:rPr>
        <w:t xml:space="preserve">Putusan Mahkamah Konstitusi berkekuatan hukum tetap </w:t>
      </w:r>
      <w:r>
        <w:rPr>
          <w:rFonts w:asciiTheme="majorBidi" w:hAnsiTheme="majorBidi" w:cstheme="majorBidi"/>
          <w:sz w:val="24"/>
          <w:szCs w:val="24"/>
        </w:rPr>
        <w:t xml:space="preserve">dan berlaku setelah di umumkan dalam sidang yang terbuka untuk umum dan tidak ada langkah hukum </w:t>
      </w:r>
      <w:proofErr w:type="gramStart"/>
      <w:r>
        <w:rPr>
          <w:rFonts w:asciiTheme="majorBidi" w:hAnsiTheme="majorBidi" w:cstheme="majorBidi"/>
          <w:sz w:val="24"/>
          <w:szCs w:val="24"/>
        </w:rPr>
        <w:t>lain</w:t>
      </w:r>
      <w:proofErr w:type="gramEnd"/>
      <w:r>
        <w:rPr>
          <w:rFonts w:asciiTheme="majorBidi" w:hAnsiTheme="majorBidi" w:cstheme="majorBidi"/>
          <w:sz w:val="24"/>
          <w:szCs w:val="24"/>
        </w:rPr>
        <w:t xml:space="preserve"> yang dapat ditempuh atas putusan tersebut, ini menunjukkan bahwa putusan Mahkamah Konstitusi bersifat final dan mengikat seluruh masyakat Indonesia.</w:t>
      </w:r>
      <w:r w:rsidRPr="00C2517A">
        <w:rPr>
          <w:rStyle w:val="FootnoteReference"/>
          <w:rFonts w:asciiTheme="majorBidi" w:hAnsiTheme="majorBidi" w:cstheme="majorBidi"/>
          <w:sz w:val="24"/>
          <w:szCs w:val="24"/>
        </w:rPr>
        <w:footnoteReference w:id="102"/>
      </w:r>
      <w:r w:rsidRPr="00C2517A">
        <w:rPr>
          <w:rFonts w:asciiTheme="majorBidi" w:hAnsiTheme="majorBidi" w:cstheme="majorBidi"/>
          <w:sz w:val="24"/>
          <w:szCs w:val="24"/>
        </w:rPr>
        <w:t xml:space="preserve"> </w:t>
      </w:r>
      <w:proofErr w:type="gramStart"/>
      <w:r w:rsidRPr="00C2517A">
        <w:rPr>
          <w:rFonts w:asciiTheme="majorBidi" w:hAnsiTheme="majorBidi" w:cstheme="majorBidi"/>
          <w:sz w:val="24"/>
          <w:szCs w:val="24"/>
        </w:rPr>
        <w:t>Ketentuan ini</w:t>
      </w:r>
      <w:r>
        <w:rPr>
          <w:rFonts w:asciiTheme="majorBidi" w:hAnsiTheme="majorBidi" w:cstheme="majorBidi"/>
          <w:sz w:val="24"/>
          <w:szCs w:val="24"/>
        </w:rPr>
        <w:t xml:space="preserve"> memiliki kekuatan hukum yang mengikat yang bersifat publik sehingga berlaku untuk semua orang dan bukan hanya para pihak yang terlibat dalam perkara.</w:t>
      </w:r>
      <w:proofErr w:type="gramEnd"/>
      <w:r w:rsidRPr="00C2517A">
        <w:rPr>
          <w:rStyle w:val="FootnoteReference"/>
          <w:rFonts w:asciiTheme="majorBidi" w:hAnsiTheme="majorBidi" w:cstheme="majorBidi"/>
          <w:sz w:val="24"/>
          <w:szCs w:val="24"/>
        </w:rPr>
        <w:footnoteReference w:id="103"/>
      </w:r>
    </w:p>
    <w:p w:rsidR="00F14585" w:rsidRDefault="00F14585" w:rsidP="00F14585">
      <w:pPr>
        <w:spacing w:line="480" w:lineRule="exact"/>
        <w:ind w:left="66" w:firstLine="643"/>
        <w:jc w:val="both"/>
        <w:rPr>
          <w:rFonts w:asciiTheme="majorBidi" w:hAnsiTheme="majorBidi" w:cstheme="majorBidi"/>
          <w:sz w:val="24"/>
          <w:szCs w:val="24"/>
        </w:rPr>
      </w:pPr>
      <w:bookmarkStart w:id="59" w:name="_Hlk171265363"/>
      <w:bookmarkEnd w:id="57"/>
      <w:r w:rsidRPr="00515AE5">
        <w:rPr>
          <w:sz w:val="24"/>
          <w:szCs w:val="24"/>
          <w:lang w:val="ms-MY"/>
        </w:rPr>
        <w:t>Keberadaan</w:t>
      </w:r>
      <w:r w:rsidRPr="00C2517A">
        <w:rPr>
          <w:rFonts w:asciiTheme="majorBidi" w:hAnsiTheme="majorBidi" w:cstheme="majorBidi"/>
          <w:sz w:val="24"/>
          <w:szCs w:val="24"/>
        </w:rPr>
        <w:t xml:space="preserve"> putusan Mahkamah Konstitusi dalam tataran yuridis mem</w:t>
      </w:r>
      <w:r>
        <w:rPr>
          <w:rFonts w:asciiTheme="majorBidi" w:hAnsiTheme="majorBidi" w:cstheme="majorBidi"/>
          <w:sz w:val="24"/>
          <w:szCs w:val="24"/>
        </w:rPr>
        <w:t>punyai</w:t>
      </w:r>
      <w:r w:rsidRPr="00C2517A">
        <w:rPr>
          <w:rFonts w:asciiTheme="majorBidi" w:hAnsiTheme="majorBidi" w:cstheme="majorBidi"/>
          <w:sz w:val="24"/>
          <w:szCs w:val="24"/>
        </w:rPr>
        <w:t xml:space="preserve"> kekuatan hukum yang kuat. </w:t>
      </w:r>
      <w:r>
        <w:rPr>
          <w:rFonts w:asciiTheme="majorBidi" w:hAnsiTheme="majorBidi" w:cstheme="majorBidi"/>
          <w:sz w:val="24"/>
          <w:szCs w:val="24"/>
        </w:rPr>
        <w:t xml:space="preserve">Namun, jika dikaji lebih dalam keberadaan putusan tersebut diatur dalam Undang-Undang Nomor 12 Tahun 2011 tentang Pembentukan </w:t>
      </w:r>
      <w:r w:rsidRPr="00C2517A">
        <w:rPr>
          <w:rFonts w:asciiTheme="majorBidi" w:hAnsiTheme="majorBidi" w:cstheme="majorBidi"/>
          <w:sz w:val="24"/>
          <w:szCs w:val="24"/>
        </w:rPr>
        <w:t>Perundang-Undanga</w:t>
      </w:r>
      <w:r>
        <w:rPr>
          <w:rFonts w:asciiTheme="majorBidi" w:hAnsiTheme="majorBidi" w:cstheme="majorBidi"/>
          <w:sz w:val="24"/>
          <w:szCs w:val="24"/>
        </w:rPr>
        <w:t>n, yaitu:</w:t>
      </w:r>
    </w:p>
    <w:bookmarkEnd w:id="59"/>
    <w:p w:rsidR="00F14585" w:rsidRPr="00C2517A" w:rsidRDefault="00F14585" w:rsidP="00F14585">
      <w:pPr>
        <w:spacing w:line="480" w:lineRule="exact"/>
        <w:jc w:val="center"/>
        <w:rPr>
          <w:rFonts w:asciiTheme="majorBidi" w:hAnsiTheme="majorBidi" w:cstheme="majorBidi"/>
          <w:sz w:val="24"/>
          <w:szCs w:val="24"/>
        </w:rPr>
      </w:pPr>
      <w:r w:rsidRPr="00C2517A">
        <w:rPr>
          <w:rFonts w:asciiTheme="majorBidi" w:hAnsiTheme="majorBidi" w:cstheme="majorBidi"/>
          <w:sz w:val="24"/>
          <w:szCs w:val="24"/>
        </w:rPr>
        <w:t>Jenis dan Hierarki Peraturan Perundang-Undangan</w:t>
      </w:r>
    </w:p>
    <w:p w:rsidR="00F14585" w:rsidRPr="00C2517A" w:rsidRDefault="00F14585" w:rsidP="00F14585">
      <w:pPr>
        <w:spacing w:line="480" w:lineRule="exact"/>
        <w:jc w:val="center"/>
        <w:rPr>
          <w:rFonts w:asciiTheme="majorBidi" w:hAnsiTheme="majorBidi" w:cstheme="majorBidi"/>
          <w:sz w:val="24"/>
          <w:szCs w:val="24"/>
        </w:rPr>
      </w:pPr>
      <w:r w:rsidRPr="00C2517A">
        <w:rPr>
          <w:rFonts w:asciiTheme="majorBidi" w:hAnsiTheme="majorBidi" w:cstheme="majorBidi"/>
          <w:sz w:val="24"/>
          <w:szCs w:val="24"/>
        </w:rPr>
        <w:t>Pasal 7</w:t>
      </w:r>
    </w:p>
    <w:p w:rsidR="00F14585" w:rsidRPr="00C2517A" w:rsidRDefault="00F14585" w:rsidP="00F14585">
      <w:pPr>
        <w:pStyle w:val="ListParagraph"/>
        <w:numPr>
          <w:ilvl w:val="3"/>
          <w:numId w:val="8"/>
        </w:numPr>
        <w:spacing w:line="240" w:lineRule="auto"/>
        <w:ind w:left="426"/>
        <w:jc w:val="both"/>
        <w:rPr>
          <w:rFonts w:asciiTheme="majorBidi" w:hAnsiTheme="majorBidi" w:cstheme="majorBidi"/>
          <w:szCs w:val="24"/>
        </w:rPr>
      </w:pPr>
      <w:r w:rsidRPr="00C2517A">
        <w:rPr>
          <w:rFonts w:asciiTheme="majorBidi" w:hAnsiTheme="majorBidi" w:cstheme="majorBidi"/>
          <w:szCs w:val="24"/>
        </w:rPr>
        <w:t xml:space="preserve">Jenis dan Hierarki Peraturan Perundang-undangan terdiri atas: </w:t>
      </w:r>
    </w:p>
    <w:p w:rsidR="00F14585" w:rsidRPr="00C2517A" w:rsidRDefault="00F14585" w:rsidP="00F14585">
      <w:pPr>
        <w:pStyle w:val="ListParagraph"/>
        <w:numPr>
          <w:ilvl w:val="0"/>
          <w:numId w:val="30"/>
        </w:numPr>
        <w:spacing w:line="240" w:lineRule="auto"/>
        <w:jc w:val="both"/>
        <w:rPr>
          <w:rFonts w:asciiTheme="majorBidi" w:hAnsiTheme="majorBidi" w:cstheme="majorBidi"/>
          <w:szCs w:val="24"/>
        </w:rPr>
      </w:pPr>
      <w:r w:rsidRPr="00C2517A">
        <w:rPr>
          <w:rFonts w:asciiTheme="majorBidi" w:hAnsiTheme="majorBidi" w:cstheme="majorBidi"/>
          <w:szCs w:val="24"/>
        </w:rPr>
        <w:t xml:space="preserve"> Undang-Undang Dasar Negara Republik Indonesia Tahun 1945; </w:t>
      </w:r>
    </w:p>
    <w:p w:rsidR="00F14585" w:rsidRPr="00C2517A" w:rsidRDefault="00F14585" w:rsidP="00F14585">
      <w:pPr>
        <w:pStyle w:val="ListParagraph"/>
        <w:numPr>
          <w:ilvl w:val="0"/>
          <w:numId w:val="30"/>
        </w:numPr>
        <w:spacing w:line="240" w:lineRule="auto"/>
        <w:jc w:val="both"/>
        <w:rPr>
          <w:rFonts w:asciiTheme="majorBidi" w:hAnsiTheme="majorBidi" w:cstheme="majorBidi"/>
          <w:szCs w:val="24"/>
        </w:rPr>
      </w:pPr>
      <w:r w:rsidRPr="00C2517A">
        <w:rPr>
          <w:rFonts w:asciiTheme="majorBidi" w:hAnsiTheme="majorBidi" w:cstheme="majorBidi"/>
          <w:szCs w:val="24"/>
        </w:rPr>
        <w:t>Ketetapan Majelis Permusyawaran Rakyat;</w:t>
      </w:r>
    </w:p>
    <w:p w:rsidR="00F14585" w:rsidRPr="00C2517A" w:rsidRDefault="00F14585" w:rsidP="00F14585">
      <w:pPr>
        <w:pStyle w:val="ListParagraph"/>
        <w:numPr>
          <w:ilvl w:val="0"/>
          <w:numId w:val="30"/>
        </w:numPr>
        <w:spacing w:line="240" w:lineRule="auto"/>
        <w:jc w:val="both"/>
        <w:rPr>
          <w:rFonts w:asciiTheme="majorBidi" w:hAnsiTheme="majorBidi" w:cstheme="majorBidi"/>
          <w:szCs w:val="24"/>
        </w:rPr>
      </w:pPr>
      <w:r w:rsidRPr="00C2517A">
        <w:rPr>
          <w:rFonts w:asciiTheme="majorBidi" w:hAnsiTheme="majorBidi" w:cstheme="majorBidi"/>
          <w:szCs w:val="24"/>
        </w:rPr>
        <w:t xml:space="preserve">Undang-Undang/Peraturan Pemerintah Pengganti Undang-Undang; </w:t>
      </w:r>
    </w:p>
    <w:p w:rsidR="00F14585" w:rsidRPr="00C2517A" w:rsidRDefault="00F14585" w:rsidP="00F14585">
      <w:pPr>
        <w:pStyle w:val="ListParagraph"/>
        <w:numPr>
          <w:ilvl w:val="0"/>
          <w:numId w:val="30"/>
        </w:numPr>
        <w:spacing w:line="240" w:lineRule="auto"/>
        <w:jc w:val="both"/>
        <w:rPr>
          <w:rFonts w:asciiTheme="majorBidi" w:hAnsiTheme="majorBidi" w:cstheme="majorBidi"/>
          <w:szCs w:val="24"/>
        </w:rPr>
      </w:pPr>
      <w:r w:rsidRPr="00C2517A">
        <w:rPr>
          <w:rFonts w:asciiTheme="majorBidi" w:hAnsiTheme="majorBidi" w:cstheme="majorBidi"/>
          <w:szCs w:val="24"/>
        </w:rPr>
        <w:t xml:space="preserve">Peraturan Pemerintah; </w:t>
      </w:r>
    </w:p>
    <w:p w:rsidR="00F14585" w:rsidRPr="00C2517A" w:rsidRDefault="00F14585" w:rsidP="00F14585">
      <w:pPr>
        <w:pStyle w:val="ListParagraph"/>
        <w:numPr>
          <w:ilvl w:val="0"/>
          <w:numId w:val="30"/>
        </w:numPr>
        <w:spacing w:line="240" w:lineRule="auto"/>
        <w:jc w:val="both"/>
        <w:rPr>
          <w:rFonts w:asciiTheme="majorBidi" w:hAnsiTheme="majorBidi" w:cstheme="majorBidi"/>
          <w:szCs w:val="24"/>
        </w:rPr>
      </w:pPr>
      <w:r w:rsidRPr="00C2517A">
        <w:rPr>
          <w:rFonts w:asciiTheme="majorBidi" w:hAnsiTheme="majorBidi" w:cstheme="majorBidi"/>
          <w:szCs w:val="24"/>
        </w:rPr>
        <w:t xml:space="preserve">Peraturan presiden; </w:t>
      </w:r>
    </w:p>
    <w:p w:rsidR="00F14585" w:rsidRPr="00C2517A" w:rsidRDefault="00F14585" w:rsidP="00F14585">
      <w:pPr>
        <w:pStyle w:val="ListParagraph"/>
        <w:numPr>
          <w:ilvl w:val="0"/>
          <w:numId w:val="30"/>
        </w:numPr>
        <w:spacing w:line="240" w:lineRule="auto"/>
        <w:jc w:val="both"/>
        <w:rPr>
          <w:rFonts w:asciiTheme="majorBidi" w:hAnsiTheme="majorBidi" w:cstheme="majorBidi"/>
          <w:szCs w:val="24"/>
        </w:rPr>
      </w:pPr>
      <w:r w:rsidRPr="00C2517A">
        <w:rPr>
          <w:rFonts w:asciiTheme="majorBidi" w:hAnsiTheme="majorBidi" w:cstheme="majorBidi"/>
          <w:szCs w:val="24"/>
        </w:rPr>
        <w:t xml:space="preserve">Peraturan Daerah Provinsi; dan </w:t>
      </w:r>
    </w:p>
    <w:p w:rsidR="00F14585" w:rsidRPr="00C2517A" w:rsidRDefault="00F14585" w:rsidP="00F14585">
      <w:pPr>
        <w:pStyle w:val="ListParagraph"/>
        <w:numPr>
          <w:ilvl w:val="0"/>
          <w:numId w:val="30"/>
        </w:numPr>
        <w:spacing w:line="240" w:lineRule="auto"/>
        <w:jc w:val="both"/>
        <w:rPr>
          <w:rFonts w:asciiTheme="majorBidi" w:hAnsiTheme="majorBidi" w:cstheme="majorBidi"/>
          <w:szCs w:val="24"/>
        </w:rPr>
      </w:pPr>
      <w:r w:rsidRPr="00C2517A">
        <w:rPr>
          <w:rFonts w:asciiTheme="majorBidi" w:hAnsiTheme="majorBidi" w:cstheme="majorBidi"/>
          <w:szCs w:val="24"/>
        </w:rPr>
        <w:t>Peraturan Daerah Kabupaten/Kota.</w:t>
      </w:r>
    </w:p>
    <w:p w:rsidR="00F14585" w:rsidRPr="00C2517A" w:rsidRDefault="00F14585" w:rsidP="00F14585">
      <w:pPr>
        <w:pStyle w:val="ListParagraph"/>
        <w:numPr>
          <w:ilvl w:val="3"/>
          <w:numId w:val="8"/>
        </w:numPr>
        <w:spacing w:line="240" w:lineRule="auto"/>
        <w:ind w:left="426"/>
        <w:jc w:val="both"/>
        <w:rPr>
          <w:rFonts w:asciiTheme="majorBidi" w:hAnsiTheme="majorBidi" w:cstheme="majorBidi"/>
          <w:szCs w:val="24"/>
        </w:rPr>
      </w:pPr>
      <w:r w:rsidRPr="00C2517A">
        <w:rPr>
          <w:rFonts w:asciiTheme="majorBidi" w:hAnsiTheme="majorBidi" w:cstheme="majorBidi"/>
          <w:szCs w:val="24"/>
        </w:rPr>
        <w:lastRenderedPageBreak/>
        <w:t>Kekuatan hukum Peraturan Perundang-undangan sesuai dengan hierarki sebagaimana dimaksud pada ayat (1)</w:t>
      </w:r>
    </w:p>
    <w:p w:rsidR="00F14585" w:rsidRDefault="00F14585" w:rsidP="00F14585">
      <w:pPr>
        <w:pStyle w:val="ListParagraph"/>
        <w:spacing w:before="240" w:line="240" w:lineRule="auto"/>
        <w:jc w:val="center"/>
        <w:rPr>
          <w:rFonts w:asciiTheme="majorBidi" w:hAnsiTheme="majorBidi" w:cstheme="majorBidi"/>
          <w:szCs w:val="24"/>
        </w:rPr>
      </w:pPr>
    </w:p>
    <w:p w:rsidR="00F14585" w:rsidRPr="00C2517A" w:rsidRDefault="00F14585" w:rsidP="00F14585">
      <w:pPr>
        <w:pStyle w:val="ListParagraph"/>
        <w:spacing w:before="240" w:line="240" w:lineRule="auto"/>
        <w:jc w:val="center"/>
        <w:rPr>
          <w:rFonts w:asciiTheme="majorBidi" w:hAnsiTheme="majorBidi" w:cstheme="majorBidi"/>
          <w:szCs w:val="24"/>
        </w:rPr>
      </w:pPr>
      <w:r w:rsidRPr="00C2517A">
        <w:rPr>
          <w:rFonts w:asciiTheme="majorBidi" w:hAnsiTheme="majorBidi" w:cstheme="majorBidi"/>
          <w:szCs w:val="24"/>
        </w:rPr>
        <w:t>Pasal 8</w:t>
      </w:r>
    </w:p>
    <w:p w:rsidR="00F14585" w:rsidRPr="00C2517A" w:rsidRDefault="00F14585" w:rsidP="00F14585">
      <w:pPr>
        <w:pStyle w:val="ListParagraph"/>
        <w:numPr>
          <w:ilvl w:val="0"/>
          <w:numId w:val="31"/>
        </w:numPr>
        <w:spacing w:line="240" w:lineRule="auto"/>
        <w:ind w:left="426"/>
        <w:jc w:val="both"/>
        <w:rPr>
          <w:rFonts w:asciiTheme="majorBidi" w:hAnsiTheme="majorBidi" w:cstheme="majorBidi"/>
          <w:szCs w:val="24"/>
        </w:rPr>
      </w:pPr>
      <w:r w:rsidRPr="00C2517A">
        <w:rPr>
          <w:rFonts w:asciiTheme="majorBidi" w:hAnsiTheme="majorBidi" w:cstheme="majorBidi"/>
          <w:szCs w:val="24"/>
        </w:rPr>
        <w:t xml:space="preserve">Jenis Peraturan Perundang-undangan selain sebagaimana dimaksud dalam Pasal 7 ayat (1) mencakup peraturan yang ditetapkan oleh Majelis Permusyawaratan Rakyat, Dewan Perwakilan Rakyat, Dewan Perwakilan Daerah, Mahkamah Agung, Mahkamah Konstitusi, Badan Pemeriksa Keuangan, Komisi Yudisial, Bank Indonesia, Menteri, badan, lembaga, atau komisi yang setingkat yang dibentuk dengan Undang-Undang atau Pemerintah atas perintah Undang-Undang, Dewan Perwakilan Rakyat Daerah Provinsi, Gubernur, Dewan Perwaikan Rakyat Daerah Kabupaten/Kota, Bupati/Walikota, Kepala </w:t>
      </w:r>
      <w:r>
        <w:rPr>
          <w:rFonts w:asciiTheme="majorBidi" w:hAnsiTheme="majorBidi" w:cstheme="majorBidi"/>
          <w:szCs w:val="24"/>
        </w:rPr>
        <w:t>Desa</w:t>
      </w:r>
      <w:r w:rsidRPr="00C2517A">
        <w:rPr>
          <w:rFonts w:asciiTheme="majorBidi" w:hAnsiTheme="majorBidi" w:cstheme="majorBidi"/>
          <w:szCs w:val="24"/>
        </w:rPr>
        <w:t xml:space="preserve"> atau yang setingkat.</w:t>
      </w:r>
    </w:p>
    <w:p w:rsidR="00F14585" w:rsidRDefault="00F14585" w:rsidP="00F14585">
      <w:pPr>
        <w:pStyle w:val="ListParagraph"/>
        <w:numPr>
          <w:ilvl w:val="0"/>
          <w:numId w:val="31"/>
        </w:numPr>
        <w:spacing w:line="240" w:lineRule="auto"/>
        <w:ind w:left="426"/>
        <w:jc w:val="both"/>
        <w:rPr>
          <w:rFonts w:asciiTheme="majorBidi" w:hAnsiTheme="majorBidi" w:cstheme="majorBidi"/>
          <w:szCs w:val="24"/>
        </w:rPr>
      </w:pPr>
      <w:r w:rsidRPr="00C2517A">
        <w:rPr>
          <w:rFonts w:asciiTheme="majorBidi" w:hAnsiTheme="majorBidi" w:cstheme="majorBidi"/>
          <w:szCs w:val="24"/>
        </w:rPr>
        <w:t>Peraturan Perundang-undangan sebagaimana dimaksud pada ayat (1) diakui keberadaannya dan mempunyai kekuatan hukum mengikat sepanjang diperintahkan oleh Peraturan Perundangundangan yang lebih tinggi atau dibentuk berdasarkan kewenangan.</w:t>
      </w:r>
      <w:r w:rsidRPr="00C2517A">
        <w:rPr>
          <w:rStyle w:val="FootnoteReference"/>
          <w:rFonts w:asciiTheme="majorBidi" w:hAnsiTheme="majorBidi" w:cstheme="majorBidi"/>
          <w:szCs w:val="24"/>
        </w:rPr>
        <w:footnoteReference w:id="104"/>
      </w:r>
    </w:p>
    <w:p w:rsidR="00F14585" w:rsidRPr="004B68E7" w:rsidRDefault="00F14585" w:rsidP="00F14585">
      <w:pPr>
        <w:spacing w:line="480" w:lineRule="exact"/>
        <w:ind w:left="66" w:firstLine="643"/>
        <w:jc w:val="both"/>
        <w:rPr>
          <w:rFonts w:asciiTheme="majorBidi" w:hAnsiTheme="majorBidi" w:cstheme="majorBidi"/>
          <w:sz w:val="24"/>
          <w:szCs w:val="24"/>
        </w:rPr>
      </w:pPr>
      <w:proofErr w:type="gramStart"/>
      <w:r w:rsidRPr="00C2517A">
        <w:rPr>
          <w:rFonts w:asciiTheme="majorBidi" w:hAnsiTheme="majorBidi" w:cstheme="majorBidi"/>
          <w:sz w:val="24"/>
          <w:szCs w:val="24"/>
        </w:rPr>
        <w:t xml:space="preserve">Berdasarkan peraturan pembentukan perundang-undangan, putusan Mahkamah Konstitusi </w:t>
      </w:r>
      <w:r>
        <w:rPr>
          <w:rFonts w:asciiTheme="majorBidi" w:hAnsiTheme="majorBidi" w:cstheme="majorBidi"/>
          <w:sz w:val="24"/>
          <w:szCs w:val="24"/>
        </w:rPr>
        <w:t>tidak termasuk dalam hierarki yang tercantum pada Pasal 7 Ayat (1).</w:t>
      </w:r>
      <w:proofErr w:type="gramEnd"/>
      <w:r>
        <w:rPr>
          <w:rFonts w:asciiTheme="majorBidi" w:hAnsiTheme="majorBidi" w:cstheme="majorBidi"/>
          <w:sz w:val="24"/>
          <w:szCs w:val="24"/>
        </w:rPr>
        <w:t xml:space="preserve"> </w:t>
      </w:r>
      <w:proofErr w:type="gramStart"/>
      <w:r>
        <w:rPr>
          <w:rFonts w:asciiTheme="majorBidi" w:hAnsiTheme="majorBidi" w:cstheme="majorBidi"/>
          <w:sz w:val="24"/>
          <w:szCs w:val="24"/>
        </w:rPr>
        <w:t xml:space="preserve">Mahkamah Konstitusi menerapkan konsep </w:t>
      </w:r>
      <w:r w:rsidRPr="000538E2">
        <w:rPr>
          <w:rFonts w:asciiTheme="majorBidi" w:hAnsiTheme="majorBidi" w:cstheme="majorBidi"/>
          <w:i/>
          <w:iCs/>
          <w:sz w:val="24"/>
          <w:szCs w:val="24"/>
        </w:rPr>
        <w:t>rechtsvinding</w:t>
      </w:r>
      <w:r>
        <w:rPr>
          <w:rFonts w:asciiTheme="majorBidi" w:hAnsiTheme="majorBidi" w:cstheme="majorBidi"/>
          <w:i/>
          <w:iCs/>
          <w:sz w:val="24"/>
          <w:szCs w:val="24"/>
        </w:rPr>
        <w:t xml:space="preserve"> </w:t>
      </w:r>
      <w:r>
        <w:rPr>
          <w:rFonts w:asciiTheme="majorBidi" w:hAnsiTheme="majorBidi" w:cstheme="majorBidi"/>
          <w:sz w:val="24"/>
          <w:szCs w:val="24"/>
        </w:rPr>
        <w:t>yaitu metode penemuan hukum hukum oleh hakim dalam melaksanakan Undang-Undang bila terjadi perkara konkret.</w:t>
      </w:r>
      <w:proofErr w:type="gramEnd"/>
      <w:r>
        <w:rPr>
          <w:rFonts w:asciiTheme="majorBidi" w:hAnsiTheme="majorBidi" w:cstheme="majorBidi"/>
          <w:sz w:val="24"/>
          <w:szCs w:val="24"/>
        </w:rPr>
        <w:t xml:space="preserve"> </w:t>
      </w:r>
      <w:proofErr w:type="gramStart"/>
      <w:r>
        <w:rPr>
          <w:rFonts w:asciiTheme="majorBidi" w:hAnsiTheme="majorBidi" w:cstheme="majorBidi"/>
          <w:sz w:val="24"/>
          <w:szCs w:val="24"/>
        </w:rPr>
        <w:t>Oleh karena itu, kedudukan putusan Mahkamah Konstitusi menjadi kurang jelas karena tidak termasuk dalam hierarki peraturan perundang-undangan.</w:t>
      </w:r>
      <w:proofErr w:type="gramEnd"/>
      <w:r>
        <w:rPr>
          <w:rFonts w:asciiTheme="majorBidi" w:hAnsiTheme="majorBidi" w:cstheme="majorBidi"/>
          <w:sz w:val="24"/>
          <w:szCs w:val="24"/>
        </w:rPr>
        <w:t xml:space="preserve"> </w:t>
      </w:r>
      <w:proofErr w:type="gramStart"/>
      <w:r>
        <w:rPr>
          <w:rFonts w:asciiTheme="majorBidi" w:hAnsiTheme="majorBidi" w:cstheme="majorBidi"/>
          <w:sz w:val="24"/>
          <w:szCs w:val="24"/>
        </w:rPr>
        <w:t>Sehingga putusan tersebut dikategorikan sebagai yurisprudensi sebagai salah satu sumber hukum di Indonesia.</w:t>
      </w:r>
      <w:proofErr w:type="gramEnd"/>
      <w:r>
        <w:rPr>
          <w:rFonts w:asciiTheme="majorBidi" w:hAnsiTheme="majorBidi" w:cstheme="majorBidi"/>
          <w:sz w:val="24"/>
          <w:szCs w:val="24"/>
        </w:rPr>
        <w:t xml:space="preserve"> </w:t>
      </w:r>
    </w:p>
    <w:p w:rsidR="00F14585" w:rsidRDefault="00F14585" w:rsidP="00F14585">
      <w:pPr>
        <w:spacing w:line="480" w:lineRule="exact"/>
        <w:ind w:left="66" w:firstLine="643"/>
        <w:jc w:val="both"/>
        <w:rPr>
          <w:rFonts w:asciiTheme="majorBidi" w:hAnsiTheme="majorBidi" w:cstheme="majorBidi"/>
          <w:sz w:val="24"/>
          <w:szCs w:val="24"/>
        </w:rPr>
      </w:pPr>
      <w:r w:rsidRPr="000538E2">
        <w:rPr>
          <w:rFonts w:asciiTheme="majorBidi" w:hAnsiTheme="majorBidi" w:cstheme="majorBidi"/>
          <w:sz w:val="24"/>
          <w:szCs w:val="24"/>
        </w:rPr>
        <w:t>Putusan Mahkamah Konstitusi</w:t>
      </w:r>
      <w:r>
        <w:rPr>
          <w:rFonts w:asciiTheme="majorBidi" w:hAnsiTheme="majorBidi" w:cstheme="majorBidi"/>
          <w:sz w:val="24"/>
          <w:szCs w:val="24"/>
        </w:rPr>
        <w:t xml:space="preserve">, secara umum memiliki kekuatan yang setara dengan undnag-undang yang berlaku. Hal ini berbeda dengan putusan dari lembaga </w:t>
      </w:r>
      <w:proofErr w:type="gramStart"/>
      <w:r>
        <w:rPr>
          <w:rFonts w:asciiTheme="majorBidi" w:hAnsiTheme="majorBidi" w:cstheme="majorBidi"/>
          <w:sz w:val="24"/>
          <w:szCs w:val="24"/>
        </w:rPr>
        <w:t>lain</w:t>
      </w:r>
      <w:proofErr w:type="gramEnd"/>
      <w:r>
        <w:rPr>
          <w:rFonts w:asciiTheme="majorBidi" w:hAnsiTheme="majorBidi" w:cstheme="majorBidi"/>
          <w:sz w:val="24"/>
          <w:szCs w:val="24"/>
        </w:rPr>
        <w:t xml:space="preserve"> yang hanya berlaku khusus bagi pihak yang terlibat. Di Indonesia, </w:t>
      </w:r>
      <w:proofErr w:type="gramStart"/>
      <w:r>
        <w:rPr>
          <w:rFonts w:asciiTheme="majorBidi" w:hAnsiTheme="majorBidi" w:cstheme="majorBidi"/>
          <w:sz w:val="24"/>
          <w:szCs w:val="24"/>
        </w:rPr>
        <w:t>norma</w:t>
      </w:r>
      <w:proofErr w:type="gramEnd"/>
      <w:r>
        <w:rPr>
          <w:rFonts w:asciiTheme="majorBidi" w:hAnsiTheme="majorBidi" w:cstheme="majorBidi"/>
          <w:sz w:val="24"/>
          <w:szCs w:val="24"/>
        </w:rPr>
        <w:t xml:space="preserve"> baru dapat diterapkan setelah mendapatkan validitas dari pembentuk undang-undang. Namun demikian putusan Mahkamah Konstitusi yang bermuatan suatu </w:t>
      </w:r>
      <w:proofErr w:type="gramStart"/>
      <w:r>
        <w:rPr>
          <w:rFonts w:asciiTheme="majorBidi" w:hAnsiTheme="majorBidi" w:cstheme="majorBidi"/>
          <w:sz w:val="24"/>
          <w:szCs w:val="24"/>
        </w:rPr>
        <w:t>norma</w:t>
      </w:r>
      <w:proofErr w:type="gramEnd"/>
      <w:r>
        <w:rPr>
          <w:rFonts w:asciiTheme="majorBidi" w:hAnsiTheme="majorBidi" w:cstheme="majorBidi"/>
          <w:sz w:val="24"/>
          <w:szCs w:val="24"/>
        </w:rPr>
        <w:t xml:space="preserve"> baru dapat diimplementasikan setelah mendapatkan validitas dari pembentuk undang-undang.</w:t>
      </w:r>
    </w:p>
    <w:p w:rsidR="00F14585" w:rsidRPr="002B3BB1" w:rsidRDefault="00F14585" w:rsidP="00F14585">
      <w:pPr>
        <w:spacing w:line="480" w:lineRule="exact"/>
        <w:ind w:left="66" w:firstLine="643"/>
        <w:jc w:val="both"/>
        <w:rPr>
          <w:rFonts w:asciiTheme="majorBidi" w:hAnsiTheme="majorBidi" w:cstheme="majorBidi"/>
          <w:sz w:val="24"/>
          <w:szCs w:val="24"/>
        </w:rPr>
      </w:pPr>
      <w:r w:rsidRPr="002B3BB1">
        <w:rPr>
          <w:rFonts w:asciiTheme="majorBidi" w:hAnsiTheme="majorBidi" w:cstheme="majorBidi"/>
          <w:sz w:val="24"/>
          <w:szCs w:val="24"/>
        </w:rPr>
        <w:lastRenderedPageBreak/>
        <w:t>Peraturan Mahkamah Konstitusi Nomor: 06/PMK/2005 tentang Pedoman Beracara dalam Perkara Pengujian Undang-Undang menentukan bahwa:</w:t>
      </w:r>
    </w:p>
    <w:p w:rsidR="00F14585" w:rsidRPr="002B3BB1" w:rsidRDefault="00F14585" w:rsidP="00F14585">
      <w:pPr>
        <w:spacing w:line="480" w:lineRule="exact"/>
        <w:ind w:left="66" w:hanging="66"/>
        <w:jc w:val="center"/>
        <w:rPr>
          <w:rFonts w:asciiTheme="majorBidi" w:hAnsiTheme="majorBidi" w:cstheme="majorBidi"/>
          <w:sz w:val="24"/>
          <w:szCs w:val="24"/>
        </w:rPr>
      </w:pPr>
      <w:r w:rsidRPr="002B3BB1">
        <w:rPr>
          <w:rFonts w:asciiTheme="majorBidi" w:hAnsiTheme="majorBidi" w:cstheme="majorBidi"/>
          <w:sz w:val="24"/>
          <w:szCs w:val="24"/>
        </w:rPr>
        <w:t>Pasal 40</w:t>
      </w:r>
    </w:p>
    <w:p w:rsidR="00F14585" w:rsidRPr="002B3BB1" w:rsidRDefault="00F14585" w:rsidP="00F14585">
      <w:pPr>
        <w:ind w:left="851"/>
        <w:jc w:val="both"/>
        <w:rPr>
          <w:rFonts w:asciiTheme="majorBidi" w:hAnsiTheme="majorBidi" w:cstheme="majorBidi"/>
          <w:sz w:val="24"/>
          <w:szCs w:val="24"/>
        </w:rPr>
      </w:pPr>
      <w:r w:rsidRPr="002B3BB1">
        <w:rPr>
          <w:rFonts w:asciiTheme="majorBidi" w:hAnsiTheme="majorBidi" w:cstheme="majorBidi"/>
          <w:sz w:val="24"/>
          <w:szCs w:val="24"/>
        </w:rPr>
        <w:t>Salinan putusan Mahkamah mengenai pengujian UU terhadap UUD 1945 dikirimkan kepada Pemohon dalam jangka waktu paling lambat 7 (tujuh) hari kerja sejak putusan diucapkan dan disampaikan kepada DPR, DPD, Presiden/Pemerintah dan Mahkamah Agung.</w:t>
      </w:r>
      <w:r w:rsidRPr="002B3BB1">
        <w:rPr>
          <w:rStyle w:val="FootnoteReference"/>
          <w:rFonts w:asciiTheme="majorBidi" w:hAnsiTheme="majorBidi" w:cstheme="majorBidi"/>
          <w:sz w:val="24"/>
          <w:szCs w:val="24"/>
        </w:rPr>
        <w:footnoteReference w:id="105"/>
      </w:r>
    </w:p>
    <w:p w:rsidR="00F14585" w:rsidRDefault="00F14585" w:rsidP="00F14585">
      <w:pPr>
        <w:spacing w:line="480" w:lineRule="exact"/>
        <w:ind w:left="66" w:firstLine="643"/>
        <w:jc w:val="both"/>
        <w:rPr>
          <w:sz w:val="24"/>
          <w:szCs w:val="24"/>
        </w:rPr>
      </w:pPr>
      <w:bookmarkStart w:id="61" w:name="_Hlk171271781"/>
      <w:proofErr w:type="gramStart"/>
      <w:r w:rsidRPr="002B3BB1">
        <w:rPr>
          <w:rFonts w:asciiTheme="majorBidi" w:hAnsiTheme="majorBidi" w:cstheme="majorBidi"/>
          <w:sz w:val="24"/>
          <w:szCs w:val="24"/>
        </w:rPr>
        <w:t>Berdasarkan</w:t>
      </w:r>
      <w:r w:rsidRPr="002B3BB1">
        <w:rPr>
          <w:sz w:val="24"/>
          <w:szCs w:val="24"/>
        </w:rPr>
        <w:t xml:space="preserve"> </w:t>
      </w:r>
      <w:r>
        <w:rPr>
          <w:sz w:val="24"/>
          <w:szCs w:val="24"/>
        </w:rPr>
        <w:t>P</w:t>
      </w:r>
      <w:r w:rsidRPr="002B3BB1">
        <w:rPr>
          <w:sz w:val="24"/>
          <w:szCs w:val="24"/>
        </w:rPr>
        <w:t>asal diatas</w:t>
      </w:r>
      <w:r>
        <w:rPr>
          <w:sz w:val="24"/>
          <w:szCs w:val="24"/>
        </w:rPr>
        <w:t>,</w:t>
      </w:r>
      <w:r w:rsidRPr="002B3BB1">
        <w:rPr>
          <w:sz w:val="24"/>
          <w:szCs w:val="24"/>
        </w:rPr>
        <w:t xml:space="preserve"> Salinan putusan tersebut </w:t>
      </w:r>
      <w:r>
        <w:rPr>
          <w:sz w:val="24"/>
          <w:szCs w:val="24"/>
        </w:rPr>
        <w:t>harus diberitahukan kepada pemerintah.</w:t>
      </w:r>
      <w:proofErr w:type="gramEnd"/>
      <w:r>
        <w:rPr>
          <w:sz w:val="24"/>
          <w:szCs w:val="24"/>
        </w:rPr>
        <w:t xml:space="preserve"> </w:t>
      </w:r>
      <w:proofErr w:type="gramStart"/>
      <w:r>
        <w:rPr>
          <w:sz w:val="24"/>
          <w:szCs w:val="24"/>
        </w:rPr>
        <w:t>Namun, pemerintah belum tentu menindaklanjuti dan bertindak sesuai dengan keputusan Mahkamah Konstitusi karena MK tidak dilengkapi oleh aparat untuk membantu putusannya terlaksana.</w:t>
      </w:r>
      <w:proofErr w:type="gramEnd"/>
      <w:r>
        <w:rPr>
          <w:sz w:val="24"/>
          <w:szCs w:val="24"/>
        </w:rPr>
        <w:t xml:space="preserve"> Meskipun disebut dengan tegas bahwa putusan Mahkamah Konstitusi bersifat final dan mengikat, realisasi di lapangan terkait itu menunjukkan bahwa tidak semua putusan final dan mengikat mempengaruhi parlemen dan lembaga-lembaga lain. </w:t>
      </w:r>
    </w:p>
    <w:p w:rsidR="00F14585" w:rsidRDefault="00F14585" w:rsidP="00F14585">
      <w:pPr>
        <w:spacing w:line="480" w:lineRule="exact"/>
        <w:ind w:left="66" w:firstLine="643"/>
        <w:jc w:val="both"/>
        <w:rPr>
          <w:rFonts w:asciiTheme="majorBidi" w:hAnsiTheme="majorBidi" w:cstheme="majorBidi"/>
          <w:sz w:val="24"/>
          <w:szCs w:val="24"/>
        </w:rPr>
      </w:pPr>
      <w:bookmarkStart w:id="62" w:name="_Hlk171272134"/>
      <w:bookmarkEnd w:id="61"/>
      <w:proofErr w:type="gramStart"/>
      <w:r w:rsidRPr="00914A3B">
        <w:rPr>
          <w:rFonts w:asciiTheme="majorBidi" w:hAnsiTheme="majorBidi" w:cstheme="majorBidi"/>
          <w:sz w:val="24"/>
          <w:szCs w:val="24"/>
        </w:rPr>
        <w:t xml:space="preserve">Berdasarkan pendekatan konseptual putusan Mahkamah Konstitusi </w:t>
      </w:r>
      <w:r>
        <w:rPr>
          <w:rFonts w:asciiTheme="majorBidi" w:hAnsiTheme="majorBidi" w:cstheme="majorBidi"/>
          <w:sz w:val="24"/>
          <w:szCs w:val="24"/>
        </w:rPr>
        <w:t>adalah</w:t>
      </w:r>
      <w:r w:rsidRPr="00914A3B">
        <w:rPr>
          <w:rFonts w:asciiTheme="majorBidi" w:hAnsiTheme="majorBidi" w:cstheme="majorBidi"/>
          <w:sz w:val="24"/>
          <w:szCs w:val="24"/>
        </w:rPr>
        <w:t xml:space="preserve"> salah satu </w:t>
      </w:r>
      <w:r>
        <w:rPr>
          <w:rFonts w:asciiTheme="majorBidi" w:hAnsiTheme="majorBidi" w:cstheme="majorBidi"/>
          <w:sz w:val="24"/>
          <w:szCs w:val="24"/>
        </w:rPr>
        <w:t>lembaga</w:t>
      </w:r>
      <w:r w:rsidRPr="00914A3B">
        <w:rPr>
          <w:rFonts w:asciiTheme="majorBidi" w:hAnsiTheme="majorBidi" w:cstheme="majorBidi"/>
          <w:sz w:val="24"/>
          <w:szCs w:val="24"/>
        </w:rPr>
        <w:t xml:space="preserve"> hukum di Indonesia </w:t>
      </w:r>
      <w:r>
        <w:rPr>
          <w:rFonts w:asciiTheme="majorBidi" w:hAnsiTheme="majorBidi" w:cstheme="majorBidi"/>
          <w:sz w:val="24"/>
          <w:szCs w:val="24"/>
        </w:rPr>
        <w:t>yang</w:t>
      </w:r>
      <w:r w:rsidRPr="00914A3B">
        <w:rPr>
          <w:rFonts w:asciiTheme="majorBidi" w:hAnsiTheme="majorBidi" w:cstheme="majorBidi"/>
          <w:sz w:val="24"/>
          <w:szCs w:val="24"/>
        </w:rPr>
        <w:t xml:space="preserve"> memberikan solusi terhadap </w:t>
      </w:r>
      <w:r>
        <w:rPr>
          <w:rFonts w:asciiTheme="majorBidi" w:hAnsiTheme="majorBidi" w:cstheme="majorBidi"/>
          <w:sz w:val="24"/>
          <w:szCs w:val="24"/>
        </w:rPr>
        <w:t xml:space="preserve">masalah </w:t>
      </w:r>
      <w:r w:rsidRPr="00914A3B">
        <w:rPr>
          <w:rFonts w:asciiTheme="majorBidi" w:hAnsiTheme="majorBidi" w:cstheme="majorBidi"/>
          <w:sz w:val="24"/>
          <w:szCs w:val="24"/>
        </w:rPr>
        <w:t xml:space="preserve">yang dihadapi </w:t>
      </w:r>
      <w:r>
        <w:rPr>
          <w:rFonts w:asciiTheme="majorBidi" w:hAnsiTheme="majorBidi" w:cstheme="majorBidi"/>
          <w:sz w:val="24"/>
          <w:szCs w:val="24"/>
        </w:rPr>
        <w:t>oleh sebagian</w:t>
      </w:r>
      <w:r w:rsidRPr="00914A3B">
        <w:rPr>
          <w:rFonts w:asciiTheme="majorBidi" w:hAnsiTheme="majorBidi" w:cstheme="majorBidi"/>
          <w:sz w:val="24"/>
          <w:szCs w:val="24"/>
        </w:rPr>
        <w:t xml:space="preserve"> masyarakat </w:t>
      </w:r>
      <w:r>
        <w:rPr>
          <w:rFonts w:asciiTheme="majorBidi" w:hAnsiTheme="majorBidi" w:cstheme="majorBidi"/>
          <w:sz w:val="24"/>
          <w:szCs w:val="24"/>
        </w:rPr>
        <w:t>dengan keputusan yang bersifat umum.</w:t>
      </w:r>
      <w:proofErr w:type="gramEnd"/>
      <w:r>
        <w:rPr>
          <w:rFonts w:asciiTheme="majorBidi" w:hAnsiTheme="majorBidi" w:cstheme="majorBidi"/>
          <w:sz w:val="24"/>
          <w:szCs w:val="24"/>
        </w:rPr>
        <w:t xml:space="preserve"> </w:t>
      </w:r>
      <w:proofErr w:type="gramStart"/>
      <w:r>
        <w:rPr>
          <w:rFonts w:asciiTheme="majorBidi" w:hAnsiTheme="majorBidi" w:cstheme="majorBidi"/>
          <w:sz w:val="24"/>
          <w:szCs w:val="24"/>
        </w:rPr>
        <w:t xml:space="preserve">Dalam perspektif sosiologis putusan </w:t>
      </w:r>
      <w:r w:rsidRPr="00914A3B">
        <w:rPr>
          <w:rFonts w:asciiTheme="majorBidi" w:hAnsiTheme="majorBidi" w:cstheme="majorBidi"/>
          <w:sz w:val="24"/>
          <w:szCs w:val="24"/>
        </w:rPr>
        <w:t>Mahkamah Konstitusi Nomor 46/PUU-VIII/2010</w:t>
      </w:r>
      <w:r>
        <w:rPr>
          <w:rFonts w:asciiTheme="majorBidi" w:hAnsiTheme="majorBidi" w:cstheme="majorBidi"/>
          <w:sz w:val="24"/>
          <w:szCs w:val="24"/>
        </w:rPr>
        <w:t xml:space="preserve"> diyakini bergantung kepada penerimaan masyarakat baik secara sukarela maupun adanya paksaan.</w:t>
      </w:r>
      <w:proofErr w:type="gramEnd"/>
      <w:r>
        <w:rPr>
          <w:rFonts w:asciiTheme="majorBidi" w:hAnsiTheme="majorBidi" w:cstheme="majorBidi"/>
          <w:sz w:val="24"/>
          <w:szCs w:val="24"/>
        </w:rPr>
        <w:t xml:space="preserve"> </w:t>
      </w:r>
      <w:proofErr w:type="gramStart"/>
      <w:r>
        <w:rPr>
          <w:rFonts w:asciiTheme="majorBidi" w:hAnsiTheme="majorBidi" w:cstheme="majorBidi"/>
          <w:sz w:val="24"/>
          <w:szCs w:val="24"/>
        </w:rPr>
        <w:t>Meskipun secara sosial keberlakuan hukum harus sesuai dengan nilai-nilai budaya yang dianut oleh masyarakat, namun terkadang masyarakat harus patuh terhadap aturan tersebut meskipun dengan rasa terpaksa.</w:t>
      </w:r>
      <w:proofErr w:type="gramEnd"/>
    </w:p>
    <w:p w:rsidR="00F14585" w:rsidRDefault="00F14585" w:rsidP="00F14585">
      <w:pPr>
        <w:spacing w:line="480" w:lineRule="exact"/>
        <w:ind w:left="66" w:firstLine="643"/>
        <w:jc w:val="both"/>
        <w:rPr>
          <w:rFonts w:asciiTheme="majorBidi" w:hAnsiTheme="majorBidi" w:cstheme="majorBidi"/>
          <w:sz w:val="24"/>
          <w:szCs w:val="24"/>
        </w:rPr>
      </w:pPr>
      <w:bookmarkStart w:id="63" w:name="_Hlk171272728"/>
      <w:bookmarkEnd w:id="62"/>
      <w:proofErr w:type="gramStart"/>
      <w:r w:rsidRPr="00914A3B">
        <w:rPr>
          <w:rFonts w:asciiTheme="majorBidi" w:hAnsiTheme="majorBidi" w:cstheme="majorBidi"/>
          <w:sz w:val="24"/>
          <w:szCs w:val="24"/>
        </w:rPr>
        <w:t xml:space="preserve">Putusan Mahkamah Konstitusi </w:t>
      </w:r>
      <w:r>
        <w:rPr>
          <w:rFonts w:asciiTheme="majorBidi" w:hAnsiTheme="majorBidi" w:cstheme="majorBidi"/>
          <w:sz w:val="24"/>
          <w:szCs w:val="24"/>
        </w:rPr>
        <w:t xml:space="preserve">memiliki perbedaan </w:t>
      </w:r>
      <w:r w:rsidRPr="00914A3B">
        <w:rPr>
          <w:rFonts w:asciiTheme="majorBidi" w:hAnsiTheme="majorBidi" w:cstheme="majorBidi"/>
          <w:sz w:val="24"/>
          <w:szCs w:val="24"/>
        </w:rPr>
        <w:t>dengan putusan lembaga peradilan lainnya.</w:t>
      </w:r>
      <w:proofErr w:type="gramEnd"/>
      <w:r w:rsidRPr="00914A3B">
        <w:rPr>
          <w:rFonts w:asciiTheme="majorBidi" w:hAnsiTheme="majorBidi" w:cstheme="majorBidi"/>
          <w:sz w:val="24"/>
          <w:szCs w:val="24"/>
        </w:rPr>
        <w:t xml:space="preserve"> </w:t>
      </w:r>
      <w:proofErr w:type="gramStart"/>
      <w:r w:rsidRPr="00914A3B">
        <w:rPr>
          <w:rFonts w:asciiTheme="majorBidi" w:hAnsiTheme="majorBidi" w:cstheme="majorBidi"/>
          <w:sz w:val="24"/>
          <w:szCs w:val="24"/>
        </w:rPr>
        <w:t xml:space="preserve">Putusan MK bersifat final dan mengikat seluruh masyarakat </w:t>
      </w:r>
      <w:r>
        <w:rPr>
          <w:rFonts w:asciiTheme="majorBidi" w:hAnsiTheme="majorBidi" w:cstheme="majorBidi"/>
          <w:sz w:val="24"/>
          <w:szCs w:val="24"/>
        </w:rPr>
        <w:t>serta lembaga negara di Indonesia.</w:t>
      </w:r>
      <w:proofErr w:type="gramEnd"/>
      <w:r w:rsidRPr="00914A3B">
        <w:rPr>
          <w:rFonts w:asciiTheme="majorBidi" w:hAnsiTheme="majorBidi" w:cstheme="majorBidi"/>
          <w:sz w:val="24"/>
          <w:szCs w:val="24"/>
        </w:rPr>
        <w:t xml:space="preserve"> Sedangkan peradilan lainnya</w:t>
      </w:r>
      <w:r>
        <w:rPr>
          <w:rFonts w:asciiTheme="majorBidi" w:hAnsiTheme="majorBidi" w:cstheme="majorBidi"/>
          <w:sz w:val="24"/>
          <w:szCs w:val="24"/>
        </w:rPr>
        <w:t xml:space="preserve"> diberikan upaya hukum yang </w:t>
      </w:r>
      <w:proofErr w:type="gramStart"/>
      <w:r>
        <w:rPr>
          <w:rFonts w:asciiTheme="majorBidi" w:hAnsiTheme="majorBidi" w:cstheme="majorBidi"/>
          <w:sz w:val="24"/>
          <w:szCs w:val="24"/>
        </w:rPr>
        <w:t>lain</w:t>
      </w:r>
      <w:proofErr w:type="gramEnd"/>
      <w:r>
        <w:rPr>
          <w:rFonts w:asciiTheme="majorBidi" w:hAnsiTheme="majorBidi" w:cstheme="majorBidi"/>
          <w:sz w:val="24"/>
          <w:szCs w:val="24"/>
        </w:rPr>
        <w:t xml:space="preserve"> berupa banding, kasasi maupun peninjauan </w:t>
      </w:r>
      <w:r>
        <w:rPr>
          <w:rFonts w:asciiTheme="majorBidi" w:hAnsiTheme="majorBidi" w:cstheme="majorBidi"/>
          <w:sz w:val="24"/>
          <w:szCs w:val="24"/>
        </w:rPr>
        <w:lastRenderedPageBreak/>
        <w:t>kembali apabila pihak-pihak yang terkait merasa keberatan, dan putusannya hanya berlaku kepada pihak yang bersangkutan.</w:t>
      </w:r>
    </w:p>
    <w:bookmarkEnd w:id="63"/>
    <w:p w:rsidR="00F14585" w:rsidRDefault="00F14585" w:rsidP="00F14585">
      <w:pPr>
        <w:spacing w:line="480" w:lineRule="exact"/>
        <w:ind w:left="66" w:firstLine="643"/>
        <w:jc w:val="both"/>
        <w:rPr>
          <w:rFonts w:asciiTheme="majorBidi" w:hAnsiTheme="majorBidi" w:cstheme="majorBidi"/>
          <w:sz w:val="24"/>
          <w:szCs w:val="24"/>
        </w:rPr>
      </w:pPr>
      <w:proofErr w:type="gramStart"/>
      <w:r w:rsidRPr="00914A3B">
        <w:rPr>
          <w:rFonts w:asciiTheme="majorBidi" w:hAnsiTheme="majorBidi" w:cstheme="majorBidi"/>
          <w:sz w:val="24"/>
          <w:szCs w:val="24"/>
        </w:rPr>
        <w:t>Mahkamah Konstitusi ter</w:t>
      </w:r>
      <w:r>
        <w:rPr>
          <w:rFonts w:asciiTheme="majorBidi" w:hAnsiTheme="majorBidi" w:cstheme="majorBidi"/>
          <w:sz w:val="24"/>
          <w:szCs w:val="24"/>
        </w:rPr>
        <w:t>diri dari</w:t>
      </w:r>
      <w:r w:rsidRPr="00914A3B">
        <w:rPr>
          <w:rFonts w:asciiTheme="majorBidi" w:hAnsiTheme="majorBidi" w:cstheme="majorBidi"/>
          <w:sz w:val="24"/>
          <w:szCs w:val="24"/>
        </w:rPr>
        <w:t xml:space="preserve"> tiga pranata (institusi), yaitu hakim konstitusi, sekretariat jenderal dan kepaniteraan.</w:t>
      </w:r>
      <w:proofErr w:type="gramEnd"/>
      <w:r w:rsidRPr="00914A3B">
        <w:rPr>
          <w:rFonts w:asciiTheme="majorBidi" w:hAnsiTheme="majorBidi" w:cstheme="majorBidi"/>
          <w:sz w:val="24"/>
          <w:szCs w:val="24"/>
        </w:rPr>
        <w:t xml:space="preserve"> Pasal 7 UU No. 24 tahun 2003 tentang Mahkamah Konstitusi menyebutkan</w:t>
      </w:r>
      <w:r>
        <w:rPr>
          <w:rFonts w:asciiTheme="majorBidi" w:hAnsiTheme="majorBidi" w:cstheme="majorBidi"/>
          <w:sz w:val="24"/>
          <w:szCs w:val="24"/>
        </w:rPr>
        <w:t xml:space="preserve"> bahwa</w:t>
      </w:r>
      <w:r w:rsidRPr="00914A3B">
        <w:rPr>
          <w:rFonts w:asciiTheme="majorBidi" w:hAnsiTheme="majorBidi" w:cstheme="majorBidi"/>
          <w:sz w:val="24"/>
          <w:szCs w:val="24"/>
        </w:rPr>
        <w:t xml:space="preserve">: </w:t>
      </w:r>
    </w:p>
    <w:p w:rsidR="00F14585" w:rsidRDefault="00F14585" w:rsidP="00F14585">
      <w:pPr>
        <w:spacing w:before="240"/>
        <w:ind w:left="810" w:hanging="11"/>
        <w:jc w:val="both"/>
        <w:rPr>
          <w:rFonts w:asciiTheme="majorBidi" w:hAnsiTheme="majorBidi" w:cstheme="majorBidi"/>
          <w:sz w:val="24"/>
          <w:szCs w:val="24"/>
        </w:rPr>
      </w:pPr>
      <w:proofErr w:type="gramStart"/>
      <w:r w:rsidRPr="00914A3B">
        <w:rPr>
          <w:rFonts w:asciiTheme="majorBidi" w:hAnsiTheme="majorBidi" w:cstheme="majorBidi"/>
          <w:sz w:val="24"/>
          <w:szCs w:val="24"/>
        </w:rPr>
        <w:t>“</w:t>
      </w:r>
      <w:r>
        <w:rPr>
          <w:rFonts w:asciiTheme="majorBidi" w:hAnsiTheme="majorBidi" w:cstheme="majorBidi"/>
          <w:sz w:val="24"/>
          <w:szCs w:val="24"/>
        </w:rPr>
        <w:t>U</w:t>
      </w:r>
      <w:r w:rsidRPr="00914A3B">
        <w:rPr>
          <w:rFonts w:asciiTheme="majorBidi" w:hAnsiTheme="majorBidi" w:cstheme="majorBidi"/>
          <w:sz w:val="24"/>
          <w:szCs w:val="24"/>
        </w:rPr>
        <w:t>ntuk kelancaran pelaksanaan tugas dan wewenangnya, Mahkamah Konstitusi dibantu oleh sebuah sekretariat jenderal dan kepaniteraan.”</w:t>
      </w:r>
      <w:proofErr w:type="gramEnd"/>
      <w:r>
        <w:rPr>
          <w:rStyle w:val="FootnoteReference"/>
          <w:rFonts w:asciiTheme="majorBidi" w:hAnsiTheme="majorBidi" w:cstheme="majorBidi"/>
          <w:sz w:val="24"/>
          <w:szCs w:val="24"/>
        </w:rPr>
        <w:footnoteReference w:id="106"/>
      </w:r>
      <w:r w:rsidRPr="00914A3B">
        <w:rPr>
          <w:rFonts w:asciiTheme="majorBidi" w:hAnsiTheme="majorBidi" w:cstheme="majorBidi"/>
          <w:sz w:val="24"/>
          <w:szCs w:val="24"/>
        </w:rPr>
        <w:t xml:space="preserve"> </w:t>
      </w:r>
    </w:p>
    <w:p w:rsidR="00F14585" w:rsidRDefault="00F14585" w:rsidP="00F14585">
      <w:pPr>
        <w:spacing w:before="240" w:line="480" w:lineRule="exact"/>
        <w:ind w:left="66" w:firstLine="643"/>
        <w:jc w:val="both"/>
        <w:rPr>
          <w:rFonts w:asciiTheme="majorBidi" w:hAnsiTheme="majorBidi" w:cstheme="majorBidi"/>
          <w:sz w:val="24"/>
          <w:szCs w:val="24"/>
        </w:rPr>
      </w:pPr>
      <w:proofErr w:type="gramStart"/>
      <w:r>
        <w:rPr>
          <w:rFonts w:asciiTheme="majorBidi" w:hAnsiTheme="majorBidi" w:cstheme="majorBidi"/>
          <w:sz w:val="24"/>
          <w:szCs w:val="24"/>
        </w:rPr>
        <w:t>Hal ini menunjukkan bahwa</w:t>
      </w:r>
      <w:r w:rsidRPr="00914A3B">
        <w:rPr>
          <w:rFonts w:asciiTheme="majorBidi" w:hAnsiTheme="majorBidi" w:cstheme="majorBidi"/>
          <w:sz w:val="24"/>
          <w:szCs w:val="24"/>
        </w:rPr>
        <w:t xml:space="preserve"> institusi utama dari M</w:t>
      </w:r>
      <w:r>
        <w:rPr>
          <w:rFonts w:asciiTheme="majorBidi" w:hAnsiTheme="majorBidi" w:cstheme="majorBidi"/>
          <w:sz w:val="24"/>
          <w:szCs w:val="24"/>
        </w:rPr>
        <w:t>ahkamah Konstitusi</w:t>
      </w:r>
      <w:r w:rsidRPr="00914A3B">
        <w:rPr>
          <w:rFonts w:asciiTheme="majorBidi" w:hAnsiTheme="majorBidi" w:cstheme="majorBidi"/>
          <w:sz w:val="24"/>
          <w:szCs w:val="24"/>
        </w:rPr>
        <w:t xml:space="preserve"> adalah Sembilan hakim konstitusi yang dalam melaksanakan </w:t>
      </w:r>
      <w:r>
        <w:rPr>
          <w:rFonts w:asciiTheme="majorBidi" w:hAnsiTheme="majorBidi" w:cstheme="majorBidi"/>
          <w:sz w:val="24"/>
          <w:szCs w:val="24"/>
        </w:rPr>
        <w:t>tugas dan kewajiban konstitusionalnya</w:t>
      </w:r>
      <w:r w:rsidRPr="00914A3B">
        <w:rPr>
          <w:rFonts w:asciiTheme="majorBidi" w:hAnsiTheme="majorBidi" w:cstheme="majorBidi"/>
          <w:sz w:val="24"/>
          <w:szCs w:val="24"/>
        </w:rPr>
        <w:t>, dibantu dua institusi lainnya</w:t>
      </w:r>
      <w:r>
        <w:rPr>
          <w:rFonts w:asciiTheme="majorBidi" w:hAnsiTheme="majorBidi" w:cstheme="majorBidi"/>
          <w:sz w:val="24"/>
          <w:szCs w:val="24"/>
        </w:rPr>
        <w:t xml:space="preserve"> </w:t>
      </w:r>
      <w:r w:rsidRPr="00914A3B">
        <w:rPr>
          <w:rFonts w:asciiTheme="majorBidi" w:hAnsiTheme="majorBidi" w:cstheme="majorBidi"/>
          <w:sz w:val="24"/>
          <w:szCs w:val="24"/>
        </w:rPr>
        <w:t>yaitu sekretariat jenderal dan kepaniteraan.</w:t>
      </w:r>
      <w:proofErr w:type="gramEnd"/>
      <w:r w:rsidRPr="00914A3B">
        <w:rPr>
          <w:rFonts w:asciiTheme="majorBidi" w:hAnsiTheme="majorBidi" w:cstheme="majorBidi"/>
          <w:sz w:val="24"/>
          <w:szCs w:val="24"/>
        </w:rPr>
        <w:t xml:space="preserve"> </w:t>
      </w:r>
      <w:proofErr w:type="gramStart"/>
      <w:r w:rsidRPr="00914A3B">
        <w:rPr>
          <w:rFonts w:asciiTheme="majorBidi" w:hAnsiTheme="majorBidi" w:cstheme="majorBidi"/>
          <w:sz w:val="24"/>
          <w:szCs w:val="24"/>
        </w:rPr>
        <w:t xml:space="preserve">Hakim konstitusi harus memiliki integritas dan </w:t>
      </w:r>
      <w:r>
        <w:rPr>
          <w:rFonts w:asciiTheme="majorBidi" w:hAnsiTheme="majorBidi" w:cstheme="majorBidi"/>
          <w:sz w:val="24"/>
          <w:szCs w:val="24"/>
        </w:rPr>
        <w:t>ber</w:t>
      </w:r>
      <w:r w:rsidRPr="00914A3B">
        <w:rPr>
          <w:rFonts w:asciiTheme="majorBidi" w:hAnsiTheme="majorBidi" w:cstheme="majorBidi"/>
          <w:sz w:val="24"/>
          <w:szCs w:val="24"/>
        </w:rPr>
        <w:t xml:space="preserve">kepribadian yang </w:t>
      </w:r>
      <w:r>
        <w:rPr>
          <w:rFonts w:asciiTheme="majorBidi" w:hAnsiTheme="majorBidi" w:cstheme="majorBidi"/>
          <w:sz w:val="24"/>
          <w:szCs w:val="24"/>
        </w:rPr>
        <w:t>baik</w:t>
      </w:r>
      <w:r w:rsidRPr="00914A3B">
        <w:rPr>
          <w:rFonts w:asciiTheme="majorBidi" w:hAnsiTheme="majorBidi" w:cstheme="majorBidi"/>
          <w:sz w:val="24"/>
          <w:szCs w:val="24"/>
        </w:rPr>
        <w:t xml:space="preserve">, </w:t>
      </w:r>
      <w:r>
        <w:rPr>
          <w:rFonts w:asciiTheme="majorBidi" w:hAnsiTheme="majorBidi" w:cstheme="majorBidi"/>
          <w:sz w:val="24"/>
          <w:szCs w:val="24"/>
        </w:rPr>
        <w:t xml:space="preserve">bersikap </w:t>
      </w:r>
      <w:r w:rsidRPr="00914A3B">
        <w:rPr>
          <w:rFonts w:asciiTheme="majorBidi" w:hAnsiTheme="majorBidi" w:cstheme="majorBidi"/>
          <w:sz w:val="24"/>
          <w:szCs w:val="24"/>
        </w:rPr>
        <w:t xml:space="preserve">adil dalam </w:t>
      </w:r>
      <w:r>
        <w:rPr>
          <w:rFonts w:asciiTheme="majorBidi" w:hAnsiTheme="majorBidi" w:cstheme="majorBidi"/>
          <w:sz w:val="24"/>
          <w:szCs w:val="24"/>
        </w:rPr>
        <w:t>penilaian sebagai negarawan yang memahami konstitusi dan hukum negara serta tidak merangkap sebagai pejabat negara.</w:t>
      </w:r>
      <w:proofErr w:type="gramEnd"/>
      <w:r>
        <w:rPr>
          <w:rStyle w:val="FootnoteReference"/>
          <w:rFonts w:asciiTheme="majorBidi" w:hAnsiTheme="majorBidi" w:cstheme="majorBidi"/>
          <w:sz w:val="24"/>
          <w:szCs w:val="24"/>
        </w:rPr>
        <w:footnoteReference w:id="107"/>
      </w:r>
    </w:p>
    <w:p w:rsidR="00F14585" w:rsidRDefault="00F14585" w:rsidP="00F14585">
      <w:pPr>
        <w:spacing w:line="480" w:lineRule="exact"/>
        <w:ind w:left="66" w:firstLine="643"/>
        <w:jc w:val="both"/>
        <w:rPr>
          <w:rFonts w:asciiTheme="majorBidi" w:hAnsiTheme="majorBidi" w:cstheme="majorBidi"/>
          <w:sz w:val="24"/>
          <w:szCs w:val="24"/>
        </w:rPr>
      </w:pPr>
      <w:proofErr w:type="gramStart"/>
      <w:r>
        <w:rPr>
          <w:rFonts w:asciiTheme="majorBidi" w:hAnsiTheme="majorBidi" w:cstheme="majorBidi"/>
          <w:sz w:val="24"/>
          <w:szCs w:val="24"/>
        </w:rPr>
        <w:t>Secara filosofis p</w:t>
      </w:r>
      <w:r w:rsidRPr="00383CE3">
        <w:rPr>
          <w:rFonts w:asciiTheme="majorBidi" w:hAnsiTheme="majorBidi" w:cstheme="majorBidi"/>
          <w:sz w:val="24"/>
          <w:szCs w:val="24"/>
        </w:rPr>
        <w:t>utusan Mahkamah Konstitusi No. 46/PUU-VIII/2010 merupakan</w:t>
      </w:r>
      <w:r>
        <w:rPr>
          <w:rFonts w:asciiTheme="majorBidi" w:hAnsiTheme="majorBidi" w:cstheme="majorBidi"/>
          <w:sz w:val="24"/>
          <w:szCs w:val="24"/>
        </w:rPr>
        <w:t xml:space="preserve"> hasil dari penyelesaian</w:t>
      </w:r>
      <w:r w:rsidRPr="00383CE3">
        <w:rPr>
          <w:rFonts w:asciiTheme="majorBidi" w:hAnsiTheme="majorBidi" w:cstheme="majorBidi"/>
          <w:sz w:val="24"/>
          <w:szCs w:val="24"/>
        </w:rPr>
        <w:t xml:space="preserve"> permasalahan hukum yang bertentangan dengan hak konstitusional.</w:t>
      </w:r>
      <w:proofErr w:type="gramEnd"/>
      <w:r w:rsidRPr="00383CE3">
        <w:rPr>
          <w:rFonts w:asciiTheme="majorBidi" w:hAnsiTheme="majorBidi" w:cstheme="majorBidi"/>
          <w:sz w:val="24"/>
          <w:szCs w:val="24"/>
        </w:rPr>
        <w:t xml:space="preserve"> </w:t>
      </w:r>
      <w:r>
        <w:rPr>
          <w:rFonts w:asciiTheme="majorBidi" w:hAnsiTheme="majorBidi" w:cstheme="majorBidi"/>
          <w:sz w:val="24"/>
          <w:szCs w:val="24"/>
        </w:rPr>
        <w:t>Artinya,</w:t>
      </w:r>
      <w:r w:rsidRPr="00383CE3">
        <w:rPr>
          <w:rFonts w:asciiTheme="majorBidi" w:hAnsiTheme="majorBidi" w:cstheme="majorBidi"/>
          <w:sz w:val="24"/>
          <w:szCs w:val="24"/>
        </w:rPr>
        <w:t xml:space="preserve"> apabila </w:t>
      </w:r>
      <w:r>
        <w:rPr>
          <w:rFonts w:asciiTheme="majorBidi" w:hAnsiTheme="majorBidi" w:cstheme="majorBidi"/>
          <w:sz w:val="24"/>
          <w:szCs w:val="24"/>
        </w:rPr>
        <w:t xml:space="preserve">terdapat </w:t>
      </w:r>
      <w:r w:rsidRPr="00383CE3">
        <w:rPr>
          <w:rFonts w:asciiTheme="majorBidi" w:hAnsiTheme="majorBidi" w:cstheme="majorBidi"/>
          <w:sz w:val="24"/>
          <w:szCs w:val="24"/>
        </w:rPr>
        <w:t>undang-undang</w:t>
      </w:r>
      <w:r>
        <w:rPr>
          <w:rFonts w:asciiTheme="majorBidi" w:hAnsiTheme="majorBidi" w:cstheme="majorBidi"/>
          <w:sz w:val="24"/>
          <w:szCs w:val="24"/>
        </w:rPr>
        <w:t xml:space="preserve"> yang</w:t>
      </w:r>
      <w:r w:rsidRPr="00383CE3">
        <w:rPr>
          <w:rFonts w:asciiTheme="majorBidi" w:hAnsiTheme="majorBidi" w:cstheme="majorBidi"/>
          <w:sz w:val="24"/>
          <w:szCs w:val="24"/>
        </w:rPr>
        <w:t xml:space="preserve"> bertentangan dengan hak konstitusional </w:t>
      </w:r>
      <w:r>
        <w:rPr>
          <w:rFonts w:asciiTheme="majorBidi" w:hAnsiTheme="majorBidi" w:cstheme="majorBidi"/>
          <w:sz w:val="24"/>
          <w:szCs w:val="24"/>
        </w:rPr>
        <w:t xml:space="preserve">yang di atur dalam Undang-Undang Dasar 1945 dan menyebabkan diskriminasi terhadap masyarakat, MK merupakan pilihan untuk mengajukan permasalahan tersebut. </w:t>
      </w:r>
      <w:proofErr w:type="gramStart"/>
      <w:r>
        <w:rPr>
          <w:rFonts w:asciiTheme="majorBidi" w:hAnsiTheme="majorBidi" w:cstheme="majorBidi"/>
          <w:sz w:val="24"/>
          <w:szCs w:val="24"/>
        </w:rPr>
        <w:t>Putusan Mahkamah Konstitusi bersifat dinamis dan mengikuti perkembangan masalah sosial sehingga penting untuk menyelaraskan ketentuan hukum yang mengaturnya.</w:t>
      </w:r>
      <w:proofErr w:type="gramEnd"/>
    </w:p>
    <w:p w:rsidR="00F14585" w:rsidRDefault="00F14585" w:rsidP="00F14585">
      <w:pPr>
        <w:pStyle w:val="ListParagraph"/>
        <w:numPr>
          <w:ilvl w:val="1"/>
          <w:numId w:val="24"/>
        </w:numPr>
        <w:spacing w:before="240" w:line="240" w:lineRule="auto"/>
        <w:ind w:left="709"/>
        <w:rPr>
          <w:rFonts w:asciiTheme="majorBidi" w:hAnsiTheme="majorBidi" w:cstheme="majorBidi"/>
          <w:b/>
          <w:bCs/>
          <w:szCs w:val="24"/>
        </w:rPr>
      </w:pPr>
      <w:r>
        <w:rPr>
          <w:rFonts w:asciiTheme="majorBidi" w:hAnsiTheme="majorBidi" w:cstheme="majorBidi"/>
          <w:b/>
          <w:bCs/>
          <w:szCs w:val="24"/>
        </w:rPr>
        <w:t>Pelaksanaan putusan Mahkamah Konstitusi No. 46/PUU-VIII/2010 di Desa Puttada Kecamatan Sendana.</w:t>
      </w:r>
    </w:p>
    <w:p w:rsidR="00F14585" w:rsidRPr="007C44DE" w:rsidRDefault="00F14585" w:rsidP="00F14585">
      <w:pPr>
        <w:spacing w:line="480" w:lineRule="exact"/>
        <w:ind w:left="68" w:firstLine="641"/>
        <w:jc w:val="both"/>
        <w:rPr>
          <w:rFonts w:asciiTheme="majorBidi" w:hAnsiTheme="majorBidi" w:cstheme="majorBidi"/>
          <w:sz w:val="24"/>
          <w:szCs w:val="24"/>
        </w:rPr>
      </w:pPr>
      <w:proofErr w:type="gramStart"/>
      <w:r w:rsidRPr="007C44DE">
        <w:rPr>
          <w:rFonts w:asciiTheme="majorBidi" w:hAnsiTheme="majorBidi" w:cstheme="majorBidi"/>
          <w:sz w:val="24"/>
          <w:szCs w:val="24"/>
        </w:rPr>
        <w:t xml:space="preserve">Berdasarkan beberapa ringkasan dan pemberlakuan putusan Mahkamah Konstitusi Nomor 46/PUU-VIII/2010, dihubungkan dengan hasil wawancara </w:t>
      </w:r>
      <w:r w:rsidRPr="007C44DE">
        <w:rPr>
          <w:rFonts w:asciiTheme="majorBidi" w:hAnsiTheme="majorBidi" w:cstheme="majorBidi"/>
          <w:sz w:val="24"/>
          <w:szCs w:val="24"/>
        </w:rPr>
        <w:lastRenderedPageBreak/>
        <w:t>terhadap status anak luar nikah di Desa Puttada, maka dapat dipahami bahwa pada prakti</w:t>
      </w:r>
      <w:r>
        <w:rPr>
          <w:rFonts w:asciiTheme="majorBidi" w:hAnsiTheme="majorBidi" w:cstheme="majorBidi"/>
          <w:sz w:val="24"/>
          <w:szCs w:val="24"/>
        </w:rPr>
        <w:t xml:space="preserve">knya tidak mengimplementasikan </w:t>
      </w:r>
      <w:r w:rsidRPr="007C44DE">
        <w:rPr>
          <w:rFonts w:asciiTheme="majorBidi" w:hAnsiTheme="majorBidi" w:cstheme="majorBidi"/>
          <w:sz w:val="24"/>
          <w:szCs w:val="24"/>
        </w:rPr>
        <w:t>putusan MK No. 46/PUU-VIII/2010.</w:t>
      </w:r>
      <w:proofErr w:type="gramEnd"/>
      <w:r w:rsidRPr="007C44DE">
        <w:rPr>
          <w:rFonts w:asciiTheme="majorBidi" w:hAnsiTheme="majorBidi" w:cstheme="majorBidi"/>
          <w:sz w:val="24"/>
          <w:szCs w:val="24"/>
        </w:rPr>
        <w:t xml:space="preserve"> </w:t>
      </w:r>
      <w:proofErr w:type="gramStart"/>
      <w:r w:rsidRPr="007C44DE">
        <w:rPr>
          <w:rFonts w:asciiTheme="majorBidi" w:hAnsiTheme="majorBidi" w:cstheme="majorBidi"/>
          <w:sz w:val="24"/>
          <w:szCs w:val="24"/>
        </w:rPr>
        <w:t>Karena status anak luar</w:t>
      </w:r>
      <w:r>
        <w:rPr>
          <w:rFonts w:asciiTheme="majorBidi" w:hAnsiTheme="majorBidi" w:cstheme="majorBidi"/>
          <w:sz w:val="24"/>
          <w:szCs w:val="24"/>
        </w:rPr>
        <w:t xml:space="preserve"> nikah</w:t>
      </w:r>
      <w:r w:rsidRPr="007C44DE">
        <w:rPr>
          <w:rFonts w:asciiTheme="majorBidi" w:hAnsiTheme="majorBidi" w:cstheme="majorBidi"/>
          <w:sz w:val="24"/>
          <w:szCs w:val="24"/>
        </w:rPr>
        <w:t xml:space="preserve"> di</w:t>
      </w:r>
      <w:r>
        <w:rPr>
          <w:rFonts w:asciiTheme="majorBidi" w:hAnsiTheme="majorBidi" w:cstheme="majorBidi"/>
          <w:sz w:val="24"/>
          <w:szCs w:val="24"/>
        </w:rPr>
        <w:t xml:space="preserve"> </w:t>
      </w:r>
      <w:r w:rsidRPr="007C44DE">
        <w:rPr>
          <w:rFonts w:asciiTheme="majorBidi" w:hAnsiTheme="majorBidi" w:cstheme="majorBidi"/>
          <w:sz w:val="24"/>
          <w:szCs w:val="24"/>
        </w:rPr>
        <w:t>Desa Puttada ialah tidak diberikan hak kewarisan ana</w:t>
      </w:r>
      <w:r>
        <w:rPr>
          <w:rFonts w:asciiTheme="majorBidi" w:hAnsiTheme="majorBidi" w:cstheme="majorBidi"/>
          <w:sz w:val="24"/>
          <w:szCs w:val="24"/>
        </w:rPr>
        <w:t>k terhadap harta warisan ayah biologis</w:t>
      </w:r>
      <w:r w:rsidRPr="007C44DE">
        <w:rPr>
          <w:rFonts w:asciiTheme="majorBidi" w:hAnsiTheme="majorBidi" w:cstheme="majorBidi"/>
          <w:sz w:val="24"/>
          <w:szCs w:val="24"/>
        </w:rPr>
        <w:t xml:space="preserve"> karena anak luar</w:t>
      </w:r>
      <w:r>
        <w:rPr>
          <w:rFonts w:asciiTheme="majorBidi" w:hAnsiTheme="majorBidi" w:cstheme="majorBidi"/>
          <w:sz w:val="24"/>
          <w:szCs w:val="24"/>
        </w:rPr>
        <w:t xml:space="preserve"> nikah</w:t>
      </w:r>
      <w:r w:rsidRPr="007C44DE">
        <w:rPr>
          <w:rFonts w:asciiTheme="majorBidi" w:hAnsiTheme="majorBidi" w:cstheme="majorBidi"/>
          <w:sz w:val="24"/>
          <w:szCs w:val="24"/>
        </w:rPr>
        <w:t xml:space="preserve"> tidak memiliki hubungan nasab dengan ayah biologisnya</w:t>
      </w:r>
      <w:r>
        <w:rPr>
          <w:rFonts w:asciiTheme="majorBidi" w:hAnsiTheme="majorBidi" w:cstheme="majorBidi"/>
          <w:sz w:val="24"/>
          <w:szCs w:val="24"/>
        </w:rPr>
        <w:t>.</w:t>
      </w:r>
      <w:proofErr w:type="gramEnd"/>
      <w:r>
        <w:rPr>
          <w:rFonts w:asciiTheme="majorBidi" w:hAnsiTheme="majorBidi" w:cstheme="majorBidi"/>
          <w:sz w:val="24"/>
          <w:szCs w:val="24"/>
        </w:rPr>
        <w:t xml:space="preserve"> </w:t>
      </w:r>
      <w:r w:rsidRPr="007C44DE">
        <w:rPr>
          <w:rFonts w:asciiTheme="majorBidi" w:hAnsiTheme="majorBidi" w:cstheme="majorBidi"/>
          <w:sz w:val="24"/>
          <w:szCs w:val="24"/>
        </w:rPr>
        <w:t xml:space="preserve">Hal ini selaras dengan yang disampaikan oleh bapak </w:t>
      </w:r>
      <w:r>
        <w:rPr>
          <w:rFonts w:asciiTheme="majorBidi" w:hAnsiTheme="majorBidi" w:cstheme="majorBidi"/>
          <w:sz w:val="24"/>
          <w:szCs w:val="24"/>
        </w:rPr>
        <w:t>Kamaruddin selaku ketua adat Des</w:t>
      </w:r>
      <w:r w:rsidRPr="007C44DE">
        <w:rPr>
          <w:rFonts w:asciiTheme="majorBidi" w:hAnsiTheme="majorBidi" w:cstheme="majorBidi"/>
          <w:sz w:val="24"/>
          <w:szCs w:val="24"/>
        </w:rPr>
        <w:t>a Puttada yang menyatakan bahwa:</w:t>
      </w:r>
    </w:p>
    <w:p w:rsidR="00F14585" w:rsidRDefault="00F14585" w:rsidP="00F14585">
      <w:pPr>
        <w:pStyle w:val="ListParagraph"/>
        <w:spacing w:before="240" w:after="0" w:line="240" w:lineRule="auto"/>
        <w:ind w:left="851"/>
        <w:jc w:val="both"/>
        <w:rPr>
          <w:rFonts w:asciiTheme="majorBidi" w:hAnsiTheme="majorBidi" w:cstheme="majorBidi"/>
          <w:i/>
          <w:iCs/>
          <w:szCs w:val="24"/>
        </w:rPr>
      </w:pPr>
      <w:r w:rsidRPr="007C44DE">
        <w:rPr>
          <w:rFonts w:asciiTheme="majorBidi" w:hAnsiTheme="majorBidi" w:cstheme="majorBidi"/>
          <w:i/>
          <w:iCs/>
          <w:szCs w:val="24"/>
        </w:rPr>
        <w:t>“</w:t>
      </w:r>
      <w:proofErr w:type="gramStart"/>
      <w:r w:rsidRPr="007C44DE">
        <w:rPr>
          <w:rFonts w:asciiTheme="majorBidi" w:hAnsiTheme="majorBidi" w:cstheme="majorBidi"/>
          <w:i/>
          <w:iCs/>
          <w:szCs w:val="24"/>
        </w:rPr>
        <w:t>mua</w:t>
      </w:r>
      <w:proofErr w:type="gramEnd"/>
      <w:r w:rsidRPr="007C44DE">
        <w:rPr>
          <w:rFonts w:asciiTheme="majorBidi" w:hAnsiTheme="majorBidi" w:cstheme="majorBidi"/>
          <w:i/>
          <w:iCs/>
          <w:szCs w:val="24"/>
        </w:rPr>
        <w:t>’ diang to lahir secara di luar nikah, bassa niua ana’ bule ndangi mandapa’ warisan”</w:t>
      </w:r>
      <w:r w:rsidRPr="007C44DE">
        <w:rPr>
          <w:rStyle w:val="FootnoteReference"/>
          <w:rFonts w:asciiTheme="majorBidi" w:hAnsiTheme="majorBidi" w:cstheme="majorBidi"/>
          <w:i/>
          <w:iCs/>
          <w:szCs w:val="24"/>
        </w:rPr>
        <w:footnoteReference w:id="108"/>
      </w:r>
    </w:p>
    <w:p w:rsidR="00F14585" w:rsidRPr="00C50CD7" w:rsidRDefault="00F14585" w:rsidP="00F14585"/>
    <w:p w:rsidR="00F14585" w:rsidRDefault="00F14585" w:rsidP="00F14585">
      <w:pPr>
        <w:pStyle w:val="BodyText"/>
        <w:spacing w:line="480" w:lineRule="exact"/>
        <w:ind w:right="49"/>
        <w:jc w:val="both"/>
        <w:rPr>
          <w:rStyle w:val="fontstyle01"/>
          <w:rFonts w:ascii="Times New Roman" w:eastAsiaTheme="majorEastAsia" w:hAnsi="Times New Roman"/>
          <w:szCs w:val="28"/>
        </w:rPr>
      </w:pPr>
      <w:r>
        <w:rPr>
          <w:rStyle w:val="fontstyle01"/>
          <w:rFonts w:ascii="Times New Roman" w:eastAsiaTheme="majorEastAsia" w:hAnsi="Times New Roman"/>
          <w:szCs w:val="28"/>
        </w:rPr>
        <w:t>Terjemahnya:</w:t>
      </w:r>
    </w:p>
    <w:p w:rsidR="00F14585" w:rsidRPr="008216D5" w:rsidRDefault="00F14585" w:rsidP="00F14585">
      <w:pPr>
        <w:ind w:left="851"/>
        <w:jc w:val="both"/>
        <w:rPr>
          <w:sz w:val="28"/>
          <w:szCs w:val="28"/>
        </w:rPr>
      </w:pPr>
      <w:r>
        <w:rPr>
          <w:sz w:val="24"/>
          <w:szCs w:val="24"/>
        </w:rPr>
        <w:t>“</w:t>
      </w:r>
      <w:r w:rsidRPr="008216D5">
        <w:rPr>
          <w:sz w:val="24"/>
          <w:szCs w:val="24"/>
        </w:rPr>
        <w:t>Kalau ada anak yang</w:t>
      </w:r>
      <w:r>
        <w:rPr>
          <w:sz w:val="24"/>
          <w:szCs w:val="24"/>
        </w:rPr>
        <w:t xml:space="preserve"> dilahirkan di luar perkawinan yang sah maka ia tidak bisa mendapatkan warisan”</w:t>
      </w:r>
    </w:p>
    <w:p w:rsidR="00F14585" w:rsidRPr="007C44DE" w:rsidRDefault="00F14585" w:rsidP="00F14585">
      <w:pPr>
        <w:spacing w:before="240" w:line="480" w:lineRule="exact"/>
        <w:ind w:left="66" w:firstLine="643"/>
        <w:jc w:val="both"/>
        <w:rPr>
          <w:rFonts w:asciiTheme="majorBidi" w:hAnsiTheme="majorBidi" w:cstheme="majorBidi"/>
          <w:sz w:val="24"/>
          <w:szCs w:val="24"/>
        </w:rPr>
      </w:pPr>
      <w:r w:rsidRPr="007C44DE">
        <w:rPr>
          <w:sz w:val="24"/>
          <w:szCs w:val="24"/>
        </w:rPr>
        <w:t xml:space="preserve">Adapun yang menjadi faktor penyebab, tidak diimplementasikan </w:t>
      </w:r>
      <w:r w:rsidRPr="007C44DE">
        <w:rPr>
          <w:rFonts w:asciiTheme="majorBidi" w:hAnsiTheme="majorBidi" w:cstheme="majorBidi"/>
          <w:sz w:val="24"/>
          <w:szCs w:val="24"/>
        </w:rPr>
        <w:t>putusan Mahkamah Konstitusi Nomor 46/PUU-VIII/2010 di Desa Puttada Kecamatan Sendana ialah sebagai berikut:</w:t>
      </w:r>
    </w:p>
    <w:p w:rsidR="00F14585" w:rsidRDefault="00F14585" w:rsidP="00F14585">
      <w:pPr>
        <w:pStyle w:val="ListParagraph"/>
        <w:numPr>
          <w:ilvl w:val="0"/>
          <w:numId w:val="36"/>
        </w:numPr>
        <w:spacing w:after="0" w:line="480" w:lineRule="exact"/>
        <w:ind w:left="426"/>
        <w:jc w:val="both"/>
        <w:rPr>
          <w:rFonts w:asciiTheme="majorBidi" w:hAnsiTheme="majorBidi" w:cstheme="majorBidi"/>
          <w:szCs w:val="24"/>
        </w:rPr>
      </w:pPr>
      <w:r w:rsidRPr="007C44DE">
        <w:rPr>
          <w:rFonts w:asciiTheme="majorBidi" w:hAnsiTheme="majorBidi" w:cstheme="majorBidi"/>
          <w:szCs w:val="24"/>
        </w:rPr>
        <w:t xml:space="preserve">Masyarakat Desa Puttada tidak mengetahui adanya putusan MK Nomor 46/PUU-VIII/2010 karena tidak terdapat  </w:t>
      </w:r>
      <w:r w:rsidRPr="007C44DE">
        <w:rPr>
          <w:szCs w:val="24"/>
        </w:rPr>
        <w:t xml:space="preserve">sosial-edukasi terkait Putusan MK </w:t>
      </w:r>
      <w:r w:rsidRPr="007C44DE">
        <w:rPr>
          <w:rFonts w:asciiTheme="majorBidi" w:hAnsiTheme="majorBidi" w:cstheme="majorBidi"/>
          <w:szCs w:val="24"/>
        </w:rPr>
        <w:t>Nomor 46/PUU-VIII/2010,</w:t>
      </w:r>
      <w:r>
        <w:rPr>
          <w:rFonts w:asciiTheme="majorBidi" w:hAnsiTheme="majorBidi" w:cstheme="majorBidi"/>
          <w:szCs w:val="24"/>
        </w:rPr>
        <w:t xml:space="preserve"> </w:t>
      </w:r>
      <w:r w:rsidRPr="007C44DE">
        <w:rPr>
          <w:rFonts w:asciiTheme="majorBidi" w:hAnsiTheme="majorBidi" w:cstheme="majorBidi"/>
          <w:szCs w:val="24"/>
        </w:rPr>
        <w:t xml:space="preserve">sehingga </w:t>
      </w:r>
      <w:r>
        <w:rPr>
          <w:rFonts w:asciiTheme="majorBidi" w:hAnsiTheme="majorBidi" w:cstheme="majorBidi"/>
          <w:szCs w:val="24"/>
        </w:rPr>
        <w:t>tidak berlaku</w:t>
      </w:r>
      <w:r w:rsidRPr="007C44DE">
        <w:rPr>
          <w:rFonts w:asciiTheme="majorBidi" w:hAnsiTheme="majorBidi" w:cstheme="majorBidi"/>
          <w:szCs w:val="24"/>
        </w:rPr>
        <w:t xml:space="preserve">. Hal ini sesuai dengan yang disampaikan oleh bapak </w:t>
      </w:r>
      <w:r>
        <w:rPr>
          <w:rFonts w:asciiTheme="majorBidi" w:hAnsiTheme="majorBidi" w:cstheme="majorBidi"/>
          <w:szCs w:val="24"/>
        </w:rPr>
        <w:t>Wahyudi</w:t>
      </w:r>
      <w:r w:rsidRPr="007C44DE">
        <w:rPr>
          <w:rFonts w:asciiTheme="majorBidi" w:hAnsiTheme="majorBidi" w:cstheme="majorBidi"/>
          <w:szCs w:val="24"/>
        </w:rPr>
        <w:t xml:space="preserve"> yang menyatakan bahwa</w:t>
      </w:r>
      <w:r>
        <w:rPr>
          <w:rFonts w:asciiTheme="majorBidi" w:hAnsiTheme="majorBidi" w:cstheme="majorBidi"/>
          <w:szCs w:val="24"/>
        </w:rPr>
        <w:t>:</w:t>
      </w:r>
    </w:p>
    <w:p w:rsidR="00F14585" w:rsidRPr="00055A84" w:rsidRDefault="00F14585" w:rsidP="00F14585">
      <w:pPr>
        <w:spacing w:before="240"/>
        <w:ind w:left="851"/>
        <w:jc w:val="both"/>
        <w:rPr>
          <w:rFonts w:asciiTheme="majorBidi" w:hAnsiTheme="majorBidi" w:cstheme="majorBidi"/>
          <w:sz w:val="24"/>
          <w:szCs w:val="28"/>
        </w:rPr>
      </w:pPr>
      <w:r w:rsidRPr="00055A84">
        <w:rPr>
          <w:rFonts w:asciiTheme="majorBidi" w:hAnsiTheme="majorBidi" w:cstheme="majorBidi"/>
          <w:i/>
          <w:iCs/>
          <w:sz w:val="24"/>
          <w:szCs w:val="28"/>
        </w:rPr>
        <w:t>“</w:t>
      </w:r>
      <w:proofErr w:type="gramStart"/>
      <w:r w:rsidRPr="00055A84">
        <w:rPr>
          <w:rFonts w:asciiTheme="majorBidi" w:hAnsiTheme="majorBidi" w:cstheme="majorBidi"/>
          <w:i/>
          <w:iCs/>
          <w:sz w:val="24"/>
          <w:szCs w:val="28"/>
        </w:rPr>
        <w:t>andangi</w:t>
      </w:r>
      <w:proofErr w:type="gramEnd"/>
      <w:r w:rsidRPr="00055A84">
        <w:rPr>
          <w:rFonts w:asciiTheme="majorBidi" w:hAnsiTheme="majorBidi" w:cstheme="majorBidi"/>
          <w:i/>
          <w:iCs/>
          <w:sz w:val="24"/>
          <w:szCs w:val="28"/>
        </w:rPr>
        <w:t xml:space="preserve"> uwissang, aturanna deh. Rua’ mairrangi carita mua anak luar nikah andangi mala mattarima warisan dari bapaknya, tapi secara tertulis ndappa rua maita</w:t>
      </w:r>
      <w:r w:rsidRPr="00055A84">
        <w:rPr>
          <w:rFonts w:asciiTheme="majorBidi" w:hAnsiTheme="majorBidi" w:cstheme="majorBidi"/>
          <w:sz w:val="24"/>
          <w:szCs w:val="28"/>
        </w:rPr>
        <w:t>”</w:t>
      </w:r>
      <w:r w:rsidRPr="00055A84">
        <w:rPr>
          <w:rStyle w:val="FootnoteReference"/>
          <w:rFonts w:asciiTheme="majorBidi" w:hAnsiTheme="majorBidi" w:cstheme="majorBidi"/>
          <w:sz w:val="24"/>
          <w:szCs w:val="28"/>
        </w:rPr>
        <w:footnoteReference w:id="109"/>
      </w:r>
    </w:p>
    <w:p w:rsidR="00F14585" w:rsidRPr="00470559" w:rsidRDefault="00F14585" w:rsidP="00F14585">
      <w:pPr>
        <w:pStyle w:val="BodyText"/>
        <w:spacing w:line="480" w:lineRule="exact"/>
        <w:ind w:right="49"/>
        <w:jc w:val="both"/>
        <w:rPr>
          <w:rStyle w:val="fontstyle01"/>
          <w:rFonts w:ascii="Times New Roman" w:eastAsiaTheme="majorEastAsia" w:hAnsi="Times New Roman"/>
        </w:rPr>
      </w:pPr>
      <w:r w:rsidRPr="00470559">
        <w:rPr>
          <w:rStyle w:val="fontstyle01"/>
          <w:rFonts w:ascii="Times New Roman" w:eastAsiaTheme="majorEastAsia" w:hAnsi="Times New Roman"/>
        </w:rPr>
        <w:t>Terjemahnya:</w:t>
      </w:r>
    </w:p>
    <w:p w:rsidR="00F14585" w:rsidRPr="003A17D4" w:rsidRDefault="00F14585" w:rsidP="00F14585">
      <w:pPr>
        <w:ind w:left="851"/>
        <w:jc w:val="both"/>
      </w:pPr>
      <w:proofErr w:type="gramStart"/>
      <w:r>
        <w:rPr>
          <w:rFonts w:asciiTheme="majorBidi" w:hAnsiTheme="majorBidi" w:cstheme="majorBidi"/>
          <w:sz w:val="24"/>
          <w:szCs w:val="24"/>
        </w:rPr>
        <w:t>“Saya tidak tahu, itu aturannya yah.</w:t>
      </w:r>
      <w:proofErr w:type="gramEnd"/>
      <w:r>
        <w:rPr>
          <w:rFonts w:asciiTheme="majorBidi" w:hAnsiTheme="majorBidi" w:cstheme="majorBidi"/>
          <w:sz w:val="24"/>
          <w:szCs w:val="24"/>
        </w:rPr>
        <w:t xml:space="preserve"> </w:t>
      </w:r>
      <w:proofErr w:type="gramStart"/>
      <w:r>
        <w:rPr>
          <w:rFonts w:asciiTheme="majorBidi" w:hAnsiTheme="majorBidi" w:cstheme="majorBidi"/>
          <w:sz w:val="24"/>
          <w:szCs w:val="24"/>
        </w:rPr>
        <w:t>Memang saya pernah dengar cerita kalau anak luar nikah tidak berhak mendapatkan warisan dari bapak biologisnya, tapi kalau aturan secara tertulis belum pernah melihat.”</w:t>
      </w:r>
      <w:proofErr w:type="gramEnd"/>
    </w:p>
    <w:p w:rsidR="00F14585" w:rsidRPr="007C44DE" w:rsidRDefault="00F14585" w:rsidP="00F14585">
      <w:pPr>
        <w:ind w:left="851"/>
        <w:jc w:val="both"/>
        <w:rPr>
          <w:sz w:val="24"/>
          <w:szCs w:val="24"/>
        </w:rPr>
      </w:pPr>
    </w:p>
    <w:p w:rsidR="00F14585" w:rsidRDefault="00F14585" w:rsidP="00F14585">
      <w:pPr>
        <w:pStyle w:val="ListParagraph"/>
        <w:numPr>
          <w:ilvl w:val="0"/>
          <w:numId w:val="36"/>
        </w:numPr>
        <w:spacing w:after="0" w:line="480" w:lineRule="exact"/>
        <w:ind w:left="426"/>
        <w:jc w:val="both"/>
        <w:rPr>
          <w:rFonts w:asciiTheme="majorBidi" w:hAnsiTheme="majorBidi" w:cstheme="majorBidi"/>
          <w:szCs w:val="24"/>
        </w:rPr>
      </w:pPr>
      <w:r w:rsidRPr="007C44DE">
        <w:rPr>
          <w:szCs w:val="24"/>
        </w:rPr>
        <w:t xml:space="preserve">Kurangnya kesadaran masyarakat terhadap Putusan MK </w:t>
      </w:r>
      <w:r w:rsidRPr="007C44DE">
        <w:rPr>
          <w:rFonts w:asciiTheme="majorBidi" w:hAnsiTheme="majorBidi" w:cstheme="majorBidi"/>
          <w:szCs w:val="24"/>
        </w:rPr>
        <w:t>Nomor 46/PUU-VIII/2010. Hal ini didasari oleh fakta yang mengatakan bahwa putusan tersebut benar adanya namun keberlanjutan terhadap putusan itu tidak diindahkan. Hal ini sejalan dengan yang disampaikan oleh bapak</w:t>
      </w:r>
      <w:r>
        <w:rPr>
          <w:rFonts w:asciiTheme="majorBidi" w:hAnsiTheme="majorBidi" w:cstheme="majorBidi"/>
          <w:szCs w:val="24"/>
        </w:rPr>
        <w:t xml:space="preserve"> Hamzah yang mengatakan bahwa:</w:t>
      </w:r>
    </w:p>
    <w:p w:rsidR="00F14585" w:rsidRDefault="00F14585" w:rsidP="00F14585">
      <w:pPr>
        <w:pStyle w:val="ListParagraph"/>
        <w:spacing w:after="0" w:line="240" w:lineRule="auto"/>
        <w:ind w:left="851"/>
        <w:jc w:val="both"/>
        <w:rPr>
          <w:rFonts w:asciiTheme="majorBidi" w:hAnsiTheme="majorBidi" w:cstheme="majorBidi"/>
          <w:szCs w:val="24"/>
        </w:rPr>
      </w:pPr>
    </w:p>
    <w:p w:rsidR="00F14585" w:rsidRPr="00D37D91" w:rsidRDefault="00F14585" w:rsidP="00F14585">
      <w:pPr>
        <w:pStyle w:val="ListParagraph"/>
        <w:spacing w:after="0" w:line="240" w:lineRule="auto"/>
        <w:ind w:left="851"/>
        <w:jc w:val="both"/>
        <w:rPr>
          <w:rFonts w:asciiTheme="majorBidi" w:hAnsiTheme="majorBidi" w:cstheme="majorBidi"/>
          <w:szCs w:val="24"/>
        </w:rPr>
      </w:pPr>
      <w:r w:rsidRPr="00D37D91">
        <w:rPr>
          <w:rFonts w:asciiTheme="majorBidi" w:hAnsiTheme="majorBidi" w:cstheme="majorBidi"/>
          <w:szCs w:val="24"/>
        </w:rPr>
        <w:t xml:space="preserve">“Saya sudah pernah baca itu putusan, tapi kami belum melakukan sosialisasi karena kami harus berbarengan dengan penyuluh agama, tapi persoalannya penyuluh agama beberapa bulan terakhir tidak aktif di Desa makanya kami menunggu, tetapi kami harus pelajari dulu seperti apa rujukannya ini putusan kalaupun ini layak di sosialisasikan, ya harus kami laksanakan. </w:t>
      </w:r>
      <w:proofErr w:type="gramStart"/>
      <w:r w:rsidRPr="00D37D91">
        <w:rPr>
          <w:rFonts w:asciiTheme="majorBidi" w:hAnsiTheme="majorBidi" w:cstheme="majorBidi"/>
          <w:szCs w:val="24"/>
        </w:rPr>
        <w:t>Dan putusan ini sebenarnya belum lama saya sudah baca tapi tidak terlalu dipelajari lebih mendalam.”</w:t>
      </w:r>
      <w:proofErr w:type="gramEnd"/>
      <w:r w:rsidRPr="00D37D91">
        <w:rPr>
          <w:rStyle w:val="FootnoteReference"/>
          <w:rFonts w:asciiTheme="majorBidi" w:hAnsiTheme="majorBidi" w:cstheme="majorBidi"/>
          <w:szCs w:val="24"/>
        </w:rPr>
        <w:t xml:space="preserve"> </w:t>
      </w:r>
      <w:r w:rsidRPr="00497BFB">
        <w:rPr>
          <w:rStyle w:val="FootnoteReference"/>
          <w:rFonts w:asciiTheme="majorBidi" w:hAnsiTheme="majorBidi" w:cstheme="majorBidi"/>
          <w:szCs w:val="24"/>
        </w:rPr>
        <w:footnoteReference w:id="110"/>
      </w:r>
    </w:p>
    <w:p w:rsidR="00F14585" w:rsidRPr="00D37D91" w:rsidRDefault="00F14585" w:rsidP="00F14585"/>
    <w:p w:rsidR="00F14585" w:rsidRPr="007C44DE" w:rsidRDefault="00F14585" w:rsidP="00F14585">
      <w:pPr>
        <w:pStyle w:val="ListParagraph"/>
        <w:numPr>
          <w:ilvl w:val="0"/>
          <w:numId w:val="36"/>
        </w:numPr>
        <w:spacing w:after="0" w:line="480" w:lineRule="exact"/>
        <w:ind w:left="426"/>
        <w:jc w:val="both"/>
        <w:rPr>
          <w:szCs w:val="24"/>
        </w:rPr>
      </w:pPr>
      <w:r w:rsidRPr="007C44DE">
        <w:rPr>
          <w:szCs w:val="24"/>
        </w:rPr>
        <w:t>Masyarakat masih sangat menjunjung tinggi hukum adat yang telah hidup di Desa Puttada</w:t>
      </w:r>
    </w:p>
    <w:p w:rsidR="00F14585" w:rsidRPr="007C44DE" w:rsidRDefault="00F14585" w:rsidP="00F14585">
      <w:pPr>
        <w:spacing w:line="480" w:lineRule="exact"/>
        <w:ind w:firstLine="709"/>
        <w:jc w:val="both"/>
        <w:rPr>
          <w:rFonts w:asciiTheme="majorBidi" w:hAnsiTheme="majorBidi" w:cstheme="majorBidi"/>
          <w:sz w:val="24"/>
          <w:szCs w:val="24"/>
        </w:rPr>
      </w:pPr>
      <w:r>
        <w:rPr>
          <w:sz w:val="24"/>
          <w:szCs w:val="24"/>
        </w:rPr>
        <w:t>T</w:t>
      </w:r>
      <w:r w:rsidRPr="007C44DE">
        <w:rPr>
          <w:sz w:val="24"/>
          <w:szCs w:val="24"/>
        </w:rPr>
        <w:t xml:space="preserve">idak diimplementasikannya putusan MK </w:t>
      </w:r>
      <w:r w:rsidRPr="007C44DE">
        <w:rPr>
          <w:rFonts w:asciiTheme="majorBidi" w:hAnsiTheme="majorBidi" w:cstheme="majorBidi"/>
          <w:sz w:val="24"/>
          <w:szCs w:val="24"/>
        </w:rPr>
        <w:t xml:space="preserve">Nomor 46/PUU-VIII/2010 di Desa Puttada tentunya akan melahirkan beberapa </w:t>
      </w:r>
      <w:r>
        <w:rPr>
          <w:rFonts w:asciiTheme="majorBidi" w:hAnsiTheme="majorBidi" w:cstheme="majorBidi"/>
          <w:sz w:val="24"/>
          <w:szCs w:val="24"/>
        </w:rPr>
        <w:t>akibat</w:t>
      </w:r>
      <w:r w:rsidRPr="007C44DE">
        <w:rPr>
          <w:rFonts w:asciiTheme="majorBidi" w:hAnsiTheme="majorBidi" w:cstheme="majorBidi"/>
          <w:sz w:val="24"/>
          <w:szCs w:val="24"/>
        </w:rPr>
        <w:t xml:space="preserve"> hukum diantaranya ia</w:t>
      </w:r>
      <w:r>
        <w:rPr>
          <w:rFonts w:asciiTheme="majorBidi" w:hAnsiTheme="majorBidi" w:cstheme="majorBidi"/>
          <w:sz w:val="24"/>
          <w:szCs w:val="24"/>
        </w:rPr>
        <w:t>lah anak yang lahir di luar nikah</w:t>
      </w:r>
      <w:r w:rsidRPr="007C44DE">
        <w:rPr>
          <w:rFonts w:asciiTheme="majorBidi" w:hAnsiTheme="majorBidi" w:cstheme="majorBidi"/>
          <w:sz w:val="24"/>
          <w:szCs w:val="24"/>
        </w:rPr>
        <w:t xml:space="preserve"> sepenuhnya mutlak tidak bisa mendapatkan hak kewarisan dari ayahnya</w:t>
      </w:r>
      <w:r>
        <w:rPr>
          <w:rFonts w:asciiTheme="majorBidi" w:hAnsiTheme="majorBidi" w:cstheme="majorBidi"/>
          <w:sz w:val="24"/>
          <w:szCs w:val="24"/>
        </w:rPr>
        <w:t xml:space="preserve"> biologisnya</w:t>
      </w:r>
      <w:r w:rsidRPr="007C44DE">
        <w:rPr>
          <w:rFonts w:asciiTheme="majorBidi" w:hAnsiTheme="majorBidi" w:cstheme="majorBidi"/>
          <w:sz w:val="24"/>
          <w:szCs w:val="24"/>
        </w:rPr>
        <w:t xml:space="preserve"> sebab pengakuan akan adanya hubungan nasab antara ayah b</w:t>
      </w:r>
      <w:r>
        <w:rPr>
          <w:rFonts w:asciiTheme="majorBidi" w:hAnsiTheme="majorBidi" w:cstheme="majorBidi"/>
          <w:sz w:val="24"/>
          <w:szCs w:val="24"/>
        </w:rPr>
        <w:t>iologis dengan anak di luar nikah</w:t>
      </w:r>
      <w:r w:rsidRPr="007C44DE">
        <w:rPr>
          <w:rFonts w:asciiTheme="majorBidi" w:hAnsiTheme="majorBidi" w:cstheme="majorBidi"/>
          <w:sz w:val="24"/>
          <w:szCs w:val="24"/>
        </w:rPr>
        <w:t xml:space="preserve"> hanya diakui dalam </w:t>
      </w:r>
      <w:r w:rsidRPr="007C44DE">
        <w:rPr>
          <w:sz w:val="24"/>
          <w:szCs w:val="24"/>
        </w:rPr>
        <w:t xml:space="preserve">putusan MK </w:t>
      </w:r>
      <w:r w:rsidRPr="007C44DE">
        <w:rPr>
          <w:rFonts w:asciiTheme="majorBidi" w:hAnsiTheme="majorBidi" w:cstheme="majorBidi"/>
          <w:sz w:val="24"/>
          <w:szCs w:val="24"/>
        </w:rPr>
        <w:t>Nomor 46/PUU-VIII/2010.</w:t>
      </w:r>
    </w:p>
    <w:p w:rsidR="00F14585" w:rsidRPr="00EB05ED" w:rsidRDefault="00F14585" w:rsidP="00F14585">
      <w:pPr>
        <w:ind w:left="360"/>
      </w:pPr>
    </w:p>
    <w:p w:rsidR="00F14585" w:rsidRPr="00DC491B" w:rsidRDefault="00F14585" w:rsidP="00F14585"/>
    <w:p w:rsidR="00F14585" w:rsidRDefault="00F14585" w:rsidP="00F14585"/>
    <w:p w:rsidR="00F14585" w:rsidRPr="00DC491B" w:rsidRDefault="00F14585" w:rsidP="00F14585"/>
    <w:p w:rsidR="00F14585" w:rsidRPr="00D55266" w:rsidRDefault="00F14585" w:rsidP="00F14585">
      <w:pPr>
        <w:pStyle w:val="ListParagraph"/>
      </w:pPr>
    </w:p>
    <w:p w:rsidR="00F14585" w:rsidRPr="0084324D" w:rsidRDefault="00F14585" w:rsidP="00F14585">
      <w:pPr>
        <w:spacing w:line="480" w:lineRule="exact"/>
        <w:rPr>
          <w:rFonts w:asciiTheme="majorBidi" w:hAnsiTheme="majorBidi" w:cstheme="majorBidi"/>
          <w:szCs w:val="24"/>
        </w:rPr>
        <w:sectPr w:rsidR="00F14585" w:rsidRPr="0084324D" w:rsidSect="0084324D">
          <w:footnotePr>
            <w:numRestart w:val="eachSect"/>
          </w:footnotePr>
          <w:pgSz w:w="11907" w:h="16839" w:code="9"/>
          <w:pgMar w:top="2268" w:right="1701" w:bottom="1701" w:left="2268" w:header="1531" w:footer="850" w:gutter="0"/>
          <w:cols w:space="720"/>
          <w:titlePg/>
          <w:docGrid w:linePitch="299"/>
        </w:sectPr>
      </w:pPr>
    </w:p>
    <w:p w:rsidR="00F14585" w:rsidRDefault="00F14585" w:rsidP="00F14585">
      <w:pPr>
        <w:pStyle w:val="Heading1"/>
        <w:spacing w:before="0" w:line="480" w:lineRule="exact"/>
        <w:rPr>
          <w:rFonts w:cs="Times New Roman"/>
          <w:szCs w:val="24"/>
        </w:rPr>
      </w:pPr>
      <w:r w:rsidRPr="0030407A">
        <w:rPr>
          <w:rFonts w:cs="Times New Roman"/>
          <w:szCs w:val="24"/>
        </w:rPr>
        <w:lastRenderedPageBreak/>
        <w:t xml:space="preserve">BAB </w:t>
      </w:r>
      <w:r>
        <w:rPr>
          <w:rFonts w:cs="Times New Roman"/>
          <w:szCs w:val="24"/>
        </w:rPr>
        <w:t>V</w:t>
      </w:r>
      <w:r>
        <w:rPr>
          <w:rFonts w:cs="Times New Roman"/>
          <w:szCs w:val="24"/>
        </w:rPr>
        <w:br/>
        <w:t>PENUTUP</w:t>
      </w:r>
    </w:p>
    <w:p w:rsidR="00F14585" w:rsidRDefault="00F14585" w:rsidP="00F14585">
      <w:pPr>
        <w:pStyle w:val="Heading2"/>
        <w:numPr>
          <w:ilvl w:val="0"/>
          <w:numId w:val="32"/>
        </w:numPr>
        <w:spacing w:before="240" w:line="360" w:lineRule="auto"/>
        <w:ind w:left="426" w:hanging="426"/>
        <w:rPr>
          <w:rFonts w:cs="Times New Roman"/>
          <w:szCs w:val="24"/>
        </w:rPr>
      </w:pPr>
      <w:r>
        <w:rPr>
          <w:rFonts w:cs="Times New Roman"/>
          <w:szCs w:val="24"/>
        </w:rPr>
        <w:t>Kesimpulan</w:t>
      </w:r>
    </w:p>
    <w:p w:rsidR="00F14585" w:rsidRPr="00B127B0" w:rsidRDefault="00F14585" w:rsidP="00F14585">
      <w:pPr>
        <w:spacing w:line="480" w:lineRule="exact"/>
        <w:ind w:left="66" w:firstLine="643"/>
        <w:jc w:val="both"/>
        <w:rPr>
          <w:rFonts w:asciiTheme="majorBidi" w:hAnsiTheme="majorBidi" w:cstheme="majorBidi"/>
          <w:color w:val="000000" w:themeColor="text1"/>
          <w:sz w:val="24"/>
          <w:szCs w:val="28"/>
        </w:rPr>
      </w:pPr>
      <w:r w:rsidRPr="00B127B0">
        <w:rPr>
          <w:rFonts w:asciiTheme="majorBidi" w:hAnsiTheme="majorBidi" w:cstheme="majorBidi"/>
          <w:color w:val="000000" w:themeColor="text1"/>
          <w:sz w:val="24"/>
          <w:szCs w:val="28"/>
        </w:rPr>
        <w:t>Berdasarkan hasil analisis, maka peneliti memberikan kesimpulan sebagai berikut:</w:t>
      </w:r>
    </w:p>
    <w:p w:rsidR="00F14585" w:rsidRDefault="00F14585" w:rsidP="00F14585">
      <w:pPr>
        <w:spacing w:line="480" w:lineRule="exact"/>
        <w:ind w:firstLine="709"/>
        <w:jc w:val="both"/>
        <w:rPr>
          <w:rFonts w:asciiTheme="majorBidi" w:hAnsiTheme="majorBidi" w:cstheme="majorBidi"/>
          <w:color w:val="000000" w:themeColor="text1"/>
          <w:sz w:val="24"/>
          <w:szCs w:val="24"/>
        </w:rPr>
      </w:pPr>
      <w:r w:rsidRPr="00B127B0">
        <w:rPr>
          <w:rFonts w:asciiTheme="majorBidi" w:hAnsiTheme="majorBidi" w:cstheme="majorBidi"/>
          <w:color w:val="000000" w:themeColor="text1"/>
          <w:sz w:val="24"/>
          <w:szCs w:val="24"/>
          <w:lang w:val="id-ID"/>
        </w:rPr>
        <w:tab/>
      </w:r>
      <w:proofErr w:type="gramStart"/>
      <w:r w:rsidRPr="00B127B0">
        <w:rPr>
          <w:rFonts w:asciiTheme="majorBidi" w:hAnsiTheme="majorBidi" w:cstheme="majorBidi"/>
          <w:color w:val="000000" w:themeColor="text1"/>
          <w:sz w:val="24"/>
          <w:szCs w:val="24"/>
        </w:rPr>
        <w:t>S</w:t>
      </w:r>
      <w:r w:rsidRPr="00B127B0">
        <w:rPr>
          <w:rFonts w:asciiTheme="majorBidi" w:hAnsiTheme="majorBidi" w:cstheme="majorBidi"/>
          <w:color w:val="000000" w:themeColor="text1"/>
          <w:sz w:val="24"/>
          <w:szCs w:val="24"/>
          <w:lang w:val="id-ID"/>
        </w:rPr>
        <w:t xml:space="preserve">tatus </w:t>
      </w:r>
      <w:r w:rsidRPr="00576938">
        <w:rPr>
          <w:rFonts w:asciiTheme="majorBidi" w:hAnsiTheme="majorBidi" w:cstheme="majorBidi"/>
          <w:color w:val="000000" w:themeColor="text1"/>
          <w:sz w:val="24"/>
          <w:szCs w:val="24"/>
          <w:lang w:val="id-ID"/>
        </w:rPr>
        <w:t xml:space="preserve">anak </w:t>
      </w:r>
      <w:r w:rsidRPr="00576938">
        <w:rPr>
          <w:rFonts w:asciiTheme="majorBidi" w:hAnsiTheme="majorBidi" w:cstheme="majorBidi"/>
          <w:color w:val="000000" w:themeColor="text1"/>
          <w:sz w:val="24"/>
          <w:szCs w:val="24"/>
        </w:rPr>
        <w:t xml:space="preserve">di </w:t>
      </w:r>
      <w:r w:rsidRPr="00576938">
        <w:rPr>
          <w:rFonts w:asciiTheme="majorBidi" w:hAnsiTheme="majorBidi" w:cstheme="majorBidi"/>
          <w:color w:val="000000" w:themeColor="text1"/>
          <w:sz w:val="24"/>
          <w:szCs w:val="24"/>
          <w:lang w:val="id-ID"/>
        </w:rPr>
        <w:t>luar nikah</w:t>
      </w:r>
      <w:r w:rsidRPr="00576938">
        <w:rPr>
          <w:rFonts w:asciiTheme="majorBidi" w:hAnsiTheme="majorBidi" w:cstheme="majorBidi"/>
          <w:color w:val="000000" w:themeColor="text1"/>
          <w:sz w:val="24"/>
          <w:szCs w:val="24"/>
        </w:rPr>
        <w:t xml:space="preserve"> di Desa Puttada oleh ayah biologisnya tetap diakui sebagai anak sah dan berhak mendapat harta dalam bentuk hibah.</w:t>
      </w:r>
      <w:proofErr w:type="gramEnd"/>
      <w:r w:rsidRPr="00576938">
        <w:rPr>
          <w:rFonts w:asciiTheme="majorBidi" w:hAnsiTheme="majorBidi" w:cstheme="majorBidi"/>
          <w:color w:val="000000" w:themeColor="text1"/>
          <w:sz w:val="24"/>
          <w:szCs w:val="24"/>
        </w:rPr>
        <w:t xml:space="preserve"> </w:t>
      </w:r>
      <w:proofErr w:type="gramStart"/>
      <w:r w:rsidRPr="00576938">
        <w:rPr>
          <w:rFonts w:asciiTheme="majorBidi" w:hAnsiTheme="majorBidi" w:cstheme="majorBidi"/>
          <w:color w:val="000000" w:themeColor="text1"/>
          <w:sz w:val="24"/>
          <w:szCs w:val="24"/>
        </w:rPr>
        <w:t>Namun</w:t>
      </w:r>
      <w:r>
        <w:rPr>
          <w:rFonts w:asciiTheme="majorBidi" w:hAnsiTheme="majorBidi" w:cstheme="majorBidi"/>
          <w:color w:val="000000" w:themeColor="text1"/>
          <w:sz w:val="24"/>
          <w:szCs w:val="24"/>
        </w:rPr>
        <w:t>, anak tersebut tidak berhak mendapatkan harta warisan dari ayah biologisnya.</w:t>
      </w:r>
      <w:proofErr w:type="gramEnd"/>
      <w:r>
        <w:rPr>
          <w:rFonts w:asciiTheme="majorBidi" w:hAnsiTheme="majorBidi" w:cstheme="majorBidi"/>
          <w:color w:val="000000" w:themeColor="text1"/>
          <w:sz w:val="24"/>
          <w:szCs w:val="24"/>
        </w:rPr>
        <w:t xml:space="preserve"> Sedangkan jika ditinjau dalam hukum </w:t>
      </w:r>
      <w:proofErr w:type="gramStart"/>
      <w:r>
        <w:rPr>
          <w:rFonts w:asciiTheme="majorBidi" w:hAnsiTheme="majorBidi" w:cstheme="majorBidi"/>
          <w:color w:val="000000" w:themeColor="text1"/>
          <w:sz w:val="24"/>
          <w:szCs w:val="24"/>
        </w:rPr>
        <w:t>islam</w:t>
      </w:r>
      <w:proofErr w:type="gramEnd"/>
      <w:r>
        <w:rPr>
          <w:rFonts w:asciiTheme="majorBidi" w:hAnsiTheme="majorBidi" w:cstheme="majorBidi"/>
          <w:color w:val="000000" w:themeColor="text1"/>
          <w:sz w:val="24"/>
          <w:szCs w:val="24"/>
        </w:rPr>
        <w:t xml:space="preserve"> status anak didasarkan atas ketersambungan nasab. Jika terdapat ketersambungan nasab maka anak tersebut berhak mendapatkan warisan dari ayah biologisnya </w:t>
      </w:r>
      <w:proofErr w:type="gramStart"/>
      <w:r>
        <w:rPr>
          <w:rFonts w:asciiTheme="majorBidi" w:hAnsiTheme="majorBidi" w:cstheme="majorBidi"/>
          <w:color w:val="000000" w:themeColor="text1"/>
          <w:sz w:val="24"/>
          <w:szCs w:val="24"/>
        </w:rPr>
        <w:t>akan</w:t>
      </w:r>
      <w:proofErr w:type="gramEnd"/>
      <w:r>
        <w:rPr>
          <w:rFonts w:asciiTheme="majorBidi" w:hAnsiTheme="majorBidi" w:cstheme="majorBidi"/>
          <w:color w:val="000000" w:themeColor="text1"/>
          <w:sz w:val="24"/>
          <w:szCs w:val="24"/>
        </w:rPr>
        <w:t xml:space="preserve"> tetapi jika tidak terdapat ketersambungan nasab maka anak tersebut tidak berhak atas harta warisan ayah biologisnya.</w:t>
      </w:r>
    </w:p>
    <w:p w:rsidR="00F14585" w:rsidRPr="00576938" w:rsidRDefault="00F14585" w:rsidP="00F14585">
      <w:pPr>
        <w:spacing w:line="480" w:lineRule="exact"/>
        <w:ind w:firstLine="709"/>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Di Desa Puttada, putusan Mahkamah Konstitusi Nomor </w:t>
      </w:r>
      <w:r w:rsidRPr="00576938">
        <w:rPr>
          <w:rFonts w:asciiTheme="majorBidi" w:hAnsiTheme="majorBidi" w:cstheme="majorBidi"/>
          <w:color w:val="000000" w:themeColor="text1"/>
          <w:sz w:val="24"/>
          <w:szCs w:val="24"/>
          <w:lang w:val="id-ID"/>
        </w:rPr>
        <w:t>46/PUU-VIII/2010</w:t>
      </w:r>
      <w:r>
        <w:rPr>
          <w:rFonts w:asciiTheme="majorBidi" w:hAnsiTheme="majorBidi" w:cstheme="majorBidi"/>
          <w:color w:val="000000" w:themeColor="text1"/>
          <w:sz w:val="24"/>
          <w:szCs w:val="24"/>
        </w:rPr>
        <w:t xml:space="preserve"> tidak terimplementasi sehingga melahirkan akibat hukum di antaranya status anak yang lahir di luar nikah sepenuhnya tidak mendapatkan hak kewarisan dari ayah biologisnya karena pengakuan adanya hubungan nasab antara ayah biologis dan anak luar nikah hanya diakui dalam putusan MK Nomor </w:t>
      </w:r>
      <w:r w:rsidRPr="00576938">
        <w:rPr>
          <w:rFonts w:asciiTheme="majorBidi" w:hAnsiTheme="majorBidi" w:cstheme="majorBidi"/>
          <w:color w:val="000000" w:themeColor="text1"/>
          <w:sz w:val="24"/>
          <w:szCs w:val="24"/>
          <w:lang w:val="id-ID"/>
        </w:rPr>
        <w:t>46/PUU-VIII/2010.</w:t>
      </w:r>
    </w:p>
    <w:p w:rsidR="00F14585" w:rsidRDefault="00F14585" w:rsidP="00F14585">
      <w:pPr>
        <w:pStyle w:val="Heading2"/>
        <w:numPr>
          <w:ilvl w:val="0"/>
          <w:numId w:val="32"/>
        </w:numPr>
        <w:spacing w:before="240" w:line="360" w:lineRule="auto"/>
        <w:ind w:left="426" w:hanging="426"/>
        <w:rPr>
          <w:rFonts w:cs="Times New Roman"/>
          <w:i w:val="0"/>
          <w:iCs/>
          <w:szCs w:val="24"/>
        </w:rPr>
      </w:pPr>
      <w:r>
        <w:rPr>
          <w:rFonts w:cs="Times New Roman"/>
          <w:szCs w:val="24"/>
        </w:rPr>
        <w:t>Implikasi Penelitian</w:t>
      </w:r>
    </w:p>
    <w:p w:rsidR="00F14585" w:rsidRDefault="00F14585" w:rsidP="00F14585">
      <w:pPr>
        <w:spacing w:line="480" w:lineRule="exact"/>
        <w:ind w:left="66" w:firstLine="643"/>
        <w:jc w:val="both"/>
        <w:rPr>
          <w:sz w:val="24"/>
          <w:szCs w:val="24"/>
          <w:lang w:val="en-GB"/>
        </w:rPr>
      </w:pPr>
      <w:r w:rsidRPr="00804FF5">
        <w:rPr>
          <w:sz w:val="24"/>
          <w:szCs w:val="24"/>
        </w:rPr>
        <w:t xml:space="preserve">Berdasarkan hasil penelitian </w:t>
      </w:r>
      <w:r>
        <w:rPr>
          <w:sz w:val="24"/>
          <w:szCs w:val="24"/>
          <w:lang w:val="en-GB"/>
        </w:rPr>
        <w:t>Status Anak Luar Nikah d</w:t>
      </w:r>
      <w:r w:rsidRPr="00804FF5">
        <w:rPr>
          <w:sz w:val="24"/>
          <w:szCs w:val="24"/>
          <w:lang w:val="en-GB"/>
        </w:rPr>
        <w:t xml:space="preserve">i Desa Puttada Kecamatan </w:t>
      </w:r>
      <w:r w:rsidRPr="00804FF5">
        <w:rPr>
          <w:sz w:val="24"/>
          <w:szCs w:val="24"/>
        </w:rPr>
        <w:t>Sendana</w:t>
      </w:r>
      <w:r>
        <w:rPr>
          <w:sz w:val="24"/>
          <w:szCs w:val="24"/>
          <w:lang w:val="en-GB"/>
        </w:rPr>
        <w:t xml:space="preserve"> Menurut</w:t>
      </w:r>
      <w:r w:rsidRPr="00804FF5">
        <w:rPr>
          <w:sz w:val="24"/>
          <w:szCs w:val="24"/>
          <w:lang w:val="en-GB"/>
        </w:rPr>
        <w:t xml:space="preserve"> Hukum Waris Dalam Adat Mandar Pasca Putusan Mahkamah Konstitusi</w:t>
      </w:r>
      <w:r>
        <w:rPr>
          <w:sz w:val="24"/>
          <w:szCs w:val="24"/>
          <w:lang w:val="en-GB"/>
        </w:rPr>
        <w:t xml:space="preserve"> </w:t>
      </w:r>
      <w:r w:rsidRPr="009C7C14">
        <w:rPr>
          <w:sz w:val="24"/>
          <w:szCs w:val="24"/>
          <w:lang w:val="en-GB"/>
        </w:rPr>
        <w:t>No. 46/PUU-VIII/2010</w:t>
      </w:r>
      <w:r>
        <w:rPr>
          <w:b/>
          <w:bCs/>
          <w:sz w:val="24"/>
          <w:szCs w:val="24"/>
          <w:lang w:val="en-GB"/>
        </w:rPr>
        <w:t xml:space="preserve">, </w:t>
      </w:r>
      <w:r>
        <w:rPr>
          <w:sz w:val="24"/>
          <w:szCs w:val="24"/>
          <w:lang w:val="en-GB"/>
        </w:rPr>
        <w:t>maka implikasi dalam penelitian ini adalah:</w:t>
      </w:r>
    </w:p>
    <w:p w:rsidR="00F14585" w:rsidRDefault="00F14585" w:rsidP="00F14585">
      <w:pPr>
        <w:pStyle w:val="ListParagraph"/>
        <w:numPr>
          <w:ilvl w:val="1"/>
          <w:numId w:val="32"/>
        </w:numPr>
        <w:spacing w:after="0" w:line="480" w:lineRule="exact"/>
        <w:ind w:left="360"/>
        <w:jc w:val="both"/>
        <w:rPr>
          <w:szCs w:val="24"/>
          <w:lang w:val="en-GB"/>
        </w:rPr>
      </w:pPr>
      <w:r>
        <w:rPr>
          <w:szCs w:val="24"/>
          <w:lang w:val="en-GB"/>
        </w:rPr>
        <w:t xml:space="preserve">Bagi masyarakat Desa Puttada khususnya orang tua dan anak remaja perlu adanya ikatan dan pendekatan yang harmonis. Peran orang tua dalam menjaga </w:t>
      </w:r>
      <w:r>
        <w:rPr>
          <w:szCs w:val="24"/>
          <w:lang w:val="en-GB"/>
        </w:rPr>
        <w:lastRenderedPageBreak/>
        <w:t xml:space="preserve">dan mendidik anak dalam membatasi pergaulan. Hal ini dilakukan agar tidak terjadi hal-hal yang dapat mengakibatkan lahirnya anak di luar pernikahan. Namun dalam situasi ini peran anak jauh lebih penting dalam menghindari perk </w:t>
      </w:r>
      <w:proofErr w:type="gramStart"/>
      <w:r>
        <w:rPr>
          <w:szCs w:val="24"/>
          <w:lang w:val="en-GB"/>
        </w:rPr>
        <w:t>ara</w:t>
      </w:r>
      <w:proofErr w:type="gramEnd"/>
      <w:r>
        <w:rPr>
          <w:szCs w:val="24"/>
          <w:lang w:val="en-GB"/>
        </w:rPr>
        <w:t xml:space="preserve"> ini sehingga anak dan orang tua menjadi bagian penting dalam kasus ini.</w:t>
      </w:r>
    </w:p>
    <w:p w:rsidR="00F14585" w:rsidRPr="002441E8" w:rsidRDefault="00F14585" w:rsidP="00F14585">
      <w:pPr>
        <w:pStyle w:val="ListParagraph"/>
        <w:numPr>
          <w:ilvl w:val="1"/>
          <w:numId w:val="32"/>
        </w:numPr>
        <w:spacing w:before="240" w:after="0" w:line="480" w:lineRule="exact"/>
        <w:ind w:left="360"/>
        <w:jc w:val="both"/>
        <w:rPr>
          <w:lang w:val="en-GB"/>
        </w:rPr>
      </w:pPr>
      <w:r>
        <w:rPr>
          <w:lang w:val="en-GB"/>
        </w:rPr>
        <w:t xml:space="preserve">Bagi aparat desa, tokoh agama dan tokoh adat diharapkan mampu menjadi fasilitator dalam memberikan edukasi terkait pengetahuan agama dan kebudayaan kepada masyarakat khususnya remaja. Hal ini bertujuan untuk meminimalisir lahirnya anak di luar nikah. </w:t>
      </w:r>
    </w:p>
    <w:p w:rsidR="00F14585" w:rsidRPr="00804FF5" w:rsidRDefault="00F14585" w:rsidP="00F14585"/>
    <w:p w:rsidR="00F14585" w:rsidRDefault="00F14585" w:rsidP="00F14585"/>
    <w:p w:rsidR="00F14585" w:rsidRPr="00EC224F" w:rsidRDefault="00F14585" w:rsidP="00F14585">
      <w:pPr>
        <w:pStyle w:val="ListParagraph"/>
        <w:numPr>
          <w:ilvl w:val="1"/>
          <w:numId w:val="32"/>
        </w:numPr>
        <w:sectPr w:rsidR="00F14585" w:rsidRPr="00EC224F" w:rsidSect="009F4245">
          <w:footnotePr>
            <w:numRestart w:val="eachSect"/>
          </w:footnotePr>
          <w:pgSz w:w="11907" w:h="16839" w:code="9"/>
          <w:pgMar w:top="2268" w:right="1701" w:bottom="1701" w:left="2268" w:header="1531" w:footer="850" w:gutter="0"/>
          <w:cols w:space="720"/>
          <w:titlePg/>
          <w:docGrid w:linePitch="299"/>
        </w:sectPr>
      </w:pPr>
    </w:p>
    <w:p w:rsidR="00F14585" w:rsidRPr="0030407A" w:rsidRDefault="00F14585" w:rsidP="00F14585">
      <w:pPr>
        <w:pStyle w:val="Heading1"/>
        <w:spacing w:before="0"/>
        <w:rPr>
          <w:rFonts w:cs="Times New Roman"/>
          <w:szCs w:val="22"/>
        </w:rPr>
      </w:pPr>
      <w:r w:rsidRPr="0030407A">
        <w:rPr>
          <w:rFonts w:cs="Times New Roman"/>
          <w:lang w:val="id-ID"/>
        </w:rPr>
        <w:lastRenderedPageBreak/>
        <w:t>DAFTAR PUSTAKA</w:t>
      </w:r>
      <w:bookmarkEnd w:id="35"/>
      <w:bookmarkEnd w:id="54"/>
    </w:p>
    <w:p w:rsidR="00F14585" w:rsidRPr="0030407A" w:rsidRDefault="00F14585" w:rsidP="00F14585">
      <w:pPr>
        <w:pStyle w:val="FootnoteText"/>
        <w:spacing w:before="240"/>
        <w:ind w:left="720" w:hanging="720"/>
        <w:jc w:val="both"/>
        <w:rPr>
          <w:rFonts w:ascii="Times New Roman" w:hAnsi="Times New Roman" w:cs="Times New Roman"/>
          <w:b/>
          <w:sz w:val="24"/>
          <w:szCs w:val="24"/>
        </w:rPr>
      </w:pPr>
      <w:r w:rsidRPr="0030407A">
        <w:rPr>
          <w:rFonts w:ascii="Times New Roman" w:hAnsi="Times New Roman" w:cs="Times New Roman"/>
          <w:b/>
          <w:sz w:val="24"/>
          <w:szCs w:val="24"/>
        </w:rPr>
        <w:t>Buku:</w:t>
      </w:r>
    </w:p>
    <w:p w:rsidR="00F14585" w:rsidRPr="00401048" w:rsidRDefault="00F14585" w:rsidP="00F14585">
      <w:pPr>
        <w:pStyle w:val="FootnoteText"/>
        <w:spacing w:before="160"/>
        <w:ind w:left="709" w:hanging="709"/>
        <w:jc w:val="both"/>
        <w:rPr>
          <w:rFonts w:asciiTheme="majorBidi" w:hAnsiTheme="majorBidi" w:cstheme="majorBidi"/>
          <w:sz w:val="24"/>
          <w:szCs w:val="24"/>
        </w:rPr>
      </w:pPr>
      <w:r>
        <w:rPr>
          <w:rFonts w:asciiTheme="majorBidi" w:hAnsiTheme="majorBidi" w:cstheme="majorBidi"/>
          <w:sz w:val="24"/>
          <w:szCs w:val="24"/>
        </w:rPr>
        <w:t xml:space="preserve">Ahmad, </w:t>
      </w:r>
      <w:r w:rsidRPr="00401048">
        <w:rPr>
          <w:rFonts w:asciiTheme="majorBidi" w:hAnsiTheme="majorBidi" w:cstheme="majorBidi"/>
          <w:sz w:val="24"/>
          <w:szCs w:val="24"/>
        </w:rPr>
        <w:t xml:space="preserve">Zakariya </w:t>
      </w:r>
      <w:r>
        <w:rPr>
          <w:rFonts w:asciiTheme="majorBidi" w:hAnsiTheme="majorBidi" w:cstheme="majorBidi"/>
          <w:sz w:val="24"/>
          <w:szCs w:val="24"/>
        </w:rPr>
        <w:t>Al Barry.</w:t>
      </w:r>
      <w:r w:rsidRPr="00401048">
        <w:rPr>
          <w:rFonts w:asciiTheme="majorBidi" w:hAnsiTheme="majorBidi" w:cstheme="majorBidi"/>
          <w:sz w:val="24"/>
          <w:szCs w:val="24"/>
        </w:rPr>
        <w:t xml:space="preserve"> </w:t>
      </w:r>
      <w:r w:rsidRPr="00401048">
        <w:rPr>
          <w:rFonts w:asciiTheme="majorBidi" w:hAnsiTheme="majorBidi" w:cstheme="majorBidi"/>
          <w:i/>
          <w:sz w:val="24"/>
          <w:szCs w:val="24"/>
        </w:rPr>
        <w:t xml:space="preserve">Hukum Anak-Anak Dalam Islam, </w:t>
      </w:r>
      <w:r>
        <w:rPr>
          <w:rFonts w:asciiTheme="majorBidi" w:hAnsiTheme="majorBidi" w:cstheme="majorBidi"/>
          <w:sz w:val="24"/>
          <w:szCs w:val="24"/>
        </w:rPr>
        <w:t xml:space="preserve">Penerjemah Chadijah Nasution, </w:t>
      </w:r>
      <w:r w:rsidRPr="00401048">
        <w:rPr>
          <w:rFonts w:asciiTheme="majorBidi" w:hAnsiTheme="majorBidi" w:cstheme="majorBidi"/>
          <w:sz w:val="24"/>
          <w:szCs w:val="24"/>
        </w:rPr>
        <w:t>Jakarta: Bulan Bintang, 1977</w:t>
      </w:r>
      <w:r>
        <w:rPr>
          <w:rFonts w:asciiTheme="majorBidi" w:hAnsiTheme="majorBidi" w:cstheme="majorBidi"/>
          <w:sz w:val="24"/>
          <w:szCs w:val="24"/>
        </w:rPr>
        <w:t>.</w:t>
      </w:r>
    </w:p>
    <w:p w:rsidR="00F14585" w:rsidRPr="009562A7" w:rsidRDefault="00F14585" w:rsidP="00F14585">
      <w:pPr>
        <w:pStyle w:val="FootnoteText"/>
        <w:spacing w:before="160"/>
        <w:ind w:left="709" w:hanging="709"/>
        <w:jc w:val="both"/>
        <w:rPr>
          <w:rFonts w:asciiTheme="majorBidi" w:hAnsiTheme="majorBidi" w:cstheme="majorBidi"/>
          <w:sz w:val="24"/>
          <w:szCs w:val="24"/>
        </w:rPr>
      </w:pPr>
      <w:r w:rsidRPr="009562A7">
        <w:rPr>
          <w:rFonts w:asciiTheme="majorBidi" w:hAnsiTheme="majorBidi" w:cstheme="majorBidi"/>
          <w:sz w:val="24"/>
          <w:szCs w:val="24"/>
        </w:rPr>
        <w:t xml:space="preserve">Arbianingsih, </w:t>
      </w:r>
      <w:r w:rsidRPr="009562A7">
        <w:rPr>
          <w:rFonts w:asciiTheme="majorBidi" w:hAnsiTheme="majorBidi" w:cstheme="majorBidi"/>
          <w:i/>
          <w:iCs/>
          <w:sz w:val="24"/>
          <w:szCs w:val="24"/>
        </w:rPr>
        <w:t>Keperawatan Anak: Konsep dan Prosedur Tindakan</w:t>
      </w:r>
      <w:r w:rsidRPr="009562A7">
        <w:rPr>
          <w:rFonts w:asciiTheme="majorBidi" w:hAnsiTheme="majorBidi" w:cstheme="majorBidi"/>
          <w:sz w:val="24"/>
          <w:szCs w:val="24"/>
        </w:rPr>
        <w:t xml:space="preserve"> Cet. I; Makassar: Alauddin Press, 2011.</w:t>
      </w:r>
    </w:p>
    <w:p w:rsidR="00F14585" w:rsidRPr="0030407A" w:rsidRDefault="00F14585" w:rsidP="00F14585">
      <w:pPr>
        <w:pStyle w:val="FootnoteText"/>
        <w:spacing w:before="160"/>
        <w:ind w:left="720" w:hanging="720"/>
        <w:jc w:val="both"/>
        <w:rPr>
          <w:rFonts w:ascii="Times New Roman" w:hAnsi="Times New Roman" w:cs="Times New Roman"/>
          <w:sz w:val="24"/>
          <w:szCs w:val="24"/>
        </w:rPr>
      </w:pPr>
      <w:r w:rsidRPr="0030407A">
        <w:rPr>
          <w:rFonts w:ascii="Times New Roman" w:hAnsi="Times New Roman" w:cs="Times New Roman"/>
          <w:sz w:val="24"/>
          <w:szCs w:val="24"/>
        </w:rPr>
        <w:t xml:space="preserve">Ariestandi, Rizky Irmansyah. </w:t>
      </w:r>
      <w:r w:rsidRPr="0030407A">
        <w:rPr>
          <w:rFonts w:ascii="Times New Roman" w:hAnsi="Times New Roman" w:cs="Times New Roman"/>
          <w:i/>
          <w:sz w:val="24"/>
          <w:szCs w:val="24"/>
        </w:rPr>
        <w:t xml:space="preserve">Hukum, Hak Asasi Manusia dan Demokrasi </w:t>
      </w:r>
      <w:r w:rsidRPr="0030407A">
        <w:rPr>
          <w:rFonts w:ascii="Times New Roman" w:hAnsi="Times New Roman" w:cs="Times New Roman"/>
          <w:sz w:val="24"/>
          <w:szCs w:val="24"/>
        </w:rPr>
        <w:t>Yogyakarta: Graha Ilmu, 2013</w:t>
      </w:r>
      <w:r>
        <w:rPr>
          <w:rFonts w:ascii="Times New Roman" w:hAnsi="Times New Roman" w:cs="Times New Roman"/>
          <w:sz w:val="24"/>
          <w:szCs w:val="24"/>
        </w:rPr>
        <w:t>.</w:t>
      </w:r>
    </w:p>
    <w:p w:rsidR="00F14585" w:rsidRPr="00F223B5" w:rsidRDefault="00F14585" w:rsidP="00F14585">
      <w:pPr>
        <w:pStyle w:val="FootnoteText"/>
        <w:spacing w:before="160"/>
        <w:ind w:left="720" w:hanging="720"/>
        <w:jc w:val="both"/>
        <w:rPr>
          <w:rFonts w:ascii="Times New Roman" w:hAnsi="Times New Roman" w:cs="Times New Roman"/>
          <w:sz w:val="24"/>
          <w:szCs w:val="24"/>
        </w:rPr>
      </w:pPr>
      <w:r w:rsidRPr="0030407A">
        <w:rPr>
          <w:rFonts w:ascii="Times New Roman" w:hAnsi="Times New Roman" w:cs="Times New Roman"/>
          <w:sz w:val="24"/>
          <w:szCs w:val="24"/>
          <w:lang w:val="id-ID"/>
        </w:rPr>
        <w:t xml:space="preserve">Arrasjid, Chanur. </w:t>
      </w:r>
      <w:r w:rsidRPr="0030407A">
        <w:rPr>
          <w:rFonts w:ascii="Times New Roman" w:hAnsi="Times New Roman" w:cs="Times New Roman"/>
          <w:i/>
          <w:iCs/>
          <w:sz w:val="24"/>
          <w:szCs w:val="24"/>
          <w:lang w:val="id-ID"/>
        </w:rPr>
        <w:t xml:space="preserve">Dasar-dasar Ilmu Hukum </w:t>
      </w:r>
      <w:r w:rsidRPr="0030407A">
        <w:rPr>
          <w:rFonts w:ascii="Times New Roman" w:hAnsi="Times New Roman" w:cs="Times New Roman"/>
          <w:sz w:val="24"/>
          <w:szCs w:val="24"/>
          <w:lang w:val="id-ID"/>
        </w:rPr>
        <w:t>Jakarta: Sinar Grafika, 2004</w:t>
      </w:r>
      <w:r>
        <w:rPr>
          <w:rFonts w:ascii="Times New Roman" w:hAnsi="Times New Roman" w:cs="Times New Roman"/>
          <w:sz w:val="24"/>
          <w:szCs w:val="24"/>
        </w:rPr>
        <w:t>.</w:t>
      </w:r>
    </w:p>
    <w:p w:rsidR="00F14585" w:rsidRPr="0030407A" w:rsidRDefault="00F14585" w:rsidP="00F14585">
      <w:pPr>
        <w:pStyle w:val="FootnoteText"/>
        <w:spacing w:before="160"/>
        <w:ind w:left="720" w:hanging="720"/>
        <w:jc w:val="both"/>
        <w:rPr>
          <w:rFonts w:ascii="Times New Roman" w:hAnsi="Times New Roman" w:cs="Times New Roman"/>
          <w:sz w:val="24"/>
          <w:szCs w:val="24"/>
        </w:rPr>
      </w:pPr>
      <w:proofErr w:type="gramStart"/>
      <w:r w:rsidRPr="0030407A">
        <w:rPr>
          <w:rFonts w:ascii="Times New Roman" w:hAnsi="Times New Roman" w:cs="Times New Roman"/>
          <w:sz w:val="24"/>
          <w:szCs w:val="24"/>
        </w:rPr>
        <w:t>Askari, M Zakaria, dkk.</w:t>
      </w:r>
      <w:proofErr w:type="gramEnd"/>
      <w:r w:rsidRPr="0030407A">
        <w:rPr>
          <w:rFonts w:ascii="Times New Roman" w:hAnsi="Times New Roman" w:cs="Times New Roman"/>
          <w:sz w:val="24"/>
          <w:szCs w:val="24"/>
        </w:rPr>
        <w:t xml:space="preserve"> </w:t>
      </w:r>
      <w:r w:rsidRPr="0030407A">
        <w:rPr>
          <w:rFonts w:ascii="Times New Roman" w:hAnsi="Times New Roman" w:cs="Times New Roman"/>
          <w:i/>
          <w:sz w:val="24"/>
          <w:szCs w:val="24"/>
        </w:rPr>
        <w:t xml:space="preserve">Metodologi Penelitian Kualitatif, Kuantitatif, Action Research, Research </w:t>
      </w:r>
      <w:proofErr w:type="gramStart"/>
      <w:r w:rsidRPr="0030407A">
        <w:rPr>
          <w:rFonts w:ascii="Times New Roman" w:hAnsi="Times New Roman" w:cs="Times New Roman"/>
          <w:i/>
          <w:sz w:val="24"/>
          <w:szCs w:val="24"/>
        </w:rPr>
        <w:t>And</w:t>
      </w:r>
      <w:proofErr w:type="gramEnd"/>
      <w:r w:rsidRPr="0030407A">
        <w:rPr>
          <w:rFonts w:ascii="Times New Roman" w:hAnsi="Times New Roman" w:cs="Times New Roman"/>
          <w:i/>
          <w:sz w:val="24"/>
          <w:szCs w:val="24"/>
        </w:rPr>
        <w:t xml:space="preserve"> Development: R N D</w:t>
      </w:r>
      <w:r w:rsidRPr="0030407A">
        <w:rPr>
          <w:rFonts w:ascii="Times New Roman" w:hAnsi="Times New Roman" w:cs="Times New Roman"/>
          <w:sz w:val="24"/>
          <w:szCs w:val="24"/>
        </w:rPr>
        <w:t xml:space="preserve"> Kolaka: Yayasan Pondok Pesantren Al Mawaddah Warahmah, 2020</w:t>
      </w:r>
      <w:r>
        <w:rPr>
          <w:rFonts w:ascii="Times New Roman" w:hAnsi="Times New Roman" w:cs="Times New Roman"/>
          <w:sz w:val="24"/>
          <w:szCs w:val="24"/>
        </w:rPr>
        <w:t>.</w:t>
      </w:r>
    </w:p>
    <w:p w:rsidR="00F14585" w:rsidRDefault="00F14585" w:rsidP="00F14585">
      <w:pPr>
        <w:pStyle w:val="FootnoteText"/>
        <w:spacing w:before="160"/>
        <w:ind w:left="709" w:hanging="709"/>
        <w:jc w:val="both"/>
        <w:rPr>
          <w:rFonts w:asciiTheme="majorBidi" w:hAnsiTheme="majorBidi" w:cstheme="majorBidi"/>
          <w:sz w:val="24"/>
          <w:szCs w:val="24"/>
        </w:rPr>
      </w:pPr>
      <w:r w:rsidRPr="009562A7">
        <w:rPr>
          <w:rFonts w:asciiTheme="majorBidi" w:hAnsiTheme="majorBidi" w:cstheme="majorBidi"/>
          <w:sz w:val="24"/>
          <w:szCs w:val="24"/>
        </w:rPr>
        <w:t xml:space="preserve">Bachtiar, </w:t>
      </w:r>
      <w:r w:rsidRPr="009562A7">
        <w:rPr>
          <w:rFonts w:asciiTheme="majorBidi" w:hAnsiTheme="majorBidi" w:cstheme="majorBidi"/>
          <w:i/>
          <w:iCs/>
          <w:sz w:val="24"/>
          <w:szCs w:val="24"/>
        </w:rPr>
        <w:t>Problematika Implementasi Putusan Mahkamah Konstitusi pada Pengujian UU terhadap UUD</w:t>
      </w:r>
      <w:r w:rsidRPr="009562A7">
        <w:rPr>
          <w:rFonts w:asciiTheme="majorBidi" w:hAnsiTheme="majorBidi" w:cstheme="majorBidi"/>
          <w:sz w:val="24"/>
          <w:szCs w:val="24"/>
        </w:rPr>
        <w:t>, Jakarta: Raih Asa Sukses, 2015.</w:t>
      </w:r>
    </w:p>
    <w:p w:rsidR="00F14585" w:rsidRPr="00CA7A59" w:rsidRDefault="00F14585" w:rsidP="00F14585">
      <w:pPr>
        <w:pStyle w:val="FootnoteText"/>
        <w:spacing w:before="160"/>
        <w:ind w:left="709" w:hanging="709"/>
        <w:jc w:val="both"/>
        <w:rPr>
          <w:rFonts w:asciiTheme="majorBidi" w:hAnsiTheme="majorBidi" w:cstheme="majorBidi"/>
          <w:sz w:val="24"/>
          <w:szCs w:val="24"/>
        </w:rPr>
      </w:pPr>
      <w:proofErr w:type="gramStart"/>
      <w:r w:rsidRPr="0030407A">
        <w:rPr>
          <w:rFonts w:ascii="Times New Roman" w:hAnsi="Times New Roman" w:cs="Times New Roman"/>
          <w:sz w:val="24"/>
          <w:szCs w:val="24"/>
        </w:rPr>
        <w:t>Dwi</w:t>
      </w:r>
      <w:proofErr w:type="gramEnd"/>
      <w:r w:rsidRPr="0030407A">
        <w:rPr>
          <w:rFonts w:ascii="Times New Roman" w:hAnsi="Times New Roman" w:cs="Times New Roman"/>
          <w:sz w:val="24"/>
          <w:szCs w:val="24"/>
        </w:rPr>
        <w:t xml:space="preserve">, Tinuk Cahyani. </w:t>
      </w:r>
      <w:proofErr w:type="gramStart"/>
      <w:r w:rsidRPr="0030407A">
        <w:rPr>
          <w:rFonts w:ascii="Times New Roman" w:hAnsi="Times New Roman" w:cs="Times New Roman"/>
          <w:i/>
          <w:iCs/>
          <w:sz w:val="24"/>
          <w:szCs w:val="24"/>
        </w:rPr>
        <w:t xml:space="preserve">Hukum Waris Dalam Islam </w:t>
      </w:r>
      <w:r w:rsidRPr="0030407A">
        <w:rPr>
          <w:rFonts w:ascii="Times New Roman" w:hAnsi="Times New Roman" w:cs="Times New Roman"/>
          <w:sz w:val="24"/>
          <w:szCs w:val="24"/>
        </w:rPr>
        <w:t>Malang; Universitas Muhammadiyah Malang, 2018</w:t>
      </w:r>
      <w:r>
        <w:rPr>
          <w:rFonts w:ascii="Times New Roman" w:hAnsi="Times New Roman" w:cs="Times New Roman"/>
          <w:sz w:val="24"/>
          <w:szCs w:val="24"/>
        </w:rPr>
        <w:t>.</w:t>
      </w:r>
      <w:proofErr w:type="gramEnd"/>
    </w:p>
    <w:p w:rsidR="00F14585" w:rsidRPr="009562A7" w:rsidRDefault="00F14585" w:rsidP="00F14585">
      <w:pPr>
        <w:pStyle w:val="FootnoteText"/>
        <w:spacing w:before="160"/>
        <w:ind w:left="709" w:hanging="709"/>
        <w:jc w:val="both"/>
        <w:rPr>
          <w:rFonts w:asciiTheme="majorBidi" w:hAnsiTheme="majorBidi" w:cstheme="majorBidi"/>
          <w:sz w:val="24"/>
          <w:szCs w:val="24"/>
        </w:rPr>
      </w:pPr>
      <w:r w:rsidRPr="009562A7">
        <w:rPr>
          <w:rFonts w:asciiTheme="majorBidi" w:hAnsiTheme="majorBidi" w:cstheme="majorBidi"/>
          <w:sz w:val="24"/>
          <w:szCs w:val="24"/>
        </w:rPr>
        <w:t xml:space="preserve">Fatkhurohman dkk, </w:t>
      </w:r>
      <w:r w:rsidRPr="009562A7">
        <w:rPr>
          <w:rFonts w:asciiTheme="majorBidi" w:hAnsiTheme="majorBidi" w:cstheme="majorBidi"/>
          <w:i/>
          <w:iCs/>
          <w:sz w:val="24"/>
          <w:szCs w:val="24"/>
        </w:rPr>
        <w:t xml:space="preserve">Memahami Keberadaan Mahkamah Konstitusi di Indonesi, </w:t>
      </w:r>
      <w:r w:rsidRPr="009562A7">
        <w:rPr>
          <w:rFonts w:asciiTheme="majorBidi" w:hAnsiTheme="majorBidi" w:cstheme="majorBidi"/>
          <w:sz w:val="24"/>
          <w:szCs w:val="24"/>
        </w:rPr>
        <w:t>Bandung: PT. Citra Aditya Bakti, 2004.</w:t>
      </w:r>
    </w:p>
    <w:p w:rsidR="00F14585" w:rsidRPr="0030407A" w:rsidRDefault="00F14585" w:rsidP="00F14585">
      <w:pPr>
        <w:pStyle w:val="FootnoteText"/>
        <w:spacing w:before="160"/>
        <w:ind w:left="720" w:hanging="720"/>
        <w:jc w:val="both"/>
        <w:rPr>
          <w:rFonts w:ascii="Times New Roman" w:hAnsi="Times New Roman" w:cs="Times New Roman"/>
          <w:sz w:val="24"/>
          <w:szCs w:val="24"/>
        </w:rPr>
      </w:pPr>
      <w:r w:rsidRPr="0030407A">
        <w:rPr>
          <w:rFonts w:ascii="Times New Roman" w:hAnsi="Times New Roman" w:cs="Times New Roman"/>
          <w:sz w:val="24"/>
          <w:szCs w:val="24"/>
        </w:rPr>
        <w:t xml:space="preserve">Gatot, Cosmas Haryono. </w:t>
      </w:r>
      <w:r w:rsidRPr="0030407A">
        <w:rPr>
          <w:rFonts w:ascii="Times New Roman" w:hAnsi="Times New Roman" w:cs="Times New Roman"/>
          <w:i/>
          <w:sz w:val="24"/>
          <w:szCs w:val="24"/>
        </w:rPr>
        <w:t xml:space="preserve">Ragam Metode Penelitian Kualiatif Komunikasi </w:t>
      </w:r>
      <w:r w:rsidRPr="0030407A">
        <w:rPr>
          <w:rFonts w:ascii="Times New Roman" w:hAnsi="Times New Roman" w:cs="Times New Roman"/>
          <w:sz w:val="24"/>
          <w:szCs w:val="24"/>
        </w:rPr>
        <w:t>Jawa Barat: CV Jejak, anggota IKAPI, 2020</w:t>
      </w:r>
      <w:r>
        <w:rPr>
          <w:rFonts w:ascii="Times New Roman" w:hAnsi="Times New Roman" w:cs="Times New Roman"/>
          <w:sz w:val="24"/>
          <w:szCs w:val="24"/>
        </w:rPr>
        <w:t>.</w:t>
      </w:r>
    </w:p>
    <w:p w:rsidR="00F14585" w:rsidRPr="002A3843" w:rsidRDefault="00F14585" w:rsidP="00F14585">
      <w:pPr>
        <w:pStyle w:val="FootnoteText"/>
        <w:spacing w:before="160"/>
        <w:ind w:left="709" w:hanging="709"/>
        <w:jc w:val="both"/>
        <w:rPr>
          <w:rFonts w:asciiTheme="majorBidi" w:hAnsiTheme="majorBidi" w:cstheme="majorBidi"/>
          <w:sz w:val="24"/>
          <w:szCs w:val="24"/>
        </w:rPr>
      </w:pPr>
      <w:r w:rsidRPr="00401048">
        <w:rPr>
          <w:rFonts w:asciiTheme="majorBidi" w:hAnsiTheme="majorBidi" w:cstheme="majorBidi"/>
          <w:sz w:val="24"/>
          <w:szCs w:val="24"/>
          <w:lang w:val="id-ID"/>
        </w:rPr>
        <w:t>Hadi</w:t>
      </w:r>
      <w:r>
        <w:rPr>
          <w:rFonts w:asciiTheme="majorBidi" w:hAnsiTheme="majorBidi" w:cstheme="majorBidi"/>
          <w:sz w:val="24"/>
          <w:szCs w:val="24"/>
        </w:rPr>
        <w:t xml:space="preserve">, </w:t>
      </w:r>
      <w:r w:rsidRPr="00401048">
        <w:rPr>
          <w:rFonts w:asciiTheme="majorBidi" w:hAnsiTheme="majorBidi" w:cstheme="majorBidi"/>
          <w:sz w:val="24"/>
          <w:szCs w:val="24"/>
          <w:lang w:val="id-ID"/>
        </w:rPr>
        <w:t>Hilman Kusuma</w:t>
      </w:r>
      <w:r>
        <w:rPr>
          <w:rFonts w:asciiTheme="majorBidi" w:hAnsiTheme="majorBidi" w:cstheme="majorBidi"/>
          <w:sz w:val="24"/>
          <w:szCs w:val="24"/>
        </w:rPr>
        <w:t>.</w:t>
      </w:r>
      <w:r w:rsidRPr="00401048">
        <w:rPr>
          <w:rFonts w:asciiTheme="majorBidi" w:hAnsiTheme="majorBidi" w:cstheme="majorBidi"/>
          <w:sz w:val="24"/>
          <w:szCs w:val="24"/>
          <w:lang w:val="id-ID"/>
        </w:rPr>
        <w:t xml:space="preserve"> </w:t>
      </w:r>
      <w:r w:rsidRPr="00401048">
        <w:rPr>
          <w:rFonts w:asciiTheme="majorBidi" w:hAnsiTheme="majorBidi" w:cstheme="majorBidi"/>
          <w:bCs/>
          <w:i/>
          <w:iCs/>
          <w:sz w:val="24"/>
          <w:szCs w:val="24"/>
          <w:lang w:val="id-ID"/>
        </w:rPr>
        <w:t>Hukum Waris Adat</w:t>
      </w:r>
      <w:r>
        <w:rPr>
          <w:rFonts w:asciiTheme="majorBidi" w:hAnsiTheme="majorBidi" w:cstheme="majorBidi"/>
          <w:bCs/>
          <w:i/>
          <w:iCs/>
          <w:sz w:val="24"/>
          <w:szCs w:val="24"/>
        </w:rPr>
        <w:t>,</w:t>
      </w:r>
      <w:r w:rsidRPr="00401048">
        <w:rPr>
          <w:rFonts w:asciiTheme="majorBidi" w:hAnsiTheme="majorBidi" w:cstheme="majorBidi"/>
          <w:sz w:val="24"/>
          <w:szCs w:val="24"/>
          <w:lang w:val="id-ID"/>
        </w:rPr>
        <w:t xml:space="preserve">  Bandung: PT. Citra Aditya Bakti, 1999</w:t>
      </w:r>
      <w:r>
        <w:rPr>
          <w:rFonts w:asciiTheme="majorBidi" w:hAnsiTheme="majorBidi" w:cstheme="majorBidi"/>
          <w:sz w:val="24"/>
          <w:szCs w:val="24"/>
        </w:rPr>
        <w:t>.</w:t>
      </w:r>
    </w:p>
    <w:p w:rsidR="00F14585" w:rsidRPr="009562A7" w:rsidRDefault="00F14585" w:rsidP="00F14585">
      <w:pPr>
        <w:pStyle w:val="FootnoteText"/>
        <w:spacing w:before="160"/>
        <w:ind w:left="709" w:hanging="709"/>
        <w:jc w:val="both"/>
        <w:rPr>
          <w:rFonts w:asciiTheme="majorBidi" w:hAnsiTheme="majorBidi" w:cstheme="majorBidi"/>
          <w:sz w:val="24"/>
          <w:szCs w:val="24"/>
        </w:rPr>
      </w:pPr>
      <w:r w:rsidRPr="009562A7">
        <w:rPr>
          <w:rFonts w:asciiTheme="majorBidi" w:hAnsiTheme="majorBidi" w:cstheme="majorBidi"/>
          <w:sz w:val="24"/>
          <w:szCs w:val="24"/>
        </w:rPr>
        <w:t xml:space="preserve">Haries, Akhmad. </w:t>
      </w:r>
      <w:r w:rsidRPr="009562A7">
        <w:rPr>
          <w:rFonts w:asciiTheme="majorBidi" w:hAnsiTheme="majorBidi" w:cstheme="majorBidi"/>
          <w:i/>
          <w:iCs/>
          <w:sz w:val="24"/>
          <w:szCs w:val="24"/>
        </w:rPr>
        <w:t xml:space="preserve">Hukum Kewarisan Islam, </w:t>
      </w:r>
      <w:r w:rsidRPr="009562A7">
        <w:rPr>
          <w:rFonts w:asciiTheme="majorBidi" w:hAnsiTheme="majorBidi" w:cstheme="majorBidi"/>
          <w:sz w:val="24"/>
          <w:szCs w:val="24"/>
        </w:rPr>
        <w:t>Yogyakarta: Ar-Ruzz Media, 2019.</w:t>
      </w:r>
    </w:p>
    <w:p w:rsidR="00F14585" w:rsidRDefault="00F14585" w:rsidP="00F14585">
      <w:pPr>
        <w:pStyle w:val="FootnoteText"/>
        <w:spacing w:before="160"/>
        <w:ind w:left="709" w:hanging="709"/>
        <w:jc w:val="both"/>
        <w:rPr>
          <w:rFonts w:asciiTheme="majorBidi" w:hAnsiTheme="majorBidi" w:cstheme="majorBidi"/>
          <w:sz w:val="24"/>
          <w:szCs w:val="24"/>
        </w:rPr>
      </w:pPr>
      <w:r w:rsidRPr="00401048">
        <w:rPr>
          <w:rFonts w:asciiTheme="majorBidi" w:hAnsiTheme="majorBidi" w:cstheme="majorBidi"/>
          <w:sz w:val="24"/>
          <w:szCs w:val="24"/>
        </w:rPr>
        <w:t xml:space="preserve">Hasanuddin, </w:t>
      </w:r>
      <w:r w:rsidRPr="00401048">
        <w:rPr>
          <w:rFonts w:asciiTheme="majorBidi" w:hAnsiTheme="majorBidi" w:cstheme="majorBidi"/>
          <w:i/>
          <w:sz w:val="24"/>
          <w:szCs w:val="24"/>
        </w:rPr>
        <w:t>Fiqh Mawaris Problematika dan Solusi</w:t>
      </w:r>
      <w:r>
        <w:rPr>
          <w:rFonts w:asciiTheme="majorBidi" w:hAnsiTheme="majorBidi" w:cstheme="majorBidi"/>
          <w:i/>
          <w:sz w:val="24"/>
          <w:szCs w:val="24"/>
        </w:rPr>
        <w:t>,</w:t>
      </w:r>
      <w:r w:rsidRPr="00401048">
        <w:rPr>
          <w:rFonts w:asciiTheme="majorBidi" w:hAnsiTheme="majorBidi" w:cstheme="majorBidi"/>
          <w:i/>
          <w:sz w:val="24"/>
          <w:szCs w:val="24"/>
        </w:rPr>
        <w:t xml:space="preserve"> </w:t>
      </w:r>
      <w:r w:rsidRPr="00401048">
        <w:rPr>
          <w:rFonts w:asciiTheme="majorBidi" w:hAnsiTheme="majorBidi" w:cstheme="majorBidi"/>
          <w:sz w:val="24"/>
          <w:szCs w:val="24"/>
        </w:rPr>
        <w:t>Jakarta: Kencana, 2020</w:t>
      </w:r>
      <w:r>
        <w:rPr>
          <w:rFonts w:asciiTheme="majorBidi" w:hAnsiTheme="majorBidi" w:cstheme="majorBidi"/>
          <w:sz w:val="24"/>
          <w:szCs w:val="24"/>
        </w:rPr>
        <w:t>.</w:t>
      </w:r>
    </w:p>
    <w:p w:rsidR="00F14585" w:rsidRPr="00401048" w:rsidRDefault="00F14585" w:rsidP="00F14585">
      <w:pPr>
        <w:pStyle w:val="FootnoteText"/>
        <w:spacing w:before="160"/>
        <w:ind w:left="709" w:hanging="709"/>
        <w:jc w:val="both"/>
        <w:rPr>
          <w:rFonts w:asciiTheme="majorBidi" w:hAnsiTheme="majorBidi" w:cstheme="majorBidi"/>
          <w:sz w:val="24"/>
          <w:szCs w:val="24"/>
        </w:rPr>
      </w:pPr>
      <w:r w:rsidRPr="00401048">
        <w:rPr>
          <w:rFonts w:asciiTheme="majorBidi" w:hAnsiTheme="majorBidi" w:cstheme="majorBidi"/>
          <w:sz w:val="24"/>
          <w:szCs w:val="24"/>
        </w:rPr>
        <w:t>Hasballah</w:t>
      </w:r>
      <w:r>
        <w:rPr>
          <w:rFonts w:asciiTheme="majorBidi" w:hAnsiTheme="majorBidi" w:cstheme="majorBidi"/>
          <w:sz w:val="24"/>
          <w:szCs w:val="24"/>
        </w:rPr>
        <w:t xml:space="preserve">, </w:t>
      </w:r>
      <w:r w:rsidRPr="00401048">
        <w:rPr>
          <w:rFonts w:asciiTheme="majorBidi" w:hAnsiTheme="majorBidi" w:cstheme="majorBidi"/>
          <w:sz w:val="24"/>
          <w:szCs w:val="24"/>
        </w:rPr>
        <w:t xml:space="preserve">M. Thaib, </w:t>
      </w:r>
      <w:r>
        <w:rPr>
          <w:rFonts w:asciiTheme="majorBidi" w:hAnsiTheme="majorBidi" w:cstheme="majorBidi"/>
          <w:sz w:val="24"/>
          <w:szCs w:val="24"/>
        </w:rPr>
        <w:t xml:space="preserve">Iman Jauhari. </w:t>
      </w:r>
      <w:r>
        <w:rPr>
          <w:rFonts w:asciiTheme="majorBidi" w:hAnsiTheme="majorBidi" w:cstheme="majorBidi"/>
          <w:i/>
          <w:iCs/>
          <w:sz w:val="24"/>
          <w:szCs w:val="24"/>
        </w:rPr>
        <w:t>Kapita Selekta Hukum Islam,</w:t>
      </w:r>
      <w:r w:rsidRPr="00401048">
        <w:rPr>
          <w:rFonts w:asciiTheme="majorBidi" w:hAnsiTheme="majorBidi" w:cstheme="majorBidi"/>
          <w:i/>
          <w:iCs/>
          <w:sz w:val="24"/>
          <w:szCs w:val="24"/>
        </w:rPr>
        <w:t xml:space="preserve"> </w:t>
      </w:r>
      <w:r w:rsidRPr="00401048">
        <w:rPr>
          <w:rFonts w:asciiTheme="majorBidi" w:hAnsiTheme="majorBidi" w:cstheme="majorBidi"/>
          <w:sz w:val="24"/>
          <w:szCs w:val="24"/>
        </w:rPr>
        <w:t>Medan: Pustaka Bangsa Press, 2004</w:t>
      </w:r>
      <w:r>
        <w:rPr>
          <w:rFonts w:asciiTheme="majorBidi" w:hAnsiTheme="majorBidi" w:cstheme="majorBidi"/>
          <w:sz w:val="24"/>
          <w:szCs w:val="24"/>
        </w:rPr>
        <w:t>.</w:t>
      </w:r>
    </w:p>
    <w:p w:rsidR="00F14585" w:rsidRPr="00E0555B" w:rsidRDefault="00F14585" w:rsidP="00F14585">
      <w:pPr>
        <w:pStyle w:val="FootnoteText"/>
        <w:spacing w:before="160"/>
        <w:ind w:left="709" w:hanging="709"/>
        <w:jc w:val="both"/>
        <w:rPr>
          <w:rFonts w:asciiTheme="majorBidi" w:hAnsiTheme="majorBidi" w:cstheme="majorBidi"/>
          <w:sz w:val="24"/>
          <w:szCs w:val="24"/>
        </w:rPr>
      </w:pPr>
      <w:r w:rsidRPr="00401048">
        <w:rPr>
          <w:rFonts w:asciiTheme="majorBidi" w:hAnsiTheme="majorBidi" w:cstheme="majorBidi"/>
          <w:sz w:val="24"/>
          <w:szCs w:val="24"/>
          <w:lang w:val="id-ID"/>
        </w:rPr>
        <w:t>Ibnu</w:t>
      </w:r>
      <w:r>
        <w:rPr>
          <w:rFonts w:asciiTheme="majorBidi" w:hAnsiTheme="majorBidi" w:cstheme="majorBidi"/>
          <w:sz w:val="24"/>
          <w:szCs w:val="24"/>
        </w:rPr>
        <w:t xml:space="preserve">, </w:t>
      </w:r>
      <w:r>
        <w:rPr>
          <w:rFonts w:asciiTheme="majorBidi" w:hAnsiTheme="majorBidi" w:cstheme="majorBidi"/>
          <w:sz w:val="24"/>
          <w:szCs w:val="24"/>
          <w:lang w:val="id-ID"/>
        </w:rPr>
        <w:t>Muhammad</w:t>
      </w:r>
      <w:r>
        <w:rPr>
          <w:rFonts w:asciiTheme="majorBidi" w:hAnsiTheme="majorBidi" w:cstheme="majorBidi"/>
          <w:sz w:val="24"/>
          <w:szCs w:val="24"/>
        </w:rPr>
        <w:t xml:space="preserve"> </w:t>
      </w:r>
      <w:r w:rsidRPr="00401048">
        <w:rPr>
          <w:rFonts w:asciiTheme="majorBidi" w:hAnsiTheme="majorBidi" w:cstheme="majorBidi"/>
          <w:sz w:val="24"/>
          <w:szCs w:val="24"/>
          <w:lang w:val="id-ID"/>
        </w:rPr>
        <w:t xml:space="preserve">Hasan al-Ruhby, </w:t>
      </w:r>
      <w:r w:rsidRPr="00401048">
        <w:rPr>
          <w:rFonts w:asciiTheme="majorBidi" w:hAnsiTheme="majorBidi" w:cstheme="majorBidi"/>
          <w:i/>
          <w:iCs/>
          <w:sz w:val="24"/>
          <w:szCs w:val="24"/>
          <w:lang w:val="id-ID"/>
        </w:rPr>
        <w:t>Matnu al-Ruhbiyyah</w:t>
      </w:r>
      <w:r>
        <w:rPr>
          <w:rFonts w:asciiTheme="majorBidi" w:hAnsiTheme="majorBidi" w:cstheme="majorBidi"/>
          <w:i/>
          <w:iCs/>
          <w:sz w:val="24"/>
          <w:szCs w:val="24"/>
        </w:rPr>
        <w:t>,</w:t>
      </w:r>
      <w:r w:rsidRPr="00401048">
        <w:rPr>
          <w:rFonts w:asciiTheme="majorBidi" w:hAnsiTheme="majorBidi" w:cstheme="majorBidi"/>
          <w:i/>
          <w:iCs/>
          <w:sz w:val="24"/>
          <w:szCs w:val="24"/>
          <w:lang w:val="id-ID"/>
        </w:rPr>
        <w:t xml:space="preserve"> </w:t>
      </w:r>
      <w:r w:rsidRPr="00401048">
        <w:rPr>
          <w:rFonts w:asciiTheme="majorBidi" w:hAnsiTheme="majorBidi" w:cstheme="majorBidi"/>
          <w:sz w:val="24"/>
          <w:szCs w:val="24"/>
          <w:lang w:val="id-ID"/>
        </w:rPr>
        <w:t>Surabaya: Maktabah Saqofah, t.th</w:t>
      </w:r>
      <w:r>
        <w:rPr>
          <w:rFonts w:asciiTheme="majorBidi" w:hAnsiTheme="majorBidi" w:cstheme="majorBidi"/>
          <w:sz w:val="24"/>
          <w:szCs w:val="24"/>
        </w:rPr>
        <w:t>.</w:t>
      </w:r>
    </w:p>
    <w:p w:rsidR="00F14585" w:rsidRPr="00E0555B" w:rsidRDefault="00F14585" w:rsidP="00F14585">
      <w:pPr>
        <w:pStyle w:val="FootnoteText"/>
        <w:spacing w:before="160"/>
        <w:ind w:left="709" w:hanging="709"/>
        <w:jc w:val="both"/>
        <w:rPr>
          <w:rFonts w:asciiTheme="majorBidi" w:hAnsiTheme="majorBidi" w:cstheme="majorBidi"/>
          <w:iCs/>
          <w:sz w:val="24"/>
          <w:szCs w:val="24"/>
        </w:rPr>
      </w:pPr>
      <w:r w:rsidRPr="00401048">
        <w:rPr>
          <w:rFonts w:asciiTheme="majorBidi" w:hAnsiTheme="majorBidi" w:cstheme="majorBidi"/>
          <w:sz w:val="24"/>
          <w:szCs w:val="24"/>
        </w:rPr>
        <w:t>Idham</w:t>
      </w:r>
      <w:r>
        <w:rPr>
          <w:rFonts w:asciiTheme="majorBidi" w:hAnsiTheme="majorBidi" w:cstheme="majorBidi"/>
          <w:sz w:val="24"/>
          <w:szCs w:val="24"/>
        </w:rPr>
        <w:t xml:space="preserve">, </w:t>
      </w:r>
      <w:r w:rsidRPr="00401048">
        <w:rPr>
          <w:rFonts w:asciiTheme="majorBidi" w:hAnsiTheme="majorBidi" w:cstheme="majorBidi"/>
          <w:sz w:val="24"/>
          <w:szCs w:val="24"/>
        </w:rPr>
        <w:t>Muh. Khalid Bodi, dkk.</w:t>
      </w:r>
      <w:proofErr w:type="gramStart"/>
      <w:r w:rsidRPr="00401048">
        <w:rPr>
          <w:rFonts w:asciiTheme="majorBidi" w:hAnsiTheme="majorBidi" w:cstheme="majorBidi"/>
          <w:sz w:val="24"/>
          <w:szCs w:val="24"/>
        </w:rPr>
        <w:t xml:space="preserve">, </w:t>
      </w:r>
      <w:r>
        <w:rPr>
          <w:rFonts w:asciiTheme="majorBidi" w:hAnsiTheme="majorBidi" w:cstheme="majorBidi"/>
          <w:sz w:val="24"/>
          <w:szCs w:val="24"/>
        </w:rPr>
        <w:t xml:space="preserve"> </w:t>
      </w:r>
      <w:r w:rsidRPr="00401048">
        <w:rPr>
          <w:rFonts w:asciiTheme="majorBidi" w:hAnsiTheme="majorBidi" w:cstheme="majorBidi"/>
          <w:i/>
          <w:sz w:val="24"/>
          <w:szCs w:val="24"/>
        </w:rPr>
        <w:t>Koroang</w:t>
      </w:r>
      <w:proofErr w:type="gramEnd"/>
      <w:r w:rsidRPr="00401048">
        <w:rPr>
          <w:rFonts w:asciiTheme="majorBidi" w:hAnsiTheme="majorBidi" w:cstheme="majorBidi"/>
          <w:i/>
          <w:sz w:val="24"/>
          <w:szCs w:val="24"/>
        </w:rPr>
        <w:t xml:space="preserve"> Mala’bi Al-Qur’an Terjemahan Bahasa Mandar dan Indonesia</w:t>
      </w:r>
      <w:r>
        <w:rPr>
          <w:rFonts w:asciiTheme="majorBidi" w:hAnsiTheme="majorBidi" w:cstheme="majorBidi"/>
          <w:i/>
          <w:sz w:val="24"/>
          <w:szCs w:val="24"/>
        </w:rPr>
        <w:t xml:space="preserve">, </w:t>
      </w:r>
      <w:r>
        <w:rPr>
          <w:rFonts w:asciiTheme="majorBidi" w:hAnsiTheme="majorBidi" w:cstheme="majorBidi"/>
          <w:iCs/>
          <w:sz w:val="24"/>
          <w:szCs w:val="24"/>
          <w:lang w:val="id-ID"/>
        </w:rPr>
        <w:t>Makassar</w:t>
      </w:r>
      <w:r>
        <w:rPr>
          <w:rFonts w:asciiTheme="majorBidi" w:hAnsiTheme="majorBidi" w:cstheme="majorBidi"/>
          <w:iCs/>
          <w:sz w:val="24"/>
          <w:szCs w:val="24"/>
        </w:rPr>
        <w:t>:</w:t>
      </w:r>
      <w:r w:rsidRPr="00E0555B">
        <w:rPr>
          <w:rFonts w:asciiTheme="majorBidi" w:hAnsiTheme="majorBidi" w:cstheme="majorBidi"/>
          <w:iCs/>
          <w:sz w:val="24"/>
          <w:szCs w:val="24"/>
          <w:lang w:val="id-ID"/>
        </w:rPr>
        <w:t xml:space="preserve"> Balitbang Agama, 2019</w:t>
      </w:r>
      <w:r>
        <w:rPr>
          <w:rFonts w:asciiTheme="majorBidi" w:hAnsiTheme="majorBidi" w:cstheme="majorBidi"/>
          <w:iCs/>
          <w:sz w:val="24"/>
          <w:szCs w:val="24"/>
        </w:rPr>
        <w:t>.</w:t>
      </w:r>
    </w:p>
    <w:p w:rsidR="00F14585" w:rsidRPr="00E0555B" w:rsidRDefault="00F14585" w:rsidP="00F14585">
      <w:pPr>
        <w:pStyle w:val="FootnoteText"/>
        <w:spacing w:before="160"/>
        <w:ind w:left="709" w:hanging="709"/>
        <w:jc w:val="both"/>
        <w:rPr>
          <w:rFonts w:asciiTheme="majorBidi" w:hAnsiTheme="majorBidi" w:cstheme="majorBidi"/>
          <w:sz w:val="24"/>
          <w:szCs w:val="24"/>
        </w:rPr>
      </w:pPr>
      <w:r w:rsidRPr="00401048">
        <w:rPr>
          <w:rFonts w:asciiTheme="majorBidi" w:hAnsiTheme="majorBidi" w:cstheme="majorBidi"/>
          <w:sz w:val="24"/>
          <w:szCs w:val="24"/>
          <w:lang w:val="id-ID"/>
        </w:rPr>
        <w:t>Idris</w:t>
      </w:r>
      <w:r>
        <w:rPr>
          <w:rFonts w:asciiTheme="majorBidi" w:hAnsiTheme="majorBidi" w:cstheme="majorBidi"/>
          <w:sz w:val="24"/>
          <w:szCs w:val="24"/>
        </w:rPr>
        <w:t xml:space="preserve">, </w:t>
      </w:r>
      <w:r w:rsidRPr="00401048">
        <w:rPr>
          <w:rFonts w:asciiTheme="majorBidi" w:hAnsiTheme="majorBidi" w:cstheme="majorBidi"/>
          <w:sz w:val="24"/>
          <w:szCs w:val="24"/>
          <w:lang w:val="id-ID"/>
        </w:rPr>
        <w:t xml:space="preserve">M. </w:t>
      </w:r>
      <w:r>
        <w:rPr>
          <w:rFonts w:asciiTheme="majorBidi" w:hAnsiTheme="majorBidi" w:cstheme="majorBidi"/>
          <w:sz w:val="24"/>
          <w:szCs w:val="24"/>
          <w:lang w:val="id-ID"/>
        </w:rPr>
        <w:t>Ramulyo</w:t>
      </w:r>
      <w:r>
        <w:rPr>
          <w:rFonts w:asciiTheme="majorBidi" w:hAnsiTheme="majorBidi" w:cstheme="majorBidi"/>
          <w:sz w:val="24"/>
          <w:szCs w:val="24"/>
        </w:rPr>
        <w:t>.</w:t>
      </w:r>
      <w:r w:rsidRPr="00401048">
        <w:rPr>
          <w:rFonts w:asciiTheme="majorBidi" w:hAnsiTheme="majorBidi" w:cstheme="majorBidi"/>
          <w:sz w:val="24"/>
          <w:szCs w:val="24"/>
          <w:lang w:val="id-ID"/>
        </w:rPr>
        <w:t xml:space="preserve"> </w:t>
      </w:r>
      <w:r w:rsidRPr="00401048">
        <w:rPr>
          <w:rFonts w:asciiTheme="majorBidi" w:hAnsiTheme="majorBidi" w:cstheme="majorBidi"/>
          <w:i/>
          <w:iCs/>
          <w:sz w:val="24"/>
          <w:szCs w:val="24"/>
          <w:lang w:val="id-ID"/>
        </w:rPr>
        <w:t>Perbandingan Pelaksanaan Hukum Kewarisan Islam dengan Kewarisan Menurut Hukum Perdata (BW)</w:t>
      </w:r>
      <w:r>
        <w:rPr>
          <w:rFonts w:asciiTheme="majorBidi" w:hAnsiTheme="majorBidi" w:cstheme="majorBidi"/>
          <w:i/>
          <w:iCs/>
          <w:sz w:val="24"/>
          <w:szCs w:val="24"/>
        </w:rPr>
        <w:t xml:space="preserve">, </w:t>
      </w:r>
      <w:r w:rsidRPr="00401048">
        <w:rPr>
          <w:rFonts w:asciiTheme="majorBidi" w:hAnsiTheme="majorBidi" w:cstheme="majorBidi"/>
          <w:i/>
          <w:iCs/>
          <w:sz w:val="24"/>
          <w:szCs w:val="24"/>
          <w:lang w:val="id-ID"/>
        </w:rPr>
        <w:t xml:space="preserve"> </w:t>
      </w:r>
      <w:r w:rsidRPr="00401048">
        <w:rPr>
          <w:rFonts w:asciiTheme="majorBidi" w:hAnsiTheme="majorBidi" w:cstheme="majorBidi"/>
          <w:sz w:val="24"/>
          <w:szCs w:val="24"/>
          <w:lang w:val="id-ID"/>
        </w:rPr>
        <w:t>Jakarta: Sinar Grafika, 1994</w:t>
      </w:r>
      <w:r>
        <w:rPr>
          <w:rFonts w:asciiTheme="majorBidi" w:hAnsiTheme="majorBidi" w:cstheme="majorBidi"/>
          <w:sz w:val="24"/>
          <w:szCs w:val="24"/>
        </w:rPr>
        <w:t>.</w:t>
      </w:r>
    </w:p>
    <w:p w:rsidR="00F14585" w:rsidRPr="009F4245" w:rsidRDefault="00F14585" w:rsidP="00F14585">
      <w:pPr>
        <w:spacing w:before="160"/>
        <w:ind w:left="720" w:hanging="720"/>
        <w:jc w:val="both"/>
        <w:rPr>
          <w:sz w:val="24"/>
          <w:szCs w:val="24"/>
          <w:lang w:val="id-ID"/>
        </w:rPr>
      </w:pPr>
      <w:r w:rsidRPr="0030407A">
        <w:rPr>
          <w:sz w:val="24"/>
          <w:szCs w:val="24"/>
          <w:lang w:val="id-ID"/>
        </w:rPr>
        <w:t xml:space="preserve">Kadir, Abdul Muhammad. </w:t>
      </w:r>
      <w:r w:rsidRPr="0030407A">
        <w:rPr>
          <w:i/>
          <w:iCs/>
          <w:sz w:val="24"/>
          <w:szCs w:val="24"/>
          <w:lang w:val="id-ID"/>
        </w:rPr>
        <w:t>Hukum dan Penelitian Hukum</w:t>
      </w:r>
      <w:r w:rsidRPr="0030407A">
        <w:rPr>
          <w:sz w:val="24"/>
          <w:szCs w:val="24"/>
          <w:lang w:val="id-ID"/>
        </w:rPr>
        <w:t xml:space="preserve"> Cet. I; Bandung: PT. Citra Aditya Bakti, 2014</w:t>
      </w:r>
      <w:r w:rsidRPr="009F4245">
        <w:rPr>
          <w:sz w:val="24"/>
          <w:szCs w:val="24"/>
          <w:lang w:val="id-ID"/>
        </w:rPr>
        <w:t>.</w:t>
      </w:r>
    </w:p>
    <w:p w:rsidR="00F14585" w:rsidRPr="009F4245" w:rsidRDefault="00F14585" w:rsidP="00F14585">
      <w:pPr>
        <w:pStyle w:val="FootnoteText"/>
        <w:spacing w:before="160"/>
        <w:ind w:left="709" w:hanging="709"/>
        <w:jc w:val="both"/>
        <w:rPr>
          <w:rFonts w:asciiTheme="majorBidi" w:hAnsiTheme="majorBidi" w:cstheme="majorBidi"/>
          <w:sz w:val="24"/>
          <w:szCs w:val="24"/>
          <w:lang w:val="id-ID"/>
        </w:rPr>
      </w:pPr>
      <w:r w:rsidRPr="009F4245">
        <w:rPr>
          <w:rFonts w:asciiTheme="majorBidi" w:hAnsiTheme="majorBidi" w:cstheme="majorBidi"/>
          <w:sz w:val="24"/>
          <w:szCs w:val="24"/>
          <w:lang w:val="id-ID"/>
        </w:rPr>
        <w:lastRenderedPageBreak/>
        <w:t xml:space="preserve">Kementrian Agama RI, </w:t>
      </w:r>
      <w:r w:rsidRPr="009F4245">
        <w:rPr>
          <w:rFonts w:asciiTheme="majorBidi" w:hAnsiTheme="majorBidi" w:cstheme="majorBidi"/>
          <w:i/>
          <w:iCs/>
          <w:sz w:val="24"/>
          <w:szCs w:val="24"/>
          <w:lang w:val="id-ID"/>
        </w:rPr>
        <w:t xml:space="preserve">Al-Qur'an dan Terjemahannya Edisi Penyempurnaan 2019, Juz 1-10, </w:t>
      </w:r>
      <w:r w:rsidRPr="009F4245">
        <w:rPr>
          <w:rFonts w:asciiTheme="majorBidi" w:hAnsiTheme="majorBidi" w:cstheme="majorBidi"/>
          <w:sz w:val="24"/>
          <w:szCs w:val="24"/>
          <w:lang w:val="id-ID"/>
        </w:rPr>
        <w:t>Jakarta: Lajnah Pentashihan Mushaf Al-Qur'an, 2019.</w:t>
      </w:r>
    </w:p>
    <w:p w:rsidR="00F14585" w:rsidRPr="0030407A" w:rsidRDefault="00F14585" w:rsidP="00F14585">
      <w:pPr>
        <w:pStyle w:val="FootnoteText"/>
        <w:spacing w:before="160"/>
        <w:ind w:left="720" w:hanging="720"/>
        <w:jc w:val="both"/>
        <w:rPr>
          <w:rFonts w:ascii="Times New Roman" w:hAnsi="Times New Roman" w:cs="Times New Roman"/>
          <w:sz w:val="24"/>
          <w:szCs w:val="24"/>
        </w:rPr>
      </w:pPr>
      <w:r w:rsidRPr="0030407A">
        <w:rPr>
          <w:rFonts w:ascii="Times New Roman" w:hAnsi="Times New Roman" w:cs="Times New Roman"/>
          <w:sz w:val="24"/>
          <w:szCs w:val="24"/>
        </w:rPr>
        <w:t xml:space="preserve">Kementrian </w:t>
      </w:r>
      <w:r w:rsidRPr="0030407A">
        <w:rPr>
          <w:rFonts w:ascii="Times New Roman" w:hAnsi="Times New Roman" w:cs="Times New Roman"/>
          <w:sz w:val="24"/>
          <w:szCs w:val="24"/>
          <w:lang w:val="id-ID"/>
        </w:rPr>
        <w:t xml:space="preserve">Pendidikan </w:t>
      </w:r>
      <w:r w:rsidRPr="0030407A">
        <w:rPr>
          <w:rFonts w:ascii="Times New Roman" w:hAnsi="Times New Roman" w:cs="Times New Roman"/>
          <w:sz w:val="24"/>
          <w:szCs w:val="24"/>
        </w:rPr>
        <w:t>dan Kebudayaan</w:t>
      </w:r>
      <w:r w:rsidRPr="0030407A">
        <w:rPr>
          <w:rFonts w:ascii="Times New Roman" w:hAnsi="Times New Roman" w:cs="Times New Roman"/>
          <w:sz w:val="24"/>
          <w:szCs w:val="24"/>
          <w:lang w:val="id-ID"/>
        </w:rPr>
        <w:t xml:space="preserve">, </w:t>
      </w:r>
      <w:r w:rsidRPr="0030407A">
        <w:rPr>
          <w:rFonts w:ascii="Times New Roman" w:hAnsi="Times New Roman" w:cs="Times New Roman"/>
          <w:i/>
          <w:iCs/>
          <w:sz w:val="24"/>
          <w:szCs w:val="24"/>
          <w:lang w:val="id-ID"/>
        </w:rPr>
        <w:t>Kamus Besar Bahasa Indonesia</w:t>
      </w:r>
      <w:r w:rsidRPr="0030407A">
        <w:rPr>
          <w:rFonts w:ascii="Times New Roman" w:hAnsi="Times New Roman" w:cs="Times New Roman"/>
          <w:sz w:val="24"/>
          <w:szCs w:val="24"/>
          <w:lang w:val="id-ID"/>
        </w:rPr>
        <w:t xml:space="preserve"> Jakarta: </w:t>
      </w:r>
      <w:r>
        <w:rPr>
          <w:rFonts w:ascii="Times New Roman" w:hAnsi="Times New Roman" w:cs="Times New Roman"/>
          <w:sz w:val="24"/>
          <w:szCs w:val="24"/>
          <w:lang w:val="id-ID"/>
        </w:rPr>
        <w:t>PT. Gramedia</w:t>
      </w:r>
      <w:r w:rsidRPr="0030407A">
        <w:rPr>
          <w:rFonts w:ascii="Times New Roman" w:hAnsi="Times New Roman" w:cs="Times New Roman"/>
          <w:sz w:val="24"/>
          <w:szCs w:val="24"/>
          <w:lang w:val="id-ID"/>
        </w:rPr>
        <w:t>, 20</w:t>
      </w:r>
      <w:r>
        <w:rPr>
          <w:rFonts w:ascii="Times New Roman" w:hAnsi="Times New Roman" w:cs="Times New Roman"/>
          <w:sz w:val="24"/>
          <w:szCs w:val="24"/>
          <w:lang w:val="id-ID"/>
        </w:rPr>
        <w:t>11</w:t>
      </w:r>
      <w:r>
        <w:rPr>
          <w:rFonts w:ascii="Times New Roman" w:hAnsi="Times New Roman" w:cs="Times New Roman"/>
          <w:sz w:val="24"/>
          <w:szCs w:val="24"/>
        </w:rPr>
        <w:t>.</w:t>
      </w:r>
    </w:p>
    <w:p w:rsidR="00F14585" w:rsidRPr="00E0555B" w:rsidRDefault="00F14585" w:rsidP="00F14585">
      <w:pPr>
        <w:pStyle w:val="FootnoteText"/>
        <w:spacing w:before="160"/>
        <w:ind w:left="709" w:hanging="709"/>
        <w:jc w:val="both"/>
        <w:rPr>
          <w:rFonts w:asciiTheme="majorBidi" w:hAnsiTheme="majorBidi" w:cstheme="majorBidi"/>
          <w:sz w:val="24"/>
          <w:szCs w:val="24"/>
        </w:rPr>
      </w:pPr>
      <w:r w:rsidRPr="00401048">
        <w:rPr>
          <w:rFonts w:asciiTheme="majorBidi" w:hAnsiTheme="majorBidi" w:cstheme="majorBidi"/>
          <w:sz w:val="24"/>
          <w:szCs w:val="24"/>
          <w:lang w:val="id-ID"/>
        </w:rPr>
        <w:t xml:space="preserve">Komite Fakultas Syariah dan Hukum Universitas Al-Azhar,  </w:t>
      </w:r>
      <w:r w:rsidRPr="00401048">
        <w:rPr>
          <w:rFonts w:asciiTheme="majorBidi" w:hAnsiTheme="majorBidi" w:cstheme="majorBidi"/>
          <w:i/>
          <w:sz w:val="24"/>
          <w:szCs w:val="24"/>
          <w:lang w:val="id-ID"/>
        </w:rPr>
        <w:t>Ahkam Al-Mawaris Fil-Fiqh Al-Islami</w:t>
      </w:r>
      <w:r>
        <w:rPr>
          <w:rFonts w:asciiTheme="majorBidi" w:hAnsiTheme="majorBidi" w:cstheme="majorBidi"/>
          <w:i/>
          <w:sz w:val="24"/>
          <w:szCs w:val="24"/>
        </w:rPr>
        <w:t>,</w:t>
      </w:r>
      <w:r w:rsidRPr="00401048">
        <w:rPr>
          <w:rFonts w:asciiTheme="majorBidi" w:hAnsiTheme="majorBidi" w:cstheme="majorBidi"/>
          <w:i/>
          <w:sz w:val="24"/>
          <w:szCs w:val="24"/>
          <w:lang w:val="id-ID"/>
        </w:rPr>
        <w:t xml:space="preserve"> </w:t>
      </w:r>
      <w:r w:rsidRPr="00401048">
        <w:rPr>
          <w:rFonts w:asciiTheme="majorBidi" w:hAnsiTheme="majorBidi" w:cstheme="majorBidi"/>
          <w:iCs/>
          <w:sz w:val="24"/>
          <w:szCs w:val="24"/>
          <w:lang w:val="id-ID"/>
        </w:rPr>
        <w:t>Mesir: Arrisalah Al-Dauliyah, 2000</w:t>
      </w:r>
      <w:r>
        <w:rPr>
          <w:rFonts w:asciiTheme="majorBidi" w:hAnsiTheme="majorBidi" w:cstheme="majorBidi"/>
          <w:iCs/>
          <w:sz w:val="24"/>
          <w:szCs w:val="24"/>
        </w:rPr>
        <w:t>.</w:t>
      </w:r>
    </w:p>
    <w:p w:rsidR="00F14585" w:rsidRPr="0030407A" w:rsidRDefault="00F14585" w:rsidP="00F14585">
      <w:pPr>
        <w:pStyle w:val="FootnoteText"/>
        <w:spacing w:before="160"/>
        <w:ind w:left="720" w:hanging="720"/>
        <w:jc w:val="both"/>
        <w:rPr>
          <w:rFonts w:ascii="Times New Roman" w:hAnsi="Times New Roman" w:cs="Times New Roman"/>
          <w:sz w:val="24"/>
          <w:szCs w:val="24"/>
        </w:rPr>
      </w:pPr>
      <w:r w:rsidRPr="0030407A">
        <w:rPr>
          <w:rFonts w:ascii="Times New Roman" w:hAnsi="Times New Roman" w:cs="Times New Roman"/>
          <w:sz w:val="24"/>
          <w:szCs w:val="24"/>
        </w:rPr>
        <w:t xml:space="preserve">Laksanto, St. Utomo. </w:t>
      </w:r>
      <w:r w:rsidRPr="0030407A">
        <w:rPr>
          <w:rFonts w:ascii="Times New Roman" w:hAnsi="Times New Roman" w:cs="Times New Roman"/>
          <w:i/>
          <w:sz w:val="24"/>
          <w:szCs w:val="24"/>
        </w:rPr>
        <w:t xml:space="preserve">Hukum Adat </w:t>
      </w:r>
      <w:r w:rsidRPr="0030407A">
        <w:rPr>
          <w:rFonts w:ascii="Times New Roman" w:hAnsi="Times New Roman" w:cs="Times New Roman"/>
          <w:sz w:val="24"/>
          <w:szCs w:val="24"/>
        </w:rPr>
        <w:t>Depok: Rajawali Pers, 2017</w:t>
      </w:r>
      <w:r>
        <w:rPr>
          <w:rFonts w:ascii="Times New Roman" w:hAnsi="Times New Roman" w:cs="Times New Roman"/>
          <w:sz w:val="24"/>
          <w:szCs w:val="24"/>
        </w:rPr>
        <w:t>.</w:t>
      </w:r>
    </w:p>
    <w:p w:rsidR="00F14585" w:rsidRPr="009562A7" w:rsidRDefault="00F14585" w:rsidP="00F14585">
      <w:pPr>
        <w:pStyle w:val="FootnoteText"/>
        <w:spacing w:before="160"/>
        <w:ind w:left="709" w:hanging="709"/>
        <w:jc w:val="both"/>
        <w:rPr>
          <w:rFonts w:asciiTheme="majorBidi" w:hAnsiTheme="majorBidi" w:cstheme="majorBidi"/>
          <w:sz w:val="24"/>
          <w:szCs w:val="24"/>
        </w:rPr>
      </w:pPr>
      <w:proofErr w:type="gramStart"/>
      <w:r w:rsidRPr="009562A7">
        <w:rPr>
          <w:rFonts w:asciiTheme="majorBidi" w:hAnsiTheme="majorBidi" w:cstheme="majorBidi"/>
          <w:sz w:val="24"/>
          <w:szCs w:val="24"/>
        </w:rPr>
        <w:t>Manan, Abdul.</w:t>
      </w:r>
      <w:proofErr w:type="gramEnd"/>
      <w:r w:rsidRPr="009562A7">
        <w:rPr>
          <w:rFonts w:asciiTheme="majorBidi" w:hAnsiTheme="majorBidi" w:cstheme="majorBidi"/>
          <w:sz w:val="24"/>
          <w:szCs w:val="24"/>
        </w:rPr>
        <w:t xml:space="preserve"> </w:t>
      </w:r>
      <w:r w:rsidRPr="009562A7">
        <w:rPr>
          <w:rFonts w:asciiTheme="majorBidi" w:hAnsiTheme="majorBidi" w:cstheme="majorBidi"/>
          <w:i/>
          <w:iCs/>
          <w:sz w:val="24"/>
          <w:szCs w:val="24"/>
        </w:rPr>
        <w:t>Pembaruan Hukum Islam di Indonesia</w:t>
      </w:r>
      <w:r w:rsidRPr="009562A7">
        <w:rPr>
          <w:rFonts w:asciiTheme="majorBidi" w:hAnsiTheme="majorBidi" w:cstheme="majorBidi"/>
          <w:sz w:val="24"/>
          <w:szCs w:val="24"/>
        </w:rPr>
        <w:t xml:space="preserve">, </w:t>
      </w:r>
      <w:proofErr w:type="gramStart"/>
      <w:r w:rsidRPr="009562A7">
        <w:rPr>
          <w:rFonts w:asciiTheme="majorBidi" w:hAnsiTheme="majorBidi" w:cstheme="majorBidi"/>
          <w:sz w:val="24"/>
          <w:szCs w:val="24"/>
        </w:rPr>
        <w:t>Cet</w:t>
      </w:r>
      <w:proofErr w:type="gramEnd"/>
      <w:r w:rsidRPr="009562A7">
        <w:rPr>
          <w:rFonts w:asciiTheme="majorBidi" w:hAnsiTheme="majorBidi" w:cstheme="majorBidi"/>
          <w:sz w:val="24"/>
          <w:szCs w:val="24"/>
        </w:rPr>
        <w:t>. I; Depok: Kencana, 2017.</w:t>
      </w:r>
    </w:p>
    <w:p w:rsidR="00F14585" w:rsidRPr="00F223B5" w:rsidRDefault="00F14585" w:rsidP="00F14585">
      <w:pPr>
        <w:pStyle w:val="FootnoteText"/>
        <w:spacing w:before="160"/>
        <w:ind w:left="720" w:hanging="720"/>
        <w:jc w:val="both"/>
        <w:rPr>
          <w:rFonts w:ascii="Times New Roman" w:hAnsi="Times New Roman" w:cs="Times New Roman"/>
          <w:sz w:val="24"/>
          <w:szCs w:val="24"/>
        </w:rPr>
      </w:pPr>
      <w:r w:rsidRPr="0030407A">
        <w:rPr>
          <w:rFonts w:ascii="Times New Roman" w:hAnsi="Times New Roman" w:cs="Times New Roman"/>
          <w:sz w:val="24"/>
          <w:szCs w:val="24"/>
          <w:lang w:val="id-ID"/>
        </w:rPr>
        <w:t>Mertokusumo,</w:t>
      </w:r>
      <w:r w:rsidRPr="0030407A">
        <w:rPr>
          <w:rFonts w:ascii="Times New Roman" w:hAnsi="Times New Roman" w:cs="Times New Roman"/>
          <w:sz w:val="24"/>
          <w:szCs w:val="24"/>
        </w:rPr>
        <w:t xml:space="preserve"> </w:t>
      </w:r>
      <w:r w:rsidRPr="0030407A">
        <w:rPr>
          <w:rFonts w:ascii="Times New Roman" w:hAnsi="Times New Roman" w:cs="Times New Roman"/>
          <w:sz w:val="24"/>
          <w:szCs w:val="24"/>
          <w:lang w:val="id-ID"/>
        </w:rPr>
        <w:t xml:space="preserve">Sudikno. </w:t>
      </w:r>
      <w:r w:rsidRPr="0030407A">
        <w:rPr>
          <w:rFonts w:ascii="Times New Roman" w:hAnsi="Times New Roman" w:cs="Times New Roman"/>
          <w:i/>
          <w:iCs/>
          <w:sz w:val="24"/>
          <w:szCs w:val="24"/>
          <w:lang w:val="id-ID"/>
        </w:rPr>
        <w:t>Mengenal Hukum</w:t>
      </w:r>
      <w:r w:rsidRPr="0030407A">
        <w:rPr>
          <w:rFonts w:ascii="Times New Roman" w:hAnsi="Times New Roman" w:cs="Times New Roman"/>
          <w:sz w:val="24"/>
          <w:szCs w:val="24"/>
          <w:lang w:val="id-ID"/>
        </w:rPr>
        <w:t xml:space="preserve"> Yogyakarta: Liberty, 1998</w:t>
      </w:r>
      <w:r>
        <w:rPr>
          <w:rFonts w:ascii="Times New Roman" w:hAnsi="Times New Roman" w:cs="Times New Roman"/>
          <w:sz w:val="24"/>
          <w:szCs w:val="24"/>
        </w:rPr>
        <w:t>.</w:t>
      </w:r>
    </w:p>
    <w:p w:rsidR="00F14585" w:rsidRPr="00E0555B" w:rsidRDefault="00F14585" w:rsidP="00F14585">
      <w:pPr>
        <w:pStyle w:val="FootnoteText"/>
        <w:spacing w:before="160"/>
        <w:ind w:left="709" w:hanging="709"/>
        <w:jc w:val="both"/>
        <w:rPr>
          <w:rFonts w:asciiTheme="majorBidi" w:hAnsiTheme="majorBidi" w:cstheme="majorBidi"/>
          <w:iCs/>
          <w:sz w:val="24"/>
          <w:szCs w:val="24"/>
        </w:rPr>
      </w:pPr>
      <w:r w:rsidRPr="00401048">
        <w:rPr>
          <w:rFonts w:asciiTheme="majorBidi" w:hAnsiTheme="majorBidi" w:cstheme="majorBidi"/>
          <w:sz w:val="24"/>
          <w:szCs w:val="24"/>
          <w:lang w:val="id-ID"/>
        </w:rPr>
        <w:t xml:space="preserve">Muhaimin, </w:t>
      </w:r>
      <w:r w:rsidRPr="00401048">
        <w:rPr>
          <w:rFonts w:asciiTheme="majorBidi" w:hAnsiTheme="majorBidi" w:cstheme="majorBidi"/>
          <w:i/>
          <w:sz w:val="24"/>
          <w:szCs w:val="24"/>
          <w:lang w:val="id-ID"/>
        </w:rPr>
        <w:t>Metodologi Penelitian Huku</w:t>
      </w:r>
      <w:r>
        <w:rPr>
          <w:rFonts w:asciiTheme="majorBidi" w:hAnsiTheme="majorBidi" w:cstheme="majorBidi"/>
          <w:i/>
          <w:sz w:val="24"/>
          <w:szCs w:val="24"/>
        </w:rPr>
        <w:t xml:space="preserve">m, </w:t>
      </w:r>
      <w:r w:rsidRPr="00401048">
        <w:rPr>
          <w:rFonts w:asciiTheme="majorBidi" w:hAnsiTheme="majorBidi" w:cstheme="majorBidi"/>
          <w:iCs/>
          <w:sz w:val="24"/>
          <w:szCs w:val="24"/>
          <w:lang w:val="id-ID"/>
        </w:rPr>
        <w:t xml:space="preserve"> Mataram: Mataram University Press, 2020</w:t>
      </w:r>
      <w:r>
        <w:rPr>
          <w:rFonts w:asciiTheme="majorBidi" w:hAnsiTheme="majorBidi" w:cstheme="majorBidi"/>
          <w:iCs/>
          <w:sz w:val="24"/>
          <w:szCs w:val="24"/>
        </w:rPr>
        <w:t>.</w:t>
      </w:r>
    </w:p>
    <w:p w:rsidR="00F14585" w:rsidRPr="0030407A" w:rsidRDefault="00F14585" w:rsidP="00F14585">
      <w:pPr>
        <w:pStyle w:val="FootnoteText"/>
        <w:spacing w:before="160"/>
        <w:ind w:left="720" w:hanging="720"/>
        <w:jc w:val="both"/>
        <w:rPr>
          <w:rFonts w:ascii="Times New Roman" w:hAnsi="Times New Roman" w:cs="Times New Roman"/>
          <w:sz w:val="24"/>
          <w:szCs w:val="24"/>
        </w:rPr>
      </w:pPr>
      <w:r w:rsidRPr="0030407A">
        <w:rPr>
          <w:rFonts w:ascii="Times New Roman" w:hAnsi="Times New Roman" w:cs="Times New Roman"/>
          <w:sz w:val="24"/>
          <w:szCs w:val="24"/>
        </w:rPr>
        <w:t xml:space="preserve">Muhibbin, Moh. </w:t>
      </w:r>
      <w:proofErr w:type="gramStart"/>
      <w:r w:rsidRPr="0030407A">
        <w:rPr>
          <w:rFonts w:ascii="Times New Roman" w:hAnsi="Times New Roman" w:cs="Times New Roman"/>
          <w:sz w:val="24"/>
          <w:szCs w:val="24"/>
        </w:rPr>
        <w:t>dan</w:t>
      </w:r>
      <w:proofErr w:type="gramEnd"/>
      <w:r w:rsidRPr="0030407A">
        <w:rPr>
          <w:rFonts w:ascii="Times New Roman" w:hAnsi="Times New Roman" w:cs="Times New Roman"/>
          <w:sz w:val="24"/>
          <w:szCs w:val="24"/>
        </w:rPr>
        <w:t xml:space="preserve"> Abdul Wahid. </w:t>
      </w:r>
      <w:r w:rsidRPr="0030407A">
        <w:rPr>
          <w:rFonts w:ascii="Times New Roman" w:hAnsi="Times New Roman" w:cs="Times New Roman"/>
          <w:i/>
          <w:sz w:val="24"/>
          <w:szCs w:val="24"/>
        </w:rPr>
        <w:t xml:space="preserve">Hukum Kewarisan Islam sebagai pembaharuan Hukum Positif di Indonesia </w:t>
      </w:r>
      <w:r w:rsidRPr="0030407A">
        <w:rPr>
          <w:rFonts w:ascii="Times New Roman" w:hAnsi="Times New Roman" w:cs="Times New Roman"/>
          <w:sz w:val="24"/>
          <w:szCs w:val="24"/>
        </w:rPr>
        <w:t>Jakarta: Sinar Grafika, 2011</w:t>
      </w:r>
      <w:r>
        <w:rPr>
          <w:rFonts w:ascii="Times New Roman" w:hAnsi="Times New Roman" w:cs="Times New Roman"/>
          <w:sz w:val="24"/>
          <w:szCs w:val="24"/>
        </w:rPr>
        <w:t>.</w:t>
      </w:r>
    </w:p>
    <w:p w:rsidR="00F14585" w:rsidRDefault="00F14585" w:rsidP="00F14585">
      <w:pPr>
        <w:pStyle w:val="FootnoteText"/>
        <w:spacing w:before="160"/>
        <w:ind w:left="709" w:hanging="709"/>
        <w:jc w:val="both"/>
        <w:rPr>
          <w:rFonts w:asciiTheme="majorBidi" w:hAnsiTheme="majorBidi" w:cstheme="majorBidi"/>
          <w:sz w:val="24"/>
          <w:szCs w:val="24"/>
        </w:rPr>
      </w:pPr>
      <w:r w:rsidRPr="00401048">
        <w:rPr>
          <w:rFonts w:asciiTheme="majorBidi" w:hAnsiTheme="majorBidi" w:cstheme="majorBidi"/>
          <w:sz w:val="24"/>
          <w:szCs w:val="24"/>
          <w:lang w:val="id-ID"/>
        </w:rPr>
        <w:t xml:space="preserve">Mustari, </w:t>
      </w:r>
      <w:r>
        <w:rPr>
          <w:rFonts w:asciiTheme="majorBidi" w:hAnsiTheme="majorBidi" w:cstheme="majorBidi"/>
          <w:sz w:val="24"/>
          <w:szCs w:val="24"/>
          <w:lang w:val="id-ID"/>
        </w:rPr>
        <w:t>Abdillah</w:t>
      </w:r>
      <w:r>
        <w:rPr>
          <w:rFonts w:asciiTheme="majorBidi" w:hAnsiTheme="majorBidi" w:cstheme="majorBidi"/>
          <w:sz w:val="24"/>
          <w:szCs w:val="24"/>
        </w:rPr>
        <w:t xml:space="preserve">. </w:t>
      </w:r>
      <w:r w:rsidRPr="00401048">
        <w:rPr>
          <w:rFonts w:asciiTheme="majorBidi" w:hAnsiTheme="majorBidi" w:cstheme="majorBidi"/>
          <w:i/>
          <w:sz w:val="24"/>
          <w:szCs w:val="24"/>
          <w:lang w:val="id-ID"/>
        </w:rPr>
        <w:t>Hukum Kewarisan Islam</w:t>
      </w:r>
      <w:r>
        <w:rPr>
          <w:rFonts w:asciiTheme="majorBidi" w:hAnsiTheme="majorBidi" w:cstheme="majorBidi"/>
          <w:i/>
          <w:sz w:val="24"/>
          <w:szCs w:val="24"/>
        </w:rPr>
        <w:t>,</w:t>
      </w:r>
      <w:r w:rsidRPr="00401048">
        <w:rPr>
          <w:rFonts w:asciiTheme="majorBidi" w:hAnsiTheme="majorBidi" w:cstheme="majorBidi"/>
          <w:i/>
          <w:sz w:val="24"/>
          <w:szCs w:val="24"/>
          <w:lang w:val="id-ID"/>
        </w:rPr>
        <w:t xml:space="preserve"> </w:t>
      </w:r>
      <w:r w:rsidRPr="00401048">
        <w:rPr>
          <w:rFonts w:asciiTheme="majorBidi" w:hAnsiTheme="majorBidi" w:cstheme="majorBidi"/>
          <w:sz w:val="24"/>
          <w:szCs w:val="24"/>
          <w:lang w:val="id-ID"/>
        </w:rPr>
        <w:t>Makassar: Alauddin Un</w:t>
      </w:r>
      <w:r>
        <w:rPr>
          <w:rFonts w:asciiTheme="majorBidi" w:hAnsiTheme="majorBidi" w:cstheme="majorBidi"/>
          <w:sz w:val="24"/>
          <w:szCs w:val="24"/>
          <w:lang w:val="id-ID"/>
        </w:rPr>
        <w:t>iverity Press, 2013</w:t>
      </w:r>
      <w:r>
        <w:rPr>
          <w:rFonts w:asciiTheme="majorBidi" w:hAnsiTheme="majorBidi" w:cstheme="majorBidi"/>
          <w:sz w:val="24"/>
          <w:szCs w:val="24"/>
        </w:rPr>
        <w:t>.</w:t>
      </w:r>
    </w:p>
    <w:p w:rsidR="00F14585" w:rsidRPr="002A3843" w:rsidRDefault="00F14585" w:rsidP="00F14585">
      <w:pPr>
        <w:pStyle w:val="FootnoteText"/>
        <w:spacing w:before="160"/>
        <w:ind w:left="709" w:hanging="709"/>
        <w:jc w:val="both"/>
        <w:rPr>
          <w:rFonts w:asciiTheme="majorBidi" w:hAnsiTheme="majorBidi" w:cstheme="majorBidi"/>
          <w:sz w:val="24"/>
          <w:szCs w:val="24"/>
        </w:rPr>
      </w:pPr>
      <w:proofErr w:type="gramStart"/>
      <w:r w:rsidRPr="003E25A1">
        <w:rPr>
          <w:rFonts w:asciiTheme="majorBidi" w:hAnsiTheme="majorBidi" w:cstheme="majorBidi"/>
          <w:sz w:val="24"/>
          <w:szCs w:val="24"/>
        </w:rPr>
        <w:t>Muhibbin, Moh dan Abdul Wahid</w:t>
      </w:r>
      <w:r w:rsidRPr="003E25A1">
        <w:rPr>
          <w:rFonts w:asciiTheme="majorBidi" w:hAnsiTheme="majorBidi" w:cstheme="majorBidi"/>
          <w:i/>
          <w:iCs/>
          <w:sz w:val="24"/>
          <w:szCs w:val="24"/>
        </w:rPr>
        <w:t>.</w:t>
      </w:r>
      <w:proofErr w:type="gramEnd"/>
      <w:r w:rsidRPr="003E25A1">
        <w:rPr>
          <w:rFonts w:asciiTheme="majorBidi" w:hAnsiTheme="majorBidi" w:cstheme="majorBidi"/>
          <w:i/>
          <w:iCs/>
          <w:sz w:val="24"/>
          <w:szCs w:val="24"/>
        </w:rPr>
        <w:t xml:space="preserve"> Hukum Kewarisan Islam: Sebagai Pembaruan Hukum Positif di Indonesia (Edisi Revisi). </w:t>
      </w:r>
      <w:r w:rsidRPr="003E25A1">
        <w:rPr>
          <w:rFonts w:asciiTheme="majorBidi" w:hAnsiTheme="majorBidi" w:cstheme="majorBidi"/>
          <w:sz w:val="24"/>
          <w:szCs w:val="24"/>
        </w:rPr>
        <w:t>Jakarta Timur:</w:t>
      </w:r>
      <w:r>
        <w:rPr>
          <w:rFonts w:asciiTheme="majorBidi" w:hAnsiTheme="majorBidi" w:cstheme="majorBidi"/>
          <w:sz w:val="24"/>
          <w:szCs w:val="24"/>
        </w:rPr>
        <w:t xml:space="preserve"> </w:t>
      </w:r>
      <w:r w:rsidRPr="003E25A1">
        <w:rPr>
          <w:rFonts w:asciiTheme="majorBidi" w:hAnsiTheme="majorBidi" w:cstheme="majorBidi"/>
          <w:sz w:val="24"/>
          <w:szCs w:val="24"/>
        </w:rPr>
        <w:t>Sinar Grafika, 2022</w:t>
      </w:r>
      <w:r>
        <w:rPr>
          <w:rFonts w:asciiTheme="majorBidi" w:hAnsiTheme="majorBidi" w:cstheme="majorBidi"/>
          <w:sz w:val="24"/>
          <w:szCs w:val="24"/>
        </w:rPr>
        <w:t>.</w:t>
      </w:r>
    </w:p>
    <w:p w:rsidR="00F14585" w:rsidRPr="00F223B5" w:rsidRDefault="00F14585" w:rsidP="00F14585">
      <w:pPr>
        <w:pStyle w:val="FootnoteText"/>
        <w:spacing w:before="160"/>
        <w:ind w:left="720" w:hanging="720"/>
        <w:jc w:val="both"/>
        <w:rPr>
          <w:rFonts w:ascii="Times New Roman" w:hAnsi="Times New Roman" w:cs="Times New Roman"/>
          <w:sz w:val="24"/>
          <w:szCs w:val="24"/>
        </w:rPr>
      </w:pPr>
      <w:r w:rsidRPr="0030407A">
        <w:rPr>
          <w:rFonts w:ascii="Times New Roman" w:hAnsi="Times New Roman" w:cs="Times New Roman"/>
          <w:sz w:val="24"/>
          <w:szCs w:val="24"/>
          <w:lang w:val="id-ID"/>
        </w:rPr>
        <w:t xml:space="preserve">Nurul, M. irfan. </w:t>
      </w:r>
      <w:r w:rsidRPr="0030407A">
        <w:rPr>
          <w:rFonts w:ascii="Times New Roman" w:hAnsi="Times New Roman" w:cs="Times New Roman"/>
          <w:i/>
          <w:iCs/>
          <w:sz w:val="24"/>
          <w:szCs w:val="24"/>
          <w:lang w:val="id-ID"/>
        </w:rPr>
        <w:t>Nasab dan  Status  Anak  Dalam Hukum  Islam</w:t>
      </w:r>
      <w:r w:rsidRPr="0030407A">
        <w:rPr>
          <w:rFonts w:ascii="Times New Roman" w:hAnsi="Times New Roman" w:cs="Times New Roman"/>
          <w:sz w:val="24"/>
          <w:szCs w:val="24"/>
          <w:lang w:val="id-ID"/>
        </w:rPr>
        <w:t xml:space="preserve"> Jakarta: Bumi Aksara, 2013</w:t>
      </w:r>
      <w:r>
        <w:rPr>
          <w:rFonts w:ascii="Times New Roman" w:hAnsi="Times New Roman" w:cs="Times New Roman"/>
          <w:sz w:val="24"/>
          <w:szCs w:val="24"/>
        </w:rPr>
        <w:t>.</w:t>
      </w:r>
    </w:p>
    <w:p w:rsidR="00F14585" w:rsidRPr="0030407A" w:rsidRDefault="00F14585" w:rsidP="00F14585">
      <w:pPr>
        <w:pStyle w:val="FootnoteText"/>
        <w:spacing w:before="160"/>
        <w:ind w:left="720" w:hanging="720"/>
        <w:jc w:val="both"/>
        <w:rPr>
          <w:rFonts w:ascii="Times New Roman" w:hAnsi="Times New Roman" w:cs="Times New Roman"/>
          <w:sz w:val="24"/>
          <w:szCs w:val="24"/>
        </w:rPr>
      </w:pPr>
      <w:r w:rsidRPr="0030407A">
        <w:rPr>
          <w:rFonts w:ascii="Times New Roman" w:hAnsi="Times New Roman" w:cs="Times New Roman"/>
          <w:sz w:val="24"/>
          <w:szCs w:val="24"/>
        </w:rPr>
        <w:t xml:space="preserve">P, Aditya Manjorang. </w:t>
      </w:r>
      <w:r w:rsidRPr="0030407A">
        <w:rPr>
          <w:rFonts w:ascii="Times New Roman" w:hAnsi="Times New Roman" w:cs="Times New Roman"/>
          <w:i/>
          <w:iCs/>
          <w:sz w:val="24"/>
          <w:szCs w:val="24"/>
        </w:rPr>
        <w:t>Hukum Seputar Pernikahan dan Perceraian Di Indonesia</w:t>
      </w:r>
      <w:r>
        <w:rPr>
          <w:rFonts w:ascii="Times New Roman" w:hAnsi="Times New Roman" w:cs="Times New Roman"/>
          <w:i/>
          <w:iCs/>
          <w:sz w:val="24"/>
          <w:szCs w:val="24"/>
        </w:rPr>
        <w:t>,</w:t>
      </w:r>
      <w:r w:rsidRPr="0030407A">
        <w:rPr>
          <w:rFonts w:ascii="Times New Roman" w:hAnsi="Times New Roman" w:cs="Times New Roman"/>
          <w:i/>
          <w:iCs/>
          <w:sz w:val="24"/>
          <w:szCs w:val="24"/>
        </w:rPr>
        <w:t xml:space="preserve"> </w:t>
      </w:r>
      <w:r w:rsidRPr="0030407A">
        <w:rPr>
          <w:rFonts w:ascii="Times New Roman" w:hAnsi="Times New Roman" w:cs="Times New Roman"/>
          <w:sz w:val="24"/>
          <w:szCs w:val="24"/>
        </w:rPr>
        <w:t>Jakarta Selatan: Visimedia, 2015</w:t>
      </w:r>
      <w:r>
        <w:rPr>
          <w:rFonts w:ascii="Times New Roman" w:hAnsi="Times New Roman" w:cs="Times New Roman"/>
          <w:sz w:val="24"/>
          <w:szCs w:val="24"/>
        </w:rPr>
        <w:t>.</w:t>
      </w:r>
    </w:p>
    <w:p w:rsidR="00F14585" w:rsidRPr="00401048" w:rsidRDefault="00F14585" w:rsidP="00F14585">
      <w:pPr>
        <w:pStyle w:val="FootnoteText"/>
        <w:spacing w:before="160"/>
        <w:ind w:left="709" w:hanging="709"/>
        <w:jc w:val="both"/>
        <w:rPr>
          <w:rFonts w:asciiTheme="majorBidi" w:hAnsiTheme="majorBidi" w:cstheme="majorBidi"/>
          <w:sz w:val="24"/>
          <w:szCs w:val="24"/>
        </w:rPr>
      </w:pPr>
      <w:r w:rsidRPr="00401048">
        <w:rPr>
          <w:rFonts w:asciiTheme="majorBidi" w:hAnsiTheme="majorBidi" w:cstheme="majorBidi"/>
          <w:sz w:val="24"/>
          <w:szCs w:val="24"/>
        </w:rPr>
        <w:t xml:space="preserve">Perangin, </w:t>
      </w:r>
      <w:r>
        <w:rPr>
          <w:rFonts w:asciiTheme="majorBidi" w:hAnsiTheme="majorBidi" w:cstheme="majorBidi"/>
          <w:sz w:val="24"/>
          <w:szCs w:val="24"/>
        </w:rPr>
        <w:t xml:space="preserve">Efendi. </w:t>
      </w:r>
      <w:r w:rsidRPr="00401048">
        <w:rPr>
          <w:rFonts w:asciiTheme="majorBidi" w:hAnsiTheme="majorBidi" w:cstheme="majorBidi"/>
          <w:i/>
          <w:iCs/>
          <w:sz w:val="24"/>
          <w:szCs w:val="24"/>
        </w:rPr>
        <w:t>Hukum Waris</w:t>
      </w:r>
      <w:r>
        <w:rPr>
          <w:rFonts w:asciiTheme="majorBidi" w:hAnsiTheme="majorBidi" w:cstheme="majorBidi"/>
          <w:i/>
          <w:iCs/>
          <w:sz w:val="24"/>
          <w:szCs w:val="24"/>
        </w:rPr>
        <w:t>,</w:t>
      </w:r>
      <w:r w:rsidRPr="00401048">
        <w:rPr>
          <w:rFonts w:asciiTheme="majorBidi" w:hAnsiTheme="majorBidi" w:cstheme="majorBidi"/>
          <w:i/>
          <w:iCs/>
          <w:sz w:val="24"/>
          <w:szCs w:val="24"/>
        </w:rPr>
        <w:t xml:space="preserve"> </w:t>
      </w:r>
      <w:r w:rsidRPr="00401048">
        <w:rPr>
          <w:rFonts w:asciiTheme="majorBidi" w:hAnsiTheme="majorBidi" w:cstheme="majorBidi"/>
          <w:sz w:val="24"/>
          <w:szCs w:val="24"/>
        </w:rPr>
        <w:t>Depok: Raja Grafindo Persada, 2020</w:t>
      </w:r>
      <w:r>
        <w:rPr>
          <w:rFonts w:asciiTheme="majorBidi" w:hAnsiTheme="majorBidi" w:cstheme="majorBidi"/>
          <w:sz w:val="24"/>
          <w:szCs w:val="24"/>
        </w:rPr>
        <w:t>.</w:t>
      </w:r>
    </w:p>
    <w:p w:rsidR="00F14585" w:rsidRDefault="00F14585" w:rsidP="00F14585">
      <w:pPr>
        <w:pStyle w:val="FootnoteText"/>
        <w:spacing w:before="160"/>
        <w:ind w:left="709" w:hanging="709"/>
        <w:jc w:val="both"/>
        <w:rPr>
          <w:rFonts w:asciiTheme="majorBidi" w:hAnsiTheme="majorBidi" w:cstheme="majorBidi"/>
          <w:sz w:val="24"/>
          <w:szCs w:val="24"/>
        </w:rPr>
      </w:pPr>
      <w:r w:rsidRPr="00401048">
        <w:rPr>
          <w:rFonts w:asciiTheme="majorBidi" w:hAnsiTheme="majorBidi" w:cstheme="majorBidi"/>
          <w:sz w:val="24"/>
          <w:szCs w:val="24"/>
        </w:rPr>
        <w:t xml:space="preserve">Prodjohamijojo, </w:t>
      </w:r>
      <w:r>
        <w:rPr>
          <w:rFonts w:asciiTheme="majorBidi" w:hAnsiTheme="majorBidi" w:cstheme="majorBidi"/>
          <w:sz w:val="24"/>
          <w:szCs w:val="24"/>
        </w:rPr>
        <w:t xml:space="preserve">Martiman. </w:t>
      </w:r>
      <w:r w:rsidRPr="00401048">
        <w:rPr>
          <w:rFonts w:asciiTheme="majorBidi" w:hAnsiTheme="majorBidi" w:cstheme="majorBidi"/>
          <w:i/>
          <w:sz w:val="24"/>
          <w:szCs w:val="24"/>
        </w:rPr>
        <w:t>Hukum Perkawinan Indonesia</w:t>
      </w:r>
      <w:r>
        <w:rPr>
          <w:rFonts w:asciiTheme="majorBidi" w:hAnsiTheme="majorBidi" w:cstheme="majorBidi"/>
          <w:i/>
          <w:sz w:val="24"/>
          <w:szCs w:val="24"/>
        </w:rPr>
        <w:t>,</w:t>
      </w:r>
      <w:r w:rsidRPr="00401048">
        <w:rPr>
          <w:rFonts w:asciiTheme="majorBidi" w:hAnsiTheme="majorBidi" w:cstheme="majorBidi"/>
          <w:i/>
          <w:sz w:val="24"/>
          <w:szCs w:val="24"/>
        </w:rPr>
        <w:t xml:space="preserve"> </w:t>
      </w:r>
      <w:r w:rsidRPr="00401048">
        <w:rPr>
          <w:rFonts w:asciiTheme="majorBidi" w:hAnsiTheme="majorBidi" w:cstheme="majorBidi"/>
          <w:sz w:val="24"/>
          <w:szCs w:val="24"/>
        </w:rPr>
        <w:t>Cet.II; Jakarta: Indonesia Legal C</w:t>
      </w:r>
      <w:r>
        <w:rPr>
          <w:rFonts w:asciiTheme="majorBidi" w:hAnsiTheme="majorBidi" w:cstheme="majorBidi"/>
          <w:sz w:val="24"/>
          <w:szCs w:val="24"/>
        </w:rPr>
        <w:t>enter Publishing, 2007.</w:t>
      </w:r>
    </w:p>
    <w:p w:rsidR="00F14585" w:rsidRPr="00594CEC" w:rsidRDefault="00F14585" w:rsidP="00F14585">
      <w:pPr>
        <w:pStyle w:val="FootnoteText"/>
        <w:spacing w:before="120"/>
        <w:jc w:val="both"/>
        <w:rPr>
          <w:rFonts w:asciiTheme="majorBidi" w:hAnsiTheme="majorBidi" w:cstheme="majorBidi"/>
          <w:color w:val="000000" w:themeColor="text1"/>
          <w:sz w:val="24"/>
          <w:szCs w:val="24"/>
        </w:rPr>
      </w:pPr>
      <w:r w:rsidRPr="00594CEC">
        <w:rPr>
          <w:rFonts w:asciiTheme="majorBidi" w:hAnsiTheme="majorBidi" w:cstheme="majorBidi"/>
          <w:color w:val="000000" w:themeColor="text1"/>
          <w:sz w:val="24"/>
          <w:szCs w:val="24"/>
        </w:rPr>
        <w:t xml:space="preserve">Projodikoro, Wirjono. </w:t>
      </w:r>
      <w:r w:rsidRPr="00594CEC">
        <w:rPr>
          <w:rFonts w:asciiTheme="majorBidi" w:hAnsiTheme="majorBidi" w:cstheme="majorBidi"/>
          <w:i/>
          <w:iCs/>
          <w:color w:val="000000" w:themeColor="text1"/>
          <w:sz w:val="24"/>
          <w:szCs w:val="24"/>
        </w:rPr>
        <w:t>Hukum Waris di Indonesia</w:t>
      </w:r>
      <w:r w:rsidRPr="00594CEC">
        <w:rPr>
          <w:rFonts w:asciiTheme="majorBidi" w:hAnsiTheme="majorBidi" w:cstheme="majorBidi"/>
          <w:color w:val="000000" w:themeColor="text1"/>
          <w:sz w:val="24"/>
          <w:szCs w:val="24"/>
        </w:rPr>
        <w:t>, Bandung: Sumur, 1976</w:t>
      </w:r>
    </w:p>
    <w:p w:rsidR="00F14585" w:rsidRPr="0030407A" w:rsidRDefault="00F14585" w:rsidP="00F14585">
      <w:pPr>
        <w:pStyle w:val="FootnoteText"/>
        <w:spacing w:before="160"/>
        <w:ind w:left="720" w:hanging="720"/>
        <w:jc w:val="both"/>
        <w:rPr>
          <w:rFonts w:ascii="Times New Roman" w:hAnsi="Times New Roman" w:cs="Times New Roman"/>
          <w:sz w:val="24"/>
          <w:szCs w:val="24"/>
        </w:rPr>
      </w:pPr>
      <w:proofErr w:type="gramStart"/>
      <w:r w:rsidRPr="0030407A">
        <w:rPr>
          <w:rFonts w:ascii="Times New Roman" w:hAnsi="Times New Roman" w:cs="Times New Roman"/>
          <w:sz w:val="24"/>
          <w:szCs w:val="24"/>
        </w:rPr>
        <w:t>Purwadi.</w:t>
      </w:r>
      <w:proofErr w:type="gramEnd"/>
      <w:r w:rsidRPr="0030407A">
        <w:rPr>
          <w:rFonts w:ascii="Times New Roman" w:hAnsi="Times New Roman" w:cs="Times New Roman"/>
          <w:sz w:val="24"/>
          <w:szCs w:val="24"/>
        </w:rPr>
        <w:t xml:space="preserve"> </w:t>
      </w:r>
      <w:r w:rsidRPr="0030407A">
        <w:rPr>
          <w:rFonts w:ascii="Times New Roman" w:hAnsi="Times New Roman" w:cs="Times New Roman"/>
          <w:i/>
          <w:sz w:val="24"/>
          <w:szCs w:val="24"/>
        </w:rPr>
        <w:t>Upacara Tradisional Jawa, Menggali Untaian Kearifan Lokal</w:t>
      </w:r>
      <w:r>
        <w:rPr>
          <w:rFonts w:ascii="Times New Roman" w:hAnsi="Times New Roman" w:cs="Times New Roman"/>
          <w:i/>
          <w:sz w:val="24"/>
          <w:szCs w:val="24"/>
        </w:rPr>
        <w:t>,</w:t>
      </w:r>
      <w:r w:rsidRPr="0030407A">
        <w:rPr>
          <w:rFonts w:ascii="Times New Roman" w:hAnsi="Times New Roman" w:cs="Times New Roman"/>
          <w:i/>
          <w:sz w:val="24"/>
          <w:szCs w:val="24"/>
        </w:rPr>
        <w:t xml:space="preserve"> </w:t>
      </w:r>
      <w:r w:rsidRPr="0030407A">
        <w:rPr>
          <w:rFonts w:ascii="Times New Roman" w:hAnsi="Times New Roman" w:cs="Times New Roman"/>
          <w:sz w:val="24"/>
          <w:szCs w:val="24"/>
        </w:rPr>
        <w:t>Yogyakarta: Pustaka Pelajar, 2005.</w:t>
      </w:r>
    </w:p>
    <w:p w:rsidR="00F14585" w:rsidRPr="009562A7" w:rsidRDefault="00F14585" w:rsidP="00F14585">
      <w:pPr>
        <w:pStyle w:val="FootnoteText"/>
        <w:spacing w:before="160"/>
        <w:ind w:left="709" w:hanging="709"/>
        <w:jc w:val="both"/>
        <w:rPr>
          <w:rFonts w:asciiTheme="majorBidi" w:hAnsiTheme="majorBidi" w:cstheme="majorBidi"/>
          <w:sz w:val="24"/>
          <w:szCs w:val="24"/>
        </w:rPr>
      </w:pPr>
      <w:r w:rsidRPr="009562A7">
        <w:rPr>
          <w:rFonts w:asciiTheme="majorBidi" w:hAnsiTheme="majorBidi" w:cstheme="majorBidi"/>
          <w:sz w:val="24"/>
          <w:szCs w:val="24"/>
        </w:rPr>
        <w:t xml:space="preserve">Rafiq, Ahmad. </w:t>
      </w:r>
      <w:r w:rsidRPr="009562A7">
        <w:rPr>
          <w:rFonts w:asciiTheme="majorBidi" w:hAnsiTheme="majorBidi" w:cstheme="majorBidi"/>
          <w:i/>
          <w:iCs/>
          <w:sz w:val="24"/>
          <w:szCs w:val="24"/>
        </w:rPr>
        <w:t>Fiqh Mawaris: Edisi Revisi</w:t>
      </w:r>
      <w:r w:rsidRPr="009562A7">
        <w:rPr>
          <w:rFonts w:asciiTheme="majorBidi" w:hAnsiTheme="majorBidi" w:cstheme="majorBidi"/>
          <w:sz w:val="24"/>
          <w:szCs w:val="24"/>
        </w:rPr>
        <w:t>, Cet. IV; Jakarta: PT Raja Grafindo, 2001.</w:t>
      </w:r>
    </w:p>
    <w:p w:rsidR="00F14585" w:rsidRPr="0030407A" w:rsidRDefault="00F14585" w:rsidP="00F14585">
      <w:pPr>
        <w:pStyle w:val="FootnoteText"/>
        <w:spacing w:before="160"/>
        <w:ind w:left="720" w:hanging="720"/>
        <w:jc w:val="both"/>
        <w:rPr>
          <w:rFonts w:ascii="Times New Roman" w:hAnsi="Times New Roman" w:cs="Times New Roman"/>
          <w:sz w:val="24"/>
          <w:szCs w:val="24"/>
        </w:rPr>
      </w:pPr>
      <w:r w:rsidRPr="0030407A">
        <w:rPr>
          <w:rFonts w:ascii="Times New Roman" w:hAnsi="Times New Roman" w:cs="Times New Roman"/>
          <w:sz w:val="24"/>
          <w:szCs w:val="24"/>
        </w:rPr>
        <w:t xml:space="preserve">Ramdani, Dani. </w:t>
      </w:r>
      <w:r w:rsidRPr="0030407A">
        <w:rPr>
          <w:rFonts w:ascii="Times New Roman" w:hAnsi="Times New Roman" w:cs="Times New Roman"/>
          <w:i/>
          <w:sz w:val="24"/>
          <w:szCs w:val="24"/>
        </w:rPr>
        <w:t>Aspek Hukum Perlindungan Anak</w:t>
      </w:r>
      <w:proofErr w:type="gramStart"/>
      <w:r>
        <w:rPr>
          <w:rFonts w:ascii="Times New Roman" w:hAnsi="Times New Roman" w:cs="Times New Roman"/>
          <w:i/>
          <w:sz w:val="24"/>
          <w:szCs w:val="24"/>
        </w:rPr>
        <w:t>,</w:t>
      </w:r>
      <w:r w:rsidRPr="0030407A">
        <w:rPr>
          <w:rFonts w:ascii="Times New Roman" w:hAnsi="Times New Roman" w:cs="Times New Roman"/>
          <w:sz w:val="24"/>
          <w:szCs w:val="24"/>
        </w:rPr>
        <w:t xml:space="preserve">  Jakarta</w:t>
      </w:r>
      <w:proofErr w:type="gramEnd"/>
      <w:r w:rsidRPr="0030407A">
        <w:rPr>
          <w:rFonts w:ascii="Times New Roman" w:hAnsi="Times New Roman" w:cs="Times New Roman"/>
          <w:sz w:val="24"/>
          <w:szCs w:val="24"/>
        </w:rPr>
        <w:t>: Kencana, 2020</w:t>
      </w:r>
      <w:r>
        <w:rPr>
          <w:rFonts w:ascii="Times New Roman" w:hAnsi="Times New Roman" w:cs="Times New Roman"/>
          <w:sz w:val="24"/>
          <w:szCs w:val="24"/>
        </w:rPr>
        <w:t>.</w:t>
      </w:r>
    </w:p>
    <w:p w:rsidR="00F14585" w:rsidRPr="0030407A" w:rsidRDefault="00F14585" w:rsidP="00F14585">
      <w:pPr>
        <w:pStyle w:val="FootnoteText"/>
        <w:spacing w:before="160"/>
        <w:ind w:left="720" w:hanging="720"/>
        <w:jc w:val="both"/>
        <w:rPr>
          <w:rFonts w:ascii="Times New Roman" w:hAnsi="Times New Roman" w:cs="Times New Roman"/>
          <w:sz w:val="24"/>
          <w:szCs w:val="24"/>
        </w:rPr>
      </w:pPr>
      <w:r w:rsidRPr="0030407A">
        <w:rPr>
          <w:rFonts w:ascii="Times New Roman" w:hAnsi="Times New Roman" w:cs="Times New Roman"/>
          <w:sz w:val="24"/>
          <w:szCs w:val="24"/>
        </w:rPr>
        <w:t xml:space="preserve">Rasjid, Sulaiman. </w:t>
      </w:r>
      <w:r w:rsidRPr="0030407A">
        <w:rPr>
          <w:rFonts w:ascii="Times New Roman" w:hAnsi="Times New Roman" w:cs="Times New Roman"/>
          <w:i/>
          <w:iCs/>
          <w:sz w:val="24"/>
          <w:szCs w:val="24"/>
        </w:rPr>
        <w:t>Fiqih Islam</w:t>
      </w:r>
      <w:r>
        <w:rPr>
          <w:rFonts w:ascii="Times New Roman" w:hAnsi="Times New Roman" w:cs="Times New Roman"/>
          <w:i/>
          <w:iCs/>
          <w:sz w:val="24"/>
          <w:szCs w:val="24"/>
        </w:rPr>
        <w:t>,</w:t>
      </w:r>
      <w:r w:rsidRPr="0030407A">
        <w:rPr>
          <w:rFonts w:ascii="Times New Roman" w:hAnsi="Times New Roman" w:cs="Times New Roman"/>
          <w:i/>
          <w:iCs/>
          <w:sz w:val="24"/>
          <w:szCs w:val="24"/>
        </w:rPr>
        <w:t xml:space="preserve"> </w:t>
      </w:r>
      <w:proofErr w:type="gramStart"/>
      <w:r w:rsidRPr="0030407A">
        <w:rPr>
          <w:rFonts w:ascii="Times New Roman" w:hAnsi="Times New Roman" w:cs="Times New Roman"/>
          <w:sz w:val="24"/>
          <w:szCs w:val="24"/>
        </w:rPr>
        <w:t>Jakarta :</w:t>
      </w:r>
      <w:proofErr w:type="gramEnd"/>
      <w:r w:rsidRPr="0030407A">
        <w:rPr>
          <w:rFonts w:ascii="Times New Roman" w:hAnsi="Times New Roman" w:cs="Times New Roman"/>
          <w:sz w:val="24"/>
          <w:szCs w:val="24"/>
        </w:rPr>
        <w:t xml:space="preserve"> Attahiriyah, 1993</w:t>
      </w:r>
      <w:r>
        <w:rPr>
          <w:rFonts w:ascii="Times New Roman" w:hAnsi="Times New Roman" w:cs="Times New Roman"/>
          <w:sz w:val="24"/>
          <w:szCs w:val="24"/>
        </w:rPr>
        <w:t>.</w:t>
      </w:r>
    </w:p>
    <w:p w:rsidR="00F14585" w:rsidRPr="00401048" w:rsidRDefault="00F14585" w:rsidP="00F14585">
      <w:pPr>
        <w:pStyle w:val="FootnoteText"/>
        <w:spacing w:before="160"/>
        <w:ind w:left="709" w:hanging="709"/>
        <w:jc w:val="both"/>
        <w:rPr>
          <w:rFonts w:asciiTheme="majorBidi" w:hAnsiTheme="majorBidi" w:cstheme="majorBidi"/>
          <w:sz w:val="24"/>
          <w:szCs w:val="24"/>
          <w:lang w:val="en-GB"/>
        </w:rPr>
      </w:pPr>
      <w:r w:rsidRPr="00401048">
        <w:rPr>
          <w:rFonts w:asciiTheme="majorBidi" w:hAnsiTheme="majorBidi" w:cstheme="majorBidi"/>
          <w:sz w:val="24"/>
          <w:szCs w:val="24"/>
          <w:lang w:val="en-GB"/>
        </w:rPr>
        <w:t>Rofiq,</w:t>
      </w:r>
      <w:r>
        <w:rPr>
          <w:rFonts w:asciiTheme="majorBidi" w:hAnsiTheme="majorBidi" w:cstheme="majorBidi"/>
          <w:sz w:val="24"/>
          <w:szCs w:val="24"/>
          <w:lang w:val="en-GB"/>
        </w:rPr>
        <w:t xml:space="preserve"> Ahmad. </w:t>
      </w:r>
      <w:r w:rsidRPr="00401048">
        <w:rPr>
          <w:rFonts w:asciiTheme="majorBidi" w:hAnsiTheme="majorBidi" w:cstheme="majorBidi"/>
          <w:i/>
          <w:iCs/>
          <w:sz w:val="24"/>
          <w:szCs w:val="24"/>
          <w:lang w:val="en-GB"/>
        </w:rPr>
        <w:t xml:space="preserve">Fiqh Mawaris, </w:t>
      </w:r>
      <w:r w:rsidRPr="00401048">
        <w:rPr>
          <w:rFonts w:asciiTheme="majorBidi" w:hAnsiTheme="majorBidi" w:cstheme="majorBidi"/>
          <w:sz w:val="24"/>
          <w:szCs w:val="24"/>
        </w:rPr>
        <w:t>Jakarta: Raja Grafindo Persada, 2002</w:t>
      </w:r>
      <w:r>
        <w:rPr>
          <w:rFonts w:asciiTheme="majorBidi" w:hAnsiTheme="majorBidi" w:cstheme="majorBidi"/>
          <w:sz w:val="24"/>
          <w:szCs w:val="24"/>
        </w:rPr>
        <w:t>.</w:t>
      </w:r>
    </w:p>
    <w:p w:rsidR="00F14585" w:rsidRPr="00401048" w:rsidRDefault="00F14585" w:rsidP="00F14585">
      <w:pPr>
        <w:pStyle w:val="FootnoteText"/>
        <w:spacing w:before="160"/>
        <w:ind w:left="709" w:hanging="709"/>
        <w:jc w:val="both"/>
        <w:rPr>
          <w:rFonts w:asciiTheme="majorBidi" w:hAnsiTheme="majorBidi" w:cstheme="majorBidi"/>
          <w:sz w:val="24"/>
          <w:szCs w:val="24"/>
        </w:rPr>
      </w:pPr>
      <w:r w:rsidRPr="00401048">
        <w:rPr>
          <w:rFonts w:asciiTheme="majorBidi" w:hAnsiTheme="majorBidi" w:cstheme="majorBidi"/>
          <w:sz w:val="24"/>
          <w:szCs w:val="24"/>
        </w:rPr>
        <w:lastRenderedPageBreak/>
        <w:t>Satrio,</w:t>
      </w:r>
      <w:r>
        <w:rPr>
          <w:rFonts w:asciiTheme="majorBidi" w:hAnsiTheme="majorBidi" w:cstheme="majorBidi"/>
          <w:sz w:val="24"/>
          <w:szCs w:val="24"/>
        </w:rPr>
        <w:t xml:space="preserve"> J. </w:t>
      </w:r>
      <w:r w:rsidRPr="00401048">
        <w:rPr>
          <w:rFonts w:asciiTheme="majorBidi" w:hAnsiTheme="majorBidi" w:cstheme="majorBidi"/>
          <w:i/>
          <w:iCs/>
          <w:sz w:val="24"/>
          <w:szCs w:val="24"/>
        </w:rPr>
        <w:t>Hukum Keluarga tentang Kedudukan Anak dalam Undang-Undang</w:t>
      </w:r>
      <w:r>
        <w:rPr>
          <w:rFonts w:asciiTheme="majorBidi" w:hAnsiTheme="majorBidi" w:cstheme="majorBidi"/>
          <w:i/>
          <w:iCs/>
          <w:sz w:val="24"/>
          <w:szCs w:val="24"/>
        </w:rPr>
        <w:t>,</w:t>
      </w:r>
      <w:r w:rsidRPr="00401048">
        <w:rPr>
          <w:rFonts w:asciiTheme="majorBidi" w:hAnsiTheme="majorBidi" w:cstheme="majorBidi"/>
          <w:i/>
          <w:iCs/>
          <w:sz w:val="24"/>
          <w:szCs w:val="24"/>
        </w:rPr>
        <w:t xml:space="preserve"> </w:t>
      </w:r>
      <w:r w:rsidRPr="00401048">
        <w:rPr>
          <w:rFonts w:asciiTheme="majorBidi" w:hAnsiTheme="majorBidi" w:cstheme="majorBidi"/>
          <w:sz w:val="24"/>
          <w:szCs w:val="24"/>
        </w:rPr>
        <w:t>Bandung: Citra Aditya Bakti, 2000</w:t>
      </w:r>
      <w:r>
        <w:rPr>
          <w:rFonts w:asciiTheme="majorBidi" w:hAnsiTheme="majorBidi" w:cstheme="majorBidi"/>
          <w:sz w:val="24"/>
          <w:szCs w:val="24"/>
        </w:rPr>
        <w:t>.</w:t>
      </w:r>
    </w:p>
    <w:p w:rsidR="00F14585" w:rsidRDefault="00F14585" w:rsidP="00F14585">
      <w:pPr>
        <w:pStyle w:val="FootnoteText"/>
        <w:spacing w:before="160"/>
        <w:ind w:left="720" w:hanging="720"/>
        <w:jc w:val="both"/>
        <w:rPr>
          <w:rFonts w:ascii="Times New Roman" w:hAnsi="Times New Roman" w:cs="Times New Roman"/>
          <w:sz w:val="24"/>
          <w:szCs w:val="24"/>
        </w:rPr>
      </w:pPr>
      <w:r w:rsidRPr="0030407A">
        <w:rPr>
          <w:rFonts w:ascii="Times New Roman" w:hAnsi="Times New Roman" w:cs="Times New Roman"/>
          <w:sz w:val="24"/>
          <w:szCs w:val="24"/>
        </w:rPr>
        <w:t>Saudjana, Nana</w:t>
      </w:r>
      <w:r w:rsidRPr="0030407A">
        <w:rPr>
          <w:rFonts w:ascii="Times New Roman" w:hAnsi="Times New Roman" w:cs="Times New Roman"/>
          <w:i/>
          <w:sz w:val="24"/>
          <w:szCs w:val="24"/>
        </w:rPr>
        <w:t>. Proposal Penelitian di Perguruan Tinggi</w:t>
      </w:r>
      <w:r>
        <w:rPr>
          <w:rFonts w:ascii="Times New Roman" w:hAnsi="Times New Roman" w:cs="Times New Roman"/>
          <w:i/>
          <w:sz w:val="24"/>
          <w:szCs w:val="24"/>
        </w:rPr>
        <w:t>,</w:t>
      </w:r>
      <w:r w:rsidRPr="0030407A">
        <w:rPr>
          <w:rFonts w:ascii="Times New Roman" w:hAnsi="Times New Roman" w:cs="Times New Roman"/>
          <w:sz w:val="24"/>
          <w:szCs w:val="24"/>
        </w:rPr>
        <w:t xml:space="preserve"> Bandung: Sinar Baru Argasindo, 2002</w:t>
      </w:r>
      <w:r>
        <w:rPr>
          <w:rFonts w:ascii="Times New Roman" w:hAnsi="Times New Roman" w:cs="Times New Roman"/>
          <w:sz w:val="24"/>
          <w:szCs w:val="24"/>
        </w:rPr>
        <w:t>.</w:t>
      </w:r>
    </w:p>
    <w:p w:rsidR="00F14585" w:rsidRPr="005637A4" w:rsidRDefault="00F14585" w:rsidP="00F14585">
      <w:pPr>
        <w:pStyle w:val="FootnoteText"/>
        <w:spacing w:before="120"/>
        <w:ind w:left="709" w:hanging="709"/>
        <w:jc w:val="both"/>
        <w:rPr>
          <w:rFonts w:asciiTheme="majorBidi" w:hAnsiTheme="majorBidi" w:cstheme="majorBidi"/>
          <w:color w:val="000000" w:themeColor="text1"/>
          <w:sz w:val="24"/>
          <w:szCs w:val="24"/>
        </w:rPr>
      </w:pPr>
      <w:r w:rsidRPr="005637A4">
        <w:rPr>
          <w:rFonts w:asciiTheme="majorBidi" w:hAnsiTheme="majorBidi" w:cstheme="majorBidi"/>
          <w:color w:val="000000" w:themeColor="text1"/>
          <w:sz w:val="24"/>
          <w:szCs w:val="24"/>
        </w:rPr>
        <w:t xml:space="preserve">Sembiring, </w:t>
      </w:r>
      <w:r w:rsidRPr="005637A4">
        <w:rPr>
          <w:rFonts w:asciiTheme="majorBidi" w:hAnsiTheme="majorBidi" w:cstheme="majorBidi"/>
          <w:i/>
          <w:iCs/>
          <w:color w:val="000000" w:themeColor="text1"/>
          <w:sz w:val="24"/>
          <w:szCs w:val="24"/>
        </w:rPr>
        <w:t xml:space="preserve">Dinamika Pengaturan dan Permasalahan Tanah Ulayat, </w:t>
      </w:r>
      <w:r w:rsidRPr="005637A4">
        <w:rPr>
          <w:rFonts w:asciiTheme="majorBidi" w:hAnsiTheme="majorBidi" w:cstheme="majorBidi"/>
          <w:color w:val="000000" w:themeColor="text1"/>
          <w:sz w:val="24"/>
          <w:szCs w:val="24"/>
        </w:rPr>
        <w:t>Yogyakarta</w:t>
      </w:r>
      <w:proofErr w:type="gramStart"/>
      <w:r w:rsidRPr="005637A4">
        <w:rPr>
          <w:rFonts w:asciiTheme="majorBidi" w:hAnsiTheme="majorBidi" w:cstheme="majorBidi"/>
          <w:color w:val="000000" w:themeColor="text1"/>
          <w:sz w:val="24"/>
          <w:szCs w:val="24"/>
        </w:rPr>
        <w:t>:SPTN</w:t>
      </w:r>
      <w:proofErr w:type="gramEnd"/>
      <w:r w:rsidRPr="005637A4">
        <w:rPr>
          <w:rFonts w:asciiTheme="majorBidi" w:hAnsiTheme="majorBidi" w:cstheme="majorBidi"/>
          <w:color w:val="000000" w:themeColor="text1"/>
          <w:sz w:val="24"/>
          <w:szCs w:val="24"/>
        </w:rPr>
        <w:t xml:space="preserve"> Pres, 2018</w:t>
      </w:r>
    </w:p>
    <w:p w:rsidR="00F14585" w:rsidRPr="009562A7" w:rsidRDefault="00F14585" w:rsidP="00F14585">
      <w:pPr>
        <w:pStyle w:val="FootnoteText"/>
        <w:spacing w:before="160"/>
        <w:ind w:left="709" w:hanging="709"/>
        <w:jc w:val="both"/>
        <w:rPr>
          <w:rFonts w:asciiTheme="majorBidi" w:hAnsiTheme="majorBidi" w:cstheme="majorBidi"/>
          <w:sz w:val="24"/>
          <w:szCs w:val="24"/>
        </w:rPr>
      </w:pPr>
      <w:r w:rsidRPr="009562A7">
        <w:rPr>
          <w:rFonts w:asciiTheme="majorBidi" w:hAnsiTheme="majorBidi" w:cstheme="majorBidi"/>
          <w:sz w:val="24"/>
          <w:szCs w:val="24"/>
        </w:rPr>
        <w:t xml:space="preserve">Siahaan, Maruar. </w:t>
      </w:r>
      <w:r w:rsidRPr="009562A7">
        <w:rPr>
          <w:rFonts w:asciiTheme="majorBidi" w:hAnsiTheme="majorBidi" w:cstheme="majorBidi"/>
          <w:i/>
          <w:iCs/>
          <w:sz w:val="24"/>
          <w:szCs w:val="24"/>
        </w:rPr>
        <w:t>Hukum Acara Mahkamah Konstitusi Republik Indonesia</w:t>
      </w:r>
      <w:r w:rsidRPr="009562A7">
        <w:rPr>
          <w:rFonts w:asciiTheme="majorBidi" w:hAnsiTheme="majorBidi" w:cstheme="majorBidi"/>
          <w:sz w:val="24"/>
          <w:szCs w:val="24"/>
        </w:rPr>
        <w:t>, Jakarta: Sinar Grafika, 2015.</w:t>
      </w:r>
    </w:p>
    <w:p w:rsidR="00F14585" w:rsidRPr="009562A7" w:rsidRDefault="00F14585" w:rsidP="00F14585">
      <w:pPr>
        <w:pStyle w:val="FootnoteText"/>
        <w:spacing w:before="160"/>
        <w:ind w:left="709" w:hanging="709"/>
        <w:jc w:val="both"/>
        <w:rPr>
          <w:rFonts w:asciiTheme="majorBidi" w:hAnsiTheme="majorBidi" w:cstheme="majorBidi"/>
          <w:sz w:val="24"/>
          <w:szCs w:val="24"/>
        </w:rPr>
      </w:pPr>
      <w:r w:rsidRPr="009562A7">
        <w:rPr>
          <w:rFonts w:asciiTheme="majorBidi" w:hAnsiTheme="majorBidi" w:cstheme="majorBidi"/>
          <w:sz w:val="24"/>
          <w:szCs w:val="24"/>
        </w:rPr>
        <w:t xml:space="preserve">Soekanto, Soerjono. </w:t>
      </w:r>
      <w:r w:rsidRPr="009562A7">
        <w:rPr>
          <w:rFonts w:asciiTheme="majorBidi" w:hAnsiTheme="majorBidi" w:cstheme="majorBidi"/>
          <w:i/>
          <w:iCs/>
          <w:sz w:val="24"/>
          <w:szCs w:val="24"/>
        </w:rPr>
        <w:t>Faktor-faktor yang Mempengaruhi Penegakan Hukum</w:t>
      </w:r>
      <w:r w:rsidRPr="009562A7">
        <w:rPr>
          <w:rFonts w:asciiTheme="majorBidi" w:hAnsiTheme="majorBidi" w:cstheme="majorBidi"/>
          <w:sz w:val="24"/>
          <w:szCs w:val="24"/>
        </w:rPr>
        <w:t xml:space="preserve"> Depok: Rajawali Pers, 2021.</w:t>
      </w:r>
    </w:p>
    <w:p w:rsidR="00F14585" w:rsidRDefault="00F14585" w:rsidP="00F14585">
      <w:pPr>
        <w:pStyle w:val="FootnoteText"/>
        <w:spacing w:before="160"/>
        <w:ind w:left="720" w:hanging="720"/>
        <w:jc w:val="both"/>
        <w:rPr>
          <w:rFonts w:ascii="Times New Roman" w:hAnsi="Times New Roman" w:cs="Times New Roman"/>
          <w:sz w:val="24"/>
          <w:szCs w:val="24"/>
        </w:rPr>
      </w:pPr>
      <w:r w:rsidRPr="0030407A">
        <w:rPr>
          <w:rFonts w:ascii="Times New Roman" w:hAnsi="Times New Roman" w:cs="Times New Roman"/>
          <w:sz w:val="24"/>
          <w:szCs w:val="24"/>
          <w:lang w:val="id-ID"/>
        </w:rPr>
        <w:t>Sunarso</w:t>
      </w:r>
      <w:r w:rsidRPr="0030407A">
        <w:rPr>
          <w:rFonts w:ascii="Times New Roman" w:hAnsi="Times New Roman" w:cs="Times New Roman"/>
          <w:i/>
          <w:iCs/>
          <w:sz w:val="24"/>
          <w:szCs w:val="24"/>
          <w:lang w:val="id-ID"/>
        </w:rPr>
        <w:t xml:space="preserve">, </w:t>
      </w:r>
      <w:r w:rsidRPr="0030407A">
        <w:rPr>
          <w:rFonts w:ascii="Times New Roman" w:hAnsi="Times New Roman" w:cs="Times New Roman"/>
          <w:sz w:val="24"/>
          <w:szCs w:val="24"/>
          <w:lang w:val="id-ID"/>
        </w:rPr>
        <w:t xml:space="preserve">Siswanto. </w:t>
      </w:r>
      <w:r w:rsidRPr="0030407A">
        <w:rPr>
          <w:rFonts w:ascii="Times New Roman" w:hAnsi="Times New Roman" w:cs="Times New Roman"/>
          <w:i/>
          <w:iCs/>
          <w:sz w:val="24"/>
          <w:szCs w:val="24"/>
          <w:lang w:val="id-ID"/>
        </w:rPr>
        <w:t>Wawasan Penegakan Hukum di Indonesia</w:t>
      </w:r>
      <w:r>
        <w:rPr>
          <w:rFonts w:ascii="Times New Roman" w:hAnsi="Times New Roman" w:cs="Times New Roman"/>
          <w:i/>
          <w:iCs/>
          <w:sz w:val="24"/>
          <w:szCs w:val="24"/>
        </w:rPr>
        <w:t>,</w:t>
      </w:r>
      <w:r w:rsidRPr="0030407A">
        <w:rPr>
          <w:rFonts w:ascii="Times New Roman" w:hAnsi="Times New Roman" w:cs="Times New Roman"/>
          <w:sz w:val="24"/>
          <w:szCs w:val="24"/>
          <w:lang w:val="id-ID"/>
        </w:rPr>
        <w:t xml:space="preserve"> Jakarta: PT. Citra Aditya Bakti, 2005</w:t>
      </w:r>
      <w:r>
        <w:rPr>
          <w:rFonts w:ascii="Times New Roman" w:hAnsi="Times New Roman" w:cs="Times New Roman"/>
          <w:sz w:val="24"/>
          <w:szCs w:val="24"/>
        </w:rPr>
        <w:t>.</w:t>
      </w:r>
    </w:p>
    <w:p w:rsidR="00F14585" w:rsidRPr="00645EEE" w:rsidRDefault="00F14585" w:rsidP="00F14585">
      <w:pPr>
        <w:pStyle w:val="FootnoteText"/>
        <w:spacing w:before="120"/>
        <w:ind w:left="709" w:hanging="709"/>
        <w:rPr>
          <w:rFonts w:asciiTheme="majorBidi" w:hAnsiTheme="majorBidi" w:cstheme="majorBidi"/>
          <w:color w:val="000000" w:themeColor="text1"/>
          <w:sz w:val="24"/>
          <w:szCs w:val="24"/>
        </w:rPr>
      </w:pPr>
      <w:r w:rsidRPr="00645EEE">
        <w:rPr>
          <w:rFonts w:asciiTheme="majorBidi" w:hAnsiTheme="majorBidi" w:cstheme="majorBidi"/>
          <w:color w:val="000000" w:themeColor="text1"/>
          <w:sz w:val="24"/>
          <w:szCs w:val="24"/>
        </w:rPr>
        <w:t xml:space="preserve">Soepomo, </w:t>
      </w:r>
      <w:r w:rsidRPr="00645EEE">
        <w:rPr>
          <w:rFonts w:asciiTheme="majorBidi" w:hAnsiTheme="majorBidi" w:cstheme="majorBidi"/>
          <w:i/>
          <w:iCs/>
          <w:color w:val="000000" w:themeColor="text1"/>
          <w:sz w:val="24"/>
          <w:szCs w:val="24"/>
        </w:rPr>
        <w:t xml:space="preserve">Bab </w:t>
      </w:r>
      <w:proofErr w:type="gramStart"/>
      <w:r w:rsidRPr="00645EEE">
        <w:rPr>
          <w:rFonts w:asciiTheme="majorBidi" w:hAnsiTheme="majorBidi" w:cstheme="majorBidi"/>
          <w:i/>
          <w:iCs/>
          <w:color w:val="000000" w:themeColor="text1"/>
          <w:sz w:val="24"/>
          <w:szCs w:val="24"/>
        </w:rPr>
        <w:t>bab</w:t>
      </w:r>
      <w:proofErr w:type="gramEnd"/>
      <w:r w:rsidRPr="00645EEE">
        <w:rPr>
          <w:rFonts w:asciiTheme="majorBidi" w:hAnsiTheme="majorBidi" w:cstheme="majorBidi"/>
          <w:i/>
          <w:iCs/>
          <w:color w:val="000000" w:themeColor="text1"/>
          <w:sz w:val="24"/>
          <w:szCs w:val="24"/>
        </w:rPr>
        <w:t xml:space="preserve"> tentang Hukum Adat</w:t>
      </w:r>
      <w:r w:rsidRPr="00645EEE">
        <w:rPr>
          <w:rFonts w:asciiTheme="majorBidi" w:hAnsiTheme="majorBidi" w:cstheme="majorBidi"/>
          <w:color w:val="000000" w:themeColor="text1"/>
          <w:sz w:val="24"/>
          <w:szCs w:val="24"/>
        </w:rPr>
        <w:t xml:space="preserve">. </w:t>
      </w:r>
      <w:proofErr w:type="gramStart"/>
      <w:r w:rsidRPr="00645EEE">
        <w:rPr>
          <w:rFonts w:asciiTheme="majorBidi" w:hAnsiTheme="majorBidi" w:cstheme="majorBidi"/>
          <w:color w:val="000000" w:themeColor="text1"/>
          <w:sz w:val="24"/>
          <w:szCs w:val="24"/>
        </w:rPr>
        <w:t>T.Tp.:</w:t>
      </w:r>
      <w:proofErr w:type="gramEnd"/>
      <w:r w:rsidRPr="00645EEE">
        <w:rPr>
          <w:rFonts w:asciiTheme="majorBidi" w:hAnsiTheme="majorBidi" w:cstheme="majorBidi"/>
          <w:color w:val="000000" w:themeColor="text1"/>
          <w:sz w:val="24"/>
          <w:szCs w:val="24"/>
        </w:rPr>
        <w:t xml:space="preserve"> Pradnya Paramita, 1983</w:t>
      </w:r>
    </w:p>
    <w:p w:rsidR="00F14585" w:rsidRDefault="00F14585" w:rsidP="00F14585">
      <w:pPr>
        <w:pStyle w:val="FootnoteText"/>
        <w:spacing w:before="160"/>
        <w:ind w:left="709" w:hanging="709"/>
        <w:jc w:val="both"/>
        <w:rPr>
          <w:rFonts w:asciiTheme="majorBidi" w:hAnsiTheme="majorBidi" w:cstheme="majorBidi"/>
          <w:sz w:val="24"/>
          <w:szCs w:val="24"/>
        </w:rPr>
      </w:pPr>
      <w:r w:rsidRPr="00401048">
        <w:rPr>
          <w:rFonts w:asciiTheme="majorBidi" w:hAnsiTheme="majorBidi" w:cstheme="majorBidi"/>
          <w:sz w:val="24"/>
          <w:szCs w:val="24"/>
        </w:rPr>
        <w:t>Syamsu</w:t>
      </w:r>
      <w:r>
        <w:rPr>
          <w:rFonts w:asciiTheme="majorBidi" w:hAnsiTheme="majorBidi" w:cstheme="majorBidi"/>
          <w:sz w:val="24"/>
          <w:szCs w:val="24"/>
        </w:rPr>
        <w:t xml:space="preserve">, </w:t>
      </w:r>
      <w:r w:rsidRPr="00401048">
        <w:rPr>
          <w:rFonts w:asciiTheme="majorBidi" w:hAnsiTheme="majorBidi" w:cstheme="majorBidi"/>
          <w:sz w:val="24"/>
          <w:szCs w:val="24"/>
        </w:rPr>
        <w:t xml:space="preserve">Andi Alam, </w:t>
      </w:r>
      <w:r>
        <w:rPr>
          <w:rFonts w:asciiTheme="majorBidi" w:hAnsiTheme="majorBidi" w:cstheme="majorBidi"/>
          <w:sz w:val="24"/>
          <w:szCs w:val="24"/>
        </w:rPr>
        <w:t>M Fauzan.</w:t>
      </w:r>
      <w:r w:rsidRPr="00401048">
        <w:rPr>
          <w:rFonts w:asciiTheme="majorBidi" w:hAnsiTheme="majorBidi" w:cstheme="majorBidi"/>
          <w:sz w:val="24"/>
          <w:szCs w:val="24"/>
        </w:rPr>
        <w:t xml:space="preserve"> </w:t>
      </w:r>
      <w:r w:rsidRPr="00401048">
        <w:rPr>
          <w:rFonts w:asciiTheme="majorBidi" w:hAnsiTheme="majorBidi" w:cstheme="majorBidi"/>
          <w:i/>
          <w:iCs/>
          <w:sz w:val="24"/>
          <w:szCs w:val="24"/>
        </w:rPr>
        <w:t>Hukum pengangkatan anak perspektif Islam</w:t>
      </w:r>
      <w:r>
        <w:rPr>
          <w:rFonts w:asciiTheme="majorBidi" w:hAnsiTheme="majorBidi" w:cstheme="majorBidi"/>
          <w:i/>
          <w:iCs/>
          <w:sz w:val="24"/>
          <w:szCs w:val="24"/>
        </w:rPr>
        <w:t>,</w:t>
      </w:r>
      <w:r w:rsidRPr="00401048">
        <w:rPr>
          <w:rFonts w:asciiTheme="majorBidi" w:hAnsiTheme="majorBidi" w:cstheme="majorBidi"/>
          <w:i/>
          <w:iCs/>
          <w:sz w:val="24"/>
          <w:szCs w:val="24"/>
        </w:rPr>
        <w:t xml:space="preserve"> </w:t>
      </w:r>
      <w:r w:rsidRPr="00401048">
        <w:rPr>
          <w:rFonts w:asciiTheme="majorBidi" w:hAnsiTheme="majorBidi" w:cstheme="majorBidi"/>
          <w:sz w:val="24"/>
          <w:szCs w:val="24"/>
        </w:rPr>
        <w:t>Jakarta: Kencana Prenada Media Group, 2008</w:t>
      </w:r>
      <w:r>
        <w:rPr>
          <w:rFonts w:asciiTheme="majorBidi" w:hAnsiTheme="majorBidi" w:cstheme="majorBidi"/>
          <w:sz w:val="24"/>
          <w:szCs w:val="24"/>
        </w:rPr>
        <w:t>.</w:t>
      </w:r>
    </w:p>
    <w:p w:rsidR="00F14585" w:rsidRPr="009562A7" w:rsidRDefault="00F14585" w:rsidP="00F14585">
      <w:pPr>
        <w:pStyle w:val="FootnoteText"/>
        <w:spacing w:before="160"/>
        <w:ind w:left="709" w:hanging="709"/>
        <w:jc w:val="both"/>
        <w:rPr>
          <w:rFonts w:asciiTheme="majorBidi" w:hAnsiTheme="majorBidi" w:cstheme="majorBidi"/>
          <w:sz w:val="24"/>
          <w:szCs w:val="24"/>
        </w:rPr>
      </w:pPr>
      <w:r w:rsidRPr="009562A7">
        <w:rPr>
          <w:rFonts w:asciiTheme="majorBidi" w:hAnsiTheme="majorBidi" w:cstheme="majorBidi"/>
          <w:sz w:val="24"/>
          <w:szCs w:val="24"/>
        </w:rPr>
        <w:t>Syarifuddin</w:t>
      </w:r>
      <w:r w:rsidRPr="009562A7">
        <w:rPr>
          <w:rFonts w:asciiTheme="majorBidi" w:hAnsiTheme="majorBidi" w:cstheme="majorBidi"/>
          <w:i/>
          <w:iCs/>
          <w:sz w:val="24"/>
          <w:szCs w:val="24"/>
        </w:rPr>
        <w:t xml:space="preserve">, </w:t>
      </w:r>
      <w:r w:rsidRPr="009562A7">
        <w:rPr>
          <w:rFonts w:asciiTheme="majorBidi" w:hAnsiTheme="majorBidi" w:cstheme="majorBidi"/>
          <w:sz w:val="24"/>
          <w:szCs w:val="24"/>
        </w:rPr>
        <w:t xml:space="preserve">Amir. </w:t>
      </w:r>
      <w:r w:rsidRPr="009562A7">
        <w:rPr>
          <w:rFonts w:asciiTheme="majorBidi" w:hAnsiTheme="majorBidi" w:cstheme="majorBidi"/>
          <w:i/>
          <w:iCs/>
          <w:sz w:val="24"/>
          <w:szCs w:val="24"/>
        </w:rPr>
        <w:t>Pembaruan Pemikiran dalam Hukum Islam</w:t>
      </w:r>
      <w:r w:rsidRPr="009562A7">
        <w:rPr>
          <w:rFonts w:asciiTheme="majorBidi" w:hAnsiTheme="majorBidi" w:cstheme="majorBidi"/>
          <w:sz w:val="24"/>
          <w:szCs w:val="24"/>
        </w:rPr>
        <w:t>, Padang: Angkasa Raya, 1990.</w:t>
      </w:r>
    </w:p>
    <w:p w:rsidR="00F14585" w:rsidRPr="009562A7" w:rsidRDefault="00F14585" w:rsidP="00F14585">
      <w:pPr>
        <w:pStyle w:val="FootnoteText"/>
        <w:spacing w:before="160"/>
        <w:ind w:left="709" w:hanging="709"/>
        <w:jc w:val="both"/>
        <w:rPr>
          <w:rFonts w:asciiTheme="majorBidi" w:hAnsiTheme="majorBidi" w:cstheme="majorBidi"/>
          <w:sz w:val="24"/>
          <w:szCs w:val="24"/>
        </w:rPr>
      </w:pPr>
      <w:r w:rsidRPr="009562A7">
        <w:rPr>
          <w:rFonts w:asciiTheme="majorBidi" w:hAnsiTheme="majorBidi" w:cstheme="majorBidi"/>
          <w:sz w:val="24"/>
          <w:szCs w:val="24"/>
        </w:rPr>
        <w:t xml:space="preserve">Triwulan, Titik Tutik. </w:t>
      </w:r>
      <w:r w:rsidRPr="009562A7">
        <w:rPr>
          <w:rFonts w:asciiTheme="majorBidi" w:hAnsiTheme="majorBidi" w:cstheme="majorBidi"/>
          <w:i/>
          <w:iCs/>
          <w:sz w:val="24"/>
          <w:szCs w:val="24"/>
        </w:rPr>
        <w:t>Kontruksi Hukum Tata Negara Indonesia Pasca-Amandemen UUD 1945</w:t>
      </w:r>
      <w:r w:rsidRPr="009562A7">
        <w:rPr>
          <w:rFonts w:asciiTheme="majorBidi" w:hAnsiTheme="majorBidi" w:cstheme="majorBidi"/>
          <w:sz w:val="24"/>
          <w:szCs w:val="24"/>
        </w:rPr>
        <w:t>, Kencana: PT Fajar Interpratama Mandiri, 2010</w:t>
      </w:r>
    </w:p>
    <w:p w:rsidR="00F14585" w:rsidRPr="009562A7" w:rsidRDefault="00F14585" w:rsidP="00F14585">
      <w:pPr>
        <w:pStyle w:val="FootnoteText"/>
        <w:spacing w:before="160"/>
        <w:ind w:left="709" w:hanging="709"/>
        <w:jc w:val="both"/>
        <w:rPr>
          <w:rFonts w:asciiTheme="majorBidi" w:hAnsiTheme="majorBidi" w:cstheme="majorBidi"/>
          <w:sz w:val="24"/>
          <w:szCs w:val="24"/>
        </w:rPr>
      </w:pPr>
      <w:r w:rsidRPr="009562A7">
        <w:rPr>
          <w:rFonts w:asciiTheme="majorBidi" w:hAnsiTheme="majorBidi" w:cstheme="majorBidi"/>
          <w:sz w:val="24"/>
          <w:szCs w:val="24"/>
        </w:rPr>
        <w:t>Triwulan</w:t>
      </w:r>
      <w:proofErr w:type="gramStart"/>
      <w:r w:rsidRPr="009562A7">
        <w:rPr>
          <w:rFonts w:asciiTheme="majorBidi" w:hAnsiTheme="majorBidi" w:cstheme="majorBidi"/>
          <w:sz w:val="24"/>
          <w:szCs w:val="24"/>
        </w:rPr>
        <w:t>,Titik</w:t>
      </w:r>
      <w:proofErr w:type="gramEnd"/>
      <w:r w:rsidRPr="009562A7">
        <w:rPr>
          <w:rFonts w:asciiTheme="majorBidi" w:hAnsiTheme="majorBidi" w:cstheme="majorBidi"/>
          <w:sz w:val="24"/>
          <w:szCs w:val="24"/>
        </w:rPr>
        <w:t xml:space="preserve"> Tutik. </w:t>
      </w:r>
      <w:r w:rsidRPr="009562A7">
        <w:rPr>
          <w:rFonts w:asciiTheme="majorBidi" w:hAnsiTheme="majorBidi" w:cstheme="majorBidi"/>
          <w:i/>
          <w:iCs/>
          <w:sz w:val="24"/>
          <w:szCs w:val="24"/>
        </w:rPr>
        <w:t xml:space="preserve">Hukum Tata </w:t>
      </w:r>
      <w:proofErr w:type="gramStart"/>
      <w:r w:rsidRPr="009562A7">
        <w:rPr>
          <w:rFonts w:asciiTheme="majorBidi" w:hAnsiTheme="majorBidi" w:cstheme="majorBidi"/>
          <w:i/>
          <w:iCs/>
          <w:sz w:val="24"/>
          <w:szCs w:val="24"/>
        </w:rPr>
        <w:t xml:space="preserve">Negara </w:t>
      </w:r>
      <w:r w:rsidRPr="009562A7">
        <w:rPr>
          <w:rFonts w:asciiTheme="majorBidi" w:hAnsiTheme="majorBidi" w:cstheme="majorBidi"/>
          <w:sz w:val="24"/>
          <w:szCs w:val="24"/>
        </w:rPr>
        <w:t>,</w:t>
      </w:r>
      <w:proofErr w:type="gramEnd"/>
      <w:r w:rsidRPr="009562A7">
        <w:rPr>
          <w:rFonts w:asciiTheme="majorBidi" w:hAnsiTheme="majorBidi" w:cstheme="majorBidi"/>
          <w:sz w:val="24"/>
          <w:szCs w:val="24"/>
        </w:rPr>
        <w:t xml:space="preserve"> Jakarta: Prestasi Pustaka, 2006.</w:t>
      </w:r>
    </w:p>
    <w:p w:rsidR="00F14585" w:rsidRDefault="00F14585" w:rsidP="00F14585">
      <w:pPr>
        <w:pStyle w:val="FootnoteText"/>
        <w:spacing w:before="160"/>
        <w:ind w:left="720" w:hanging="720"/>
        <w:jc w:val="both"/>
        <w:rPr>
          <w:rFonts w:ascii="Times New Roman" w:hAnsi="Times New Roman" w:cs="Times New Roman"/>
          <w:sz w:val="24"/>
          <w:szCs w:val="24"/>
        </w:rPr>
      </w:pPr>
      <w:r w:rsidRPr="0030407A">
        <w:rPr>
          <w:rFonts w:ascii="Times New Roman" w:hAnsi="Times New Roman" w:cs="Times New Roman"/>
          <w:sz w:val="24"/>
          <w:szCs w:val="24"/>
          <w:lang w:val="id-ID"/>
        </w:rPr>
        <w:t xml:space="preserve">Warijiyati, Sri. </w:t>
      </w:r>
      <w:r w:rsidRPr="0030407A">
        <w:rPr>
          <w:rFonts w:ascii="Times New Roman" w:hAnsi="Times New Roman" w:cs="Times New Roman"/>
          <w:i/>
          <w:sz w:val="24"/>
          <w:szCs w:val="24"/>
          <w:lang w:val="id-ID"/>
        </w:rPr>
        <w:t>Memahami Dasar Ilmu Hukum</w:t>
      </w:r>
      <w:r>
        <w:rPr>
          <w:rFonts w:ascii="Times New Roman" w:hAnsi="Times New Roman" w:cs="Times New Roman"/>
          <w:i/>
          <w:sz w:val="24"/>
          <w:szCs w:val="24"/>
        </w:rPr>
        <w:t>,</w:t>
      </w:r>
      <w:r w:rsidRPr="0030407A">
        <w:rPr>
          <w:rFonts w:ascii="Times New Roman" w:hAnsi="Times New Roman" w:cs="Times New Roman"/>
          <w:sz w:val="24"/>
          <w:szCs w:val="24"/>
          <w:lang w:val="id-ID"/>
        </w:rPr>
        <w:t xml:space="preserve"> Kencana:  Prenadamedia Group, 2018</w:t>
      </w:r>
      <w:r>
        <w:rPr>
          <w:rFonts w:ascii="Times New Roman" w:hAnsi="Times New Roman" w:cs="Times New Roman"/>
          <w:sz w:val="24"/>
          <w:szCs w:val="24"/>
        </w:rPr>
        <w:t>.</w:t>
      </w:r>
    </w:p>
    <w:p w:rsidR="00F14585" w:rsidRDefault="00F14585" w:rsidP="00F14585">
      <w:pPr>
        <w:pStyle w:val="FootnoteText"/>
        <w:spacing w:before="160"/>
        <w:ind w:left="709" w:hanging="709"/>
        <w:jc w:val="both"/>
        <w:rPr>
          <w:rFonts w:asciiTheme="majorBidi" w:hAnsiTheme="majorBidi" w:cstheme="majorBidi"/>
          <w:sz w:val="24"/>
          <w:szCs w:val="24"/>
        </w:rPr>
      </w:pPr>
      <w:r w:rsidRPr="00401048">
        <w:rPr>
          <w:rFonts w:asciiTheme="majorBidi" w:hAnsiTheme="majorBidi" w:cstheme="majorBidi"/>
          <w:sz w:val="24"/>
          <w:szCs w:val="24"/>
        </w:rPr>
        <w:t xml:space="preserve">Yunus, </w:t>
      </w:r>
      <w:r>
        <w:rPr>
          <w:rFonts w:asciiTheme="majorBidi" w:hAnsiTheme="majorBidi" w:cstheme="majorBidi"/>
          <w:sz w:val="24"/>
          <w:szCs w:val="24"/>
        </w:rPr>
        <w:t xml:space="preserve">Mahmud. </w:t>
      </w:r>
      <w:r w:rsidRPr="00401048">
        <w:rPr>
          <w:rFonts w:asciiTheme="majorBidi" w:hAnsiTheme="majorBidi" w:cstheme="majorBidi"/>
          <w:i/>
          <w:sz w:val="24"/>
          <w:szCs w:val="24"/>
        </w:rPr>
        <w:t>Kamus Arab-Indonesia</w:t>
      </w:r>
      <w:r>
        <w:rPr>
          <w:rFonts w:asciiTheme="majorBidi" w:hAnsiTheme="majorBidi" w:cstheme="majorBidi"/>
          <w:i/>
          <w:sz w:val="24"/>
          <w:szCs w:val="24"/>
        </w:rPr>
        <w:t>,</w:t>
      </w:r>
      <w:r w:rsidRPr="00401048">
        <w:rPr>
          <w:rFonts w:asciiTheme="majorBidi" w:hAnsiTheme="majorBidi" w:cstheme="majorBidi"/>
          <w:i/>
          <w:sz w:val="24"/>
          <w:szCs w:val="24"/>
        </w:rPr>
        <w:t xml:space="preserve"> </w:t>
      </w:r>
      <w:r w:rsidRPr="00401048">
        <w:rPr>
          <w:rFonts w:asciiTheme="majorBidi" w:hAnsiTheme="majorBidi" w:cstheme="majorBidi"/>
          <w:sz w:val="24"/>
          <w:szCs w:val="24"/>
        </w:rPr>
        <w:t>Cet. VIII; Jakarta: Hida Karya Agung, 1990</w:t>
      </w:r>
      <w:r>
        <w:rPr>
          <w:rFonts w:asciiTheme="majorBidi" w:hAnsiTheme="majorBidi" w:cstheme="majorBidi"/>
          <w:sz w:val="24"/>
          <w:szCs w:val="24"/>
        </w:rPr>
        <w:t>.</w:t>
      </w:r>
    </w:p>
    <w:p w:rsidR="00F14585" w:rsidRPr="009562A7" w:rsidRDefault="00F14585" w:rsidP="00F14585">
      <w:pPr>
        <w:pStyle w:val="FootnoteText"/>
        <w:spacing w:before="160"/>
        <w:ind w:left="709" w:hanging="709"/>
        <w:jc w:val="both"/>
        <w:rPr>
          <w:rFonts w:asciiTheme="majorBidi" w:hAnsiTheme="majorBidi" w:cstheme="majorBidi"/>
          <w:sz w:val="24"/>
          <w:szCs w:val="24"/>
        </w:rPr>
      </w:pPr>
      <w:r w:rsidRPr="009562A7">
        <w:rPr>
          <w:rFonts w:asciiTheme="majorBidi" w:hAnsiTheme="majorBidi" w:cstheme="majorBidi"/>
          <w:sz w:val="24"/>
          <w:szCs w:val="24"/>
        </w:rPr>
        <w:t xml:space="preserve">Zainuddin, </w:t>
      </w:r>
      <w:r w:rsidRPr="009562A7">
        <w:rPr>
          <w:rFonts w:asciiTheme="majorBidi" w:hAnsiTheme="majorBidi" w:cstheme="majorBidi"/>
          <w:i/>
          <w:iCs/>
          <w:sz w:val="24"/>
          <w:szCs w:val="24"/>
        </w:rPr>
        <w:t>Pelaksanaan Hukum Waris di Indonesia</w:t>
      </w:r>
      <w:r w:rsidRPr="009562A7">
        <w:rPr>
          <w:rFonts w:asciiTheme="majorBidi" w:hAnsiTheme="majorBidi" w:cstheme="majorBidi"/>
          <w:sz w:val="24"/>
          <w:szCs w:val="24"/>
        </w:rPr>
        <w:t>, Jakarta: Sinar Grafika, 2008.</w:t>
      </w:r>
    </w:p>
    <w:p w:rsidR="00F14585" w:rsidRPr="0030407A" w:rsidRDefault="00F14585" w:rsidP="00F14585">
      <w:pPr>
        <w:pStyle w:val="FootnoteText"/>
        <w:spacing w:before="240"/>
        <w:ind w:left="720" w:hanging="720"/>
        <w:jc w:val="both"/>
        <w:rPr>
          <w:rFonts w:ascii="Times New Roman" w:hAnsi="Times New Roman" w:cs="Times New Roman"/>
          <w:b/>
          <w:sz w:val="24"/>
          <w:szCs w:val="24"/>
        </w:rPr>
      </w:pPr>
      <w:r>
        <w:rPr>
          <w:rFonts w:ascii="Times New Roman" w:hAnsi="Times New Roman" w:cs="Times New Roman"/>
          <w:b/>
          <w:sz w:val="24"/>
          <w:szCs w:val="24"/>
        </w:rPr>
        <w:t>Jurnal</w:t>
      </w:r>
      <w:r w:rsidRPr="0030407A">
        <w:rPr>
          <w:rFonts w:ascii="Times New Roman" w:hAnsi="Times New Roman" w:cs="Times New Roman"/>
          <w:b/>
          <w:sz w:val="24"/>
          <w:szCs w:val="24"/>
        </w:rPr>
        <w:t>:</w:t>
      </w:r>
    </w:p>
    <w:p w:rsidR="00F14585" w:rsidRPr="00E60518" w:rsidRDefault="00F14585" w:rsidP="00F14585">
      <w:pPr>
        <w:spacing w:before="120"/>
        <w:ind w:left="720" w:hanging="720"/>
        <w:jc w:val="both"/>
        <w:rPr>
          <w:sz w:val="24"/>
          <w:szCs w:val="24"/>
        </w:rPr>
      </w:pPr>
      <w:r w:rsidRPr="00E60518">
        <w:rPr>
          <w:sz w:val="24"/>
          <w:szCs w:val="24"/>
        </w:rPr>
        <w:t xml:space="preserve">Faizur, </w:t>
      </w:r>
      <w:r w:rsidRPr="00E60518">
        <w:rPr>
          <w:sz w:val="24"/>
          <w:szCs w:val="24"/>
        </w:rPr>
        <w:fldChar w:fldCharType="begin" w:fldLock="1"/>
      </w:r>
      <w:r w:rsidRPr="00E60518">
        <w:rPr>
          <w:sz w:val="24"/>
          <w:szCs w:val="24"/>
        </w:rPr>
        <w:instrText>ADDIN CSL_CITATION {"citationItems":[{"id":"ITEM-1","itemData":{"ISSN":"2722-1075","abstract":"… perhatian lebih dalam masyarakat adat karena dianggap … yang disepakati secara adat oleh masyarakat adat setempat yang … Sistem kekerabatan di Indonesia dibagi menjadi tiga yaitu …","author":[{"dropping-particle":"","family":"Rohman","given":"Moh Faizur","non-dropping-particle":"","parse-names":false,"suffix":""},{"dropping-particle":"","family":"Junitama","given":"Calvin Alief","non-dropping-particle":"","parse-names":false,"suffix":""},{"dropping-particle":"","family":"Handy","given":"Dilla Udina","non-dropping-particle":"","parse-names":false,"suffix":""},{"dropping-particle":"","family":"Fauzi","given":"Eka Marita Putri","non-dropping-particle":"","parse-names":false,"suffix":""},{"dropping-particle":"","family":"Islamiyah","given":"Latifatul","non-dropping-particle":"","parse-names":false,"suffix":""},{"dropping-particle":"","family":"Mu’arif","given":"Moh Wildan","non-dropping-particle":"","parse-names":false,"suffix":""}],"container-title":"Al-Qanun: Jurnal Pemikiran dan Pembaharuan Hukum Islam","id":"ITEM-1","issue":"2","issued":{"date-parts":[["2021"]]},"page":"417-446","title":"Kedudukan Anak Luar Nikah dalam Masyarakat Adat Desa Jatilangkung Mojokerto Perspektif Hukum Islam","type":"article-journal","volume":"24"},"uris":["http://www.mendeley.com/documents/?uuid=b8b8d09c-b663-41b6-8eb8-bbd3965e4be6"]}],"mendeley":{"formattedCitation":"Moh Faizur Rohman et al., “Kedudukan Anak Luar Nikah Dalam Masyarakat Adat Desa Jatilangkung Mojokerto Perspektif Hukum Islam,” &lt;i&gt;Al-Qanun: Jurnal Pemikiran Dan Pembaharuan Hukum Islam&lt;/i&gt; 24, no. 2 (2021): 417–46.","plainTextFormattedCitation":"Moh Faizur Rohman et al., “Kedudukan Anak Luar Nikah Dalam Masyarakat Adat Desa Jatilangkung Mojokerto Perspektif Hukum Islam,” Al-Qanun: Jurnal Pemikiran Dan Pembaharuan Hukum Islam 24, no. 2 (2021): 417–46."},"properties":{"noteIndex":2},"schema":"https://github.com/citation-style-language/schema/raw/master/csl-citation.json"}</w:instrText>
      </w:r>
      <w:r w:rsidRPr="00E60518">
        <w:rPr>
          <w:sz w:val="24"/>
          <w:szCs w:val="24"/>
        </w:rPr>
        <w:fldChar w:fldCharType="separate"/>
      </w:r>
      <w:r w:rsidRPr="00E60518">
        <w:rPr>
          <w:sz w:val="24"/>
          <w:szCs w:val="24"/>
        </w:rPr>
        <w:t xml:space="preserve">Moh Rohman et al., “Kedudukan Anak Luar Nikah Dalam Masyarakat Adat Desa Jatilangkung Mojokerto Perspektif Hukum Islam,” </w:t>
      </w:r>
      <w:r w:rsidRPr="00E60518">
        <w:rPr>
          <w:i/>
          <w:sz w:val="24"/>
          <w:szCs w:val="24"/>
        </w:rPr>
        <w:t>Al-Qanun: Jurnal Pemikiran Dan Pembaharuan Hukum Islam</w:t>
      </w:r>
      <w:r w:rsidRPr="00E60518">
        <w:rPr>
          <w:sz w:val="24"/>
          <w:szCs w:val="24"/>
        </w:rPr>
        <w:t xml:space="preserve"> 24, no. 2 (2021)</w:t>
      </w:r>
      <w:r w:rsidRPr="00E60518">
        <w:rPr>
          <w:sz w:val="24"/>
          <w:szCs w:val="24"/>
        </w:rPr>
        <w:fldChar w:fldCharType="end"/>
      </w:r>
    </w:p>
    <w:p w:rsidR="00F14585" w:rsidRPr="00E60518" w:rsidRDefault="00F14585" w:rsidP="00F14585">
      <w:pPr>
        <w:spacing w:before="120"/>
        <w:ind w:left="720" w:hanging="720"/>
        <w:jc w:val="both"/>
        <w:rPr>
          <w:sz w:val="24"/>
          <w:szCs w:val="24"/>
        </w:rPr>
      </w:pPr>
      <w:r w:rsidRPr="00E60518">
        <w:rPr>
          <w:sz w:val="24"/>
          <w:szCs w:val="24"/>
          <w:lang w:val="id-ID"/>
        </w:rPr>
        <w:t>Fikri</w:t>
      </w:r>
      <w:r w:rsidRPr="00E60518">
        <w:rPr>
          <w:sz w:val="24"/>
          <w:szCs w:val="24"/>
        </w:rPr>
        <w:t xml:space="preserve">, </w:t>
      </w:r>
      <w:r w:rsidRPr="00E60518">
        <w:rPr>
          <w:sz w:val="24"/>
          <w:szCs w:val="24"/>
          <w:lang w:val="id-ID"/>
        </w:rPr>
        <w:fldChar w:fldCharType="begin" w:fldLock="1"/>
      </w:r>
      <w:r w:rsidRPr="00E60518">
        <w:rPr>
          <w:sz w:val="24"/>
          <w:szCs w:val="24"/>
          <w:lang w:val="id-ID"/>
        </w:rPr>
        <w:instrText>ADDIN CSL_CITATION {"citationItems":[{"id":"ITEM-1","itemData":{"DOI":"10.32492/justicia.v11i1.676","ISSN":"2527-7278","abstract":"Di dalam hukum perdata pasal 43 ayat (1) Undang – Undang Perkawinan dijelaskan bahwa anak diluar nikah hanya memiliki hubungan perdata dengan pihak ibunya dan keluarga ibunya sedangkan hubungan antara sang anak di luar nikah dengan pihak ayah biologisnya dan keluarga dari ayah biologisnya dianggap tidak ada sehingga sehingga hukum waris tidak berlaku di antara keduanya , kemudian UU ini dijudicial review oleh Machicha Mokhtar sehingga keluarlah putusan 17 Februari 2012 yang menyatakan anak yang lahir di luar perkawinan mempunyai hubungan perdata dengan ibunya dan keluarga ibunya serta dengan laki-laki sebagai ayahnya yang dapat dibuktikan melalui ilmu pengetahuan dan teknologi . Pada paasal 186 Kompilasi Hukum Islam (KHI) menyebutkan: Anak yang lahir diluar perkawinan hanya mempunyai hubungan saling mewarisi dengan ibunya dan keluarga dari pihak ibunya sedangkan dalam Islam, apabila seseorang telah terang ada hubungan darahnya dengan ibu dan ayahnya , maka dia mewarisi ibu dan ayahnya begitu juga ibu dan ayahnya juga mewarisinya selama tak ada suatu penghalang pusaka dan selama syarat-syarat pusaka telah cukup sempurna, dan tak dapat seseorang dipandang mempunyai hubungan darah dengan ibu saja tanpa dipandang ayah ..Pasal 100 KHI memuat rumusan yang tidak jauh berbeda dengan Pasal 43 ayat (1) Undang-Undang Perkawinan, di mana anak luar kawin hanya memiliki hubungan nasab dengan ibu dan keluarga ibunya. Walaupun secara hukum keperdataan Islam anak luar nikah tidak memiliki hubungan nasab dengan bapak biologisnya, bukan berarti bapak biologis secara kemanusiaan tidak memiliki tanggung jawab kepada anak yang dilahirkan hasil dari benihnya.","author":[{"dropping-particle":"","family":"Muhammad Fikri Wardhana","given":"","non-dropping-particle":"","parse-names":false,"suffix":""},{"dropping-particle":"","family":"Mohamad Rafi'ie","given":"","non-dropping-particle":"","parse-names":false,"suffix":""}],"container-title":"Justicia Journal","id":"ITEM-1","issue":"1","issued":{"date-parts":[["2022"]]},"page":"73-84","title":"Analisis Yuridis Kedudukan Hak Waris Bagi Anak Luar Nikah Menurut Hukum Islam","type":"article-journal","volume":"11"},"uris":["http://www.mendeley.com/documents/?uuid=3ab2fe17-5b93-4f12-950e-444542085063"]}],"mendeley":{"formattedCitation":"Muhammad Fikri Wardhana and Mohamad Rafi’ie, “Analisis Yuridis Kedudukan Hak Waris Bagi Anak Luar Nikah Menurut Hukum Islam,” &lt;i&gt;Justicia Journal&lt;/i&gt; 11, no. 1 (2022): 73–84, https://doi.org/10.32492/justicia.v11i1.676.","plainTextFormattedCitation":"Muhammad Fikri Wardhana and Mohamad Rafi’ie, “Analisis Yuridis Kedudukan Hak Waris Bagi Anak Luar Nikah Menurut Hukum Islam,” Justicia Journal 11, no. 1 (2022): 73–84, https://doi.org/10.32492/justicia.v11i1.676.","previouslyFormattedCitation":"(Muhammad Fikri Wardhana and Mohamad Rafi’ie 2022)"},"properties":{"noteIndex":1},"schema":"https://github.com/citation-style-language/schema/raw/master/csl-citation.json"}</w:instrText>
      </w:r>
      <w:r w:rsidRPr="00E60518">
        <w:rPr>
          <w:sz w:val="24"/>
          <w:szCs w:val="24"/>
          <w:lang w:val="id-ID"/>
        </w:rPr>
        <w:fldChar w:fldCharType="separate"/>
      </w:r>
      <w:r w:rsidRPr="00E60518">
        <w:rPr>
          <w:sz w:val="24"/>
          <w:szCs w:val="24"/>
          <w:lang w:val="id-ID"/>
        </w:rPr>
        <w:t xml:space="preserve">Muhammad Wardhana, Mohamad Rafi’ie. “Analisis Yuridis Kedudukan Hak Waris Bagi Anak Luar Nikah Menurut Hukum Islam,” </w:t>
      </w:r>
      <w:r w:rsidRPr="00E60518">
        <w:rPr>
          <w:i/>
          <w:sz w:val="24"/>
          <w:szCs w:val="24"/>
          <w:lang w:val="id-ID"/>
        </w:rPr>
        <w:t>Justicia Journal</w:t>
      </w:r>
      <w:r w:rsidRPr="00E60518">
        <w:rPr>
          <w:sz w:val="24"/>
          <w:szCs w:val="24"/>
          <w:lang w:val="id-ID"/>
        </w:rPr>
        <w:t xml:space="preserve"> Vol 11, No. 1 (2022)</w:t>
      </w:r>
      <w:r w:rsidRPr="00E60518">
        <w:rPr>
          <w:sz w:val="24"/>
          <w:szCs w:val="24"/>
        </w:rPr>
        <w:fldChar w:fldCharType="end"/>
      </w:r>
      <w:r w:rsidRPr="00E60518">
        <w:rPr>
          <w:sz w:val="24"/>
          <w:szCs w:val="24"/>
        </w:rPr>
        <w:t>.</w:t>
      </w:r>
    </w:p>
    <w:p w:rsidR="00F14585" w:rsidRPr="00E60518" w:rsidRDefault="00F14585" w:rsidP="00F14585">
      <w:pPr>
        <w:spacing w:before="120"/>
        <w:ind w:left="720" w:hanging="720"/>
        <w:jc w:val="both"/>
        <w:rPr>
          <w:sz w:val="24"/>
          <w:szCs w:val="24"/>
        </w:rPr>
      </w:pPr>
      <w:r w:rsidRPr="00E60518">
        <w:rPr>
          <w:sz w:val="24"/>
          <w:szCs w:val="24"/>
        </w:rPr>
        <w:t xml:space="preserve">Ginsu, Dimas. Franky </w:t>
      </w:r>
      <w:proofErr w:type="gramStart"/>
      <w:r w:rsidRPr="00E60518">
        <w:rPr>
          <w:sz w:val="24"/>
          <w:szCs w:val="24"/>
        </w:rPr>
        <w:t>Suleiman,</w:t>
      </w:r>
      <w:proofErr w:type="gramEnd"/>
      <w:r w:rsidRPr="00E60518">
        <w:rPr>
          <w:sz w:val="24"/>
          <w:szCs w:val="24"/>
        </w:rPr>
        <w:t xml:space="preserve"> and Nenden Herawaty Suleman. </w:t>
      </w:r>
      <w:proofErr w:type="gramStart"/>
      <w:r w:rsidRPr="00E60518">
        <w:rPr>
          <w:sz w:val="24"/>
          <w:szCs w:val="24"/>
        </w:rPr>
        <w:t>"Status Anak Luar Nikah Perspektif Hukum Islam Pasca Putusan Mahkamah Konstitusi Nomor 46/PUU-VIII/2010."</w:t>
      </w:r>
      <w:proofErr w:type="gramEnd"/>
      <w:r w:rsidRPr="00E60518">
        <w:rPr>
          <w:sz w:val="24"/>
          <w:szCs w:val="24"/>
        </w:rPr>
        <w:t> </w:t>
      </w:r>
      <w:r w:rsidRPr="00E60518">
        <w:rPr>
          <w:i/>
          <w:iCs/>
          <w:sz w:val="24"/>
          <w:szCs w:val="24"/>
        </w:rPr>
        <w:t>SPECTRUM: Journal of Gender and Children Studies</w:t>
      </w:r>
      <w:r w:rsidRPr="00E60518">
        <w:rPr>
          <w:sz w:val="24"/>
          <w:szCs w:val="24"/>
        </w:rPr>
        <w:t> Vol. 2, No. 1 (2022).</w:t>
      </w:r>
    </w:p>
    <w:p w:rsidR="00F14585" w:rsidRPr="00E60518" w:rsidRDefault="00F14585" w:rsidP="00F14585">
      <w:pPr>
        <w:spacing w:before="120"/>
        <w:ind w:left="720" w:hanging="720"/>
        <w:jc w:val="both"/>
        <w:rPr>
          <w:sz w:val="24"/>
          <w:szCs w:val="24"/>
        </w:rPr>
      </w:pPr>
      <w:r w:rsidRPr="00E60518">
        <w:rPr>
          <w:sz w:val="24"/>
          <w:szCs w:val="24"/>
        </w:rPr>
        <w:lastRenderedPageBreak/>
        <w:t xml:space="preserve">Ilham, </w:t>
      </w:r>
      <w:r w:rsidRPr="00E60518">
        <w:rPr>
          <w:sz w:val="24"/>
          <w:szCs w:val="24"/>
        </w:rPr>
        <w:fldChar w:fldCharType="begin" w:fldLock="1"/>
      </w:r>
      <w:r w:rsidRPr="00E60518">
        <w:rPr>
          <w:sz w:val="24"/>
          <w:szCs w:val="24"/>
        </w:rPr>
        <w:instrText>ADDIN CSL_CITATION {"citationItems":[{"id":"ITEM-1","itemData":{"author":[{"dropping-particle":"","family":"Harsya","given":"Muhammad Ilham","non-dropping-particle":"","parse-names":false,"suffix":""}],"container-title":"Jurnal Hukum Islam Nusantara","id":"ITEM-1","issued":{"date-parts":[["2022"]]},"page":"80-92","title":"Hak Waris Anak Luar Kawin Dalam Sistem Kekerabatan Adat Lampung Perspektif ‘Urf","type":"article-journal","volume":"5"},"uris":["http://www.mendeley.com/documents/?uuid=0f890921-c70d-4407-8e63-1be3e59e2207"]}],"mendeley":{"formattedCitation":"Muhammad Ilham Harsya, “Hak Waris Anak Luar Kawin Dalam Sistem Kekerabatan Adat Lampung Perspektif ‘Urf,” &lt;i&gt;Jurnal Hukum Islam Nusantara&lt;/i&gt; 5 (2022): 80–92.","plainTextFormattedCitation":"Muhammad Ilham Harsya, “Hak Waris Anak Luar Kawin Dalam Sistem Kekerabatan Adat Lampung Perspektif ‘Urf,” Jurnal Hukum Islam Nusantara 5 (2022): 80–92."},"properties":{"noteIndex":1},"schema":"https://github.com/citation-style-language/schema/raw/master/csl-citation.json"}</w:instrText>
      </w:r>
      <w:r w:rsidRPr="00E60518">
        <w:rPr>
          <w:sz w:val="24"/>
          <w:szCs w:val="24"/>
        </w:rPr>
        <w:fldChar w:fldCharType="separate"/>
      </w:r>
      <w:r w:rsidRPr="00E60518">
        <w:rPr>
          <w:sz w:val="24"/>
          <w:szCs w:val="24"/>
        </w:rPr>
        <w:t xml:space="preserve">Muhammad Harsya, “Hak Waris Anak Luar Kawin Dalam Sistem Kekerabatan Adat Lampung Perspektif ‘Urf,” </w:t>
      </w:r>
      <w:r w:rsidRPr="00E60518">
        <w:rPr>
          <w:i/>
          <w:sz w:val="24"/>
          <w:szCs w:val="24"/>
        </w:rPr>
        <w:t>Jurnal Hukum Islam Nusantara</w:t>
      </w:r>
      <w:r w:rsidRPr="00E60518">
        <w:rPr>
          <w:sz w:val="24"/>
          <w:szCs w:val="24"/>
        </w:rPr>
        <w:t xml:space="preserve"> 5 (2022) </w:t>
      </w:r>
      <w:r w:rsidRPr="00E60518">
        <w:rPr>
          <w:sz w:val="24"/>
          <w:szCs w:val="24"/>
        </w:rPr>
        <w:fldChar w:fldCharType="end"/>
      </w:r>
    </w:p>
    <w:p w:rsidR="00F14585" w:rsidRPr="00E60518" w:rsidRDefault="00F14585" w:rsidP="00F14585">
      <w:pPr>
        <w:spacing w:before="120"/>
        <w:ind w:left="720" w:hanging="720"/>
        <w:jc w:val="both"/>
        <w:rPr>
          <w:sz w:val="24"/>
          <w:szCs w:val="24"/>
        </w:rPr>
      </w:pPr>
      <w:r w:rsidRPr="00E60518">
        <w:rPr>
          <w:sz w:val="24"/>
          <w:szCs w:val="24"/>
        </w:rPr>
        <w:fldChar w:fldCharType="begin" w:fldLock="1"/>
      </w:r>
      <w:r w:rsidRPr="00E60518">
        <w:rPr>
          <w:sz w:val="24"/>
          <w:szCs w:val="24"/>
        </w:rPr>
        <w:instrText>ADDIN CSL_CITATION {"citationItems":[{"id":"ITEM-1","itemData":{"author":[{"dropping-particle":"","family":"Marpi","given":"Yapiter","non-dropping-particle":"","parse-names":false,"suffix":""}],"container-title":"As-Syar’i: Jurnal Bimbingan &amp; Konseling Keluarga","id":"ITEM-1","issued":{"date-parts":[["2020"]]},"page":"158-166","title":"Perspektif Hukum Terhadap Status Anak Luar Nikah dalam Memperoleh Hak Waris Kompilasi Hukum Islam","type":"article-journal","volume":"I"},"uris":["http://www.mendeley.com/documents/?uuid=8e6b7441-2d08-4ea9-8fd8-970ba7e0fe6b"]}],"mendeley":{"formattedCitation":"Yapiter Marpi, “Perspektif Hukum Terhadap Status Anak Luar Nikah Dalam Memperoleh Hak Waris Kompilasi Hukum Islam,” &lt;i&gt;As-Syar’i: Jurnal Bimbingan &amp; Konseling Keluarga&lt;/i&gt; I (2020): 158–66.","plainTextFormattedCitation":"Yapiter Marpi, “Perspektif Hukum Terhadap Status Anak Luar Nikah Dalam Memperoleh Hak Waris Kompilasi Hukum Islam,” As-Syar’i: Jurnal Bimbingan &amp; Konseling Keluarga I (2020): 158–66."},"properties":{"noteIndex":3},"schema":"https://github.com/citation-style-language/schema/raw/master/csl-citation.json"}</w:instrText>
      </w:r>
      <w:r w:rsidRPr="00E60518">
        <w:rPr>
          <w:sz w:val="24"/>
          <w:szCs w:val="24"/>
        </w:rPr>
        <w:fldChar w:fldCharType="separate"/>
      </w:r>
      <w:r w:rsidRPr="00E60518">
        <w:rPr>
          <w:sz w:val="24"/>
          <w:szCs w:val="24"/>
        </w:rPr>
        <w:t xml:space="preserve">Marpi, Yapiter. “Perspektif Hukum Terhadap Status Anak Luar Nikah Dalam Memperoleh Hak Waris Kompilasi Hukum Islam,” </w:t>
      </w:r>
      <w:r w:rsidRPr="00E60518">
        <w:rPr>
          <w:i/>
          <w:sz w:val="24"/>
          <w:szCs w:val="24"/>
        </w:rPr>
        <w:t>As-Syar’i: Jurnal Bimbingan &amp; Konseling Keluarga</w:t>
      </w:r>
      <w:r w:rsidRPr="00E60518">
        <w:rPr>
          <w:sz w:val="24"/>
          <w:szCs w:val="24"/>
        </w:rPr>
        <w:t xml:space="preserve"> I (2020)</w:t>
      </w:r>
      <w:r w:rsidRPr="00E60518">
        <w:rPr>
          <w:sz w:val="24"/>
          <w:szCs w:val="24"/>
        </w:rPr>
        <w:fldChar w:fldCharType="end"/>
      </w:r>
    </w:p>
    <w:p w:rsidR="00F14585" w:rsidRDefault="00F14585" w:rsidP="00F14585">
      <w:pPr>
        <w:spacing w:before="120"/>
        <w:ind w:left="720" w:hanging="720"/>
        <w:jc w:val="both"/>
        <w:rPr>
          <w:sz w:val="24"/>
          <w:szCs w:val="24"/>
        </w:rPr>
      </w:pPr>
      <w:r w:rsidRPr="00B918F0">
        <w:rPr>
          <w:sz w:val="24"/>
          <w:szCs w:val="24"/>
        </w:rPr>
        <w:t xml:space="preserve">Mu’ein, Zainul </w:t>
      </w:r>
      <w:proofErr w:type="gramStart"/>
      <w:r w:rsidRPr="00B918F0">
        <w:rPr>
          <w:sz w:val="24"/>
          <w:szCs w:val="24"/>
        </w:rPr>
        <w:t>dkk.,</w:t>
      </w:r>
      <w:proofErr w:type="gramEnd"/>
      <w:r w:rsidRPr="00B918F0">
        <w:rPr>
          <w:sz w:val="24"/>
          <w:szCs w:val="24"/>
        </w:rPr>
        <w:t xml:space="preserve"> “Analisis Status Anak Luar Nikah Kawin Terhadap Orang Tuanya: Studi Komparatif Antara Hukum Positif dan Hukum Islam”, </w:t>
      </w:r>
      <w:r w:rsidRPr="00B918F0">
        <w:rPr>
          <w:i/>
          <w:iCs/>
          <w:sz w:val="24"/>
          <w:szCs w:val="24"/>
        </w:rPr>
        <w:t xml:space="preserve">Jurnal Hakam, </w:t>
      </w:r>
      <w:r w:rsidRPr="00B918F0">
        <w:rPr>
          <w:sz w:val="24"/>
          <w:szCs w:val="24"/>
        </w:rPr>
        <w:t>Vol. 1, No.1, (2021)</w:t>
      </w:r>
    </w:p>
    <w:p w:rsidR="00F14585" w:rsidRDefault="00F14585" w:rsidP="00F14585">
      <w:pPr>
        <w:spacing w:before="120"/>
        <w:ind w:left="720" w:hanging="720"/>
        <w:jc w:val="both"/>
        <w:rPr>
          <w:sz w:val="24"/>
          <w:szCs w:val="24"/>
        </w:rPr>
      </w:pPr>
      <w:proofErr w:type="gramStart"/>
      <w:r w:rsidRPr="00E60518">
        <w:rPr>
          <w:sz w:val="24"/>
          <w:szCs w:val="24"/>
        </w:rPr>
        <w:t>Zul, Muhammad Figgar, and Faisal Saidi.</w:t>
      </w:r>
      <w:proofErr w:type="gramEnd"/>
      <w:r w:rsidRPr="00E60518">
        <w:rPr>
          <w:sz w:val="24"/>
          <w:szCs w:val="24"/>
        </w:rPr>
        <w:t xml:space="preserve"> "STATUS ANAK LUAR NIKAH DALAM KEWARISAN PASCA KELUARNYA PUTUSAN MAHKAMAH KONSTITUSI NOMOR 46/PUU-VIII/2010." </w:t>
      </w:r>
      <w:proofErr w:type="gramStart"/>
      <w:r w:rsidRPr="00E60518">
        <w:rPr>
          <w:i/>
          <w:iCs/>
          <w:sz w:val="24"/>
          <w:szCs w:val="24"/>
        </w:rPr>
        <w:t>Al-Mizan (e-Journal)</w:t>
      </w:r>
      <w:r w:rsidRPr="00E60518">
        <w:rPr>
          <w:sz w:val="24"/>
          <w:szCs w:val="24"/>
        </w:rPr>
        <w:t> Vol.</w:t>
      </w:r>
      <w:proofErr w:type="gramEnd"/>
      <w:r w:rsidRPr="00E60518">
        <w:rPr>
          <w:sz w:val="24"/>
          <w:szCs w:val="24"/>
        </w:rPr>
        <w:t xml:space="preserve">  </w:t>
      </w:r>
      <w:proofErr w:type="gramStart"/>
      <w:r w:rsidRPr="00E60518">
        <w:rPr>
          <w:sz w:val="24"/>
          <w:szCs w:val="24"/>
        </w:rPr>
        <w:t>18, No. 2 (2022).</w:t>
      </w:r>
      <w:proofErr w:type="gramEnd"/>
    </w:p>
    <w:p w:rsidR="00F14585" w:rsidRPr="00B918F0" w:rsidRDefault="00F14585" w:rsidP="00F14585">
      <w:pPr>
        <w:spacing w:before="160"/>
        <w:ind w:left="720" w:hanging="720"/>
        <w:jc w:val="both"/>
        <w:rPr>
          <w:b/>
          <w:sz w:val="24"/>
          <w:szCs w:val="24"/>
        </w:rPr>
      </w:pPr>
      <w:hyperlink r:id="rId22" w:history="1">
        <w:proofErr w:type="gramStart"/>
        <w:r w:rsidRPr="00B918F0">
          <w:rPr>
            <w:rStyle w:val="Hyperlink"/>
            <w:color w:val="auto"/>
            <w:sz w:val="24"/>
            <w:szCs w:val="24"/>
          </w:rPr>
          <w:t>https://kbbi.web.id./konstitusi</w:t>
        </w:r>
      </w:hyperlink>
      <w:r w:rsidRPr="00B918F0">
        <w:rPr>
          <w:sz w:val="24"/>
          <w:szCs w:val="24"/>
        </w:rPr>
        <w:t xml:space="preserve"> diakses pada tanggal 8 juli 2024, pukul 00:11 WITA.</w:t>
      </w:r>
      <w:proofErr w:type="gramEnd"/>
    </w:p>
    <w:p w:rsidR="00F14585" w:rsidRPr="00B918F0" w:rsidRDefault="00F14585" w:rsidP="00F14585">
      <w:pPr>
        <w:spacing w:before="160"/>
        <w:ind w:left="720" w:hanging="720"/>
        <w:jc w:val="both"/>
        <w:rPr>
          <w:b/>
          <w:sz w:val="24"/>
          <w:szCs w:val="24"/>
        </w:rPr>
      </w:pPr>
      <w:hyperlink r:id="rId23" w:history="1">
        <w:proofErr w:type="gramStart"/>
        <w:r w:rsidRPr="00B918F0">
          <w:rPr>
            <w:rStyle w:val="Hyperlink"/>
            <w:color w:val="auto"/>
            <w:sz w:val="24"/>
            <w:szCs w:val="24"/>
          </w:rPr>
          <w:t>https://kbbi.web.id./mahkamah</w:t>
        </w:r>
      </w:hyperlink>
      <w:r w:rsidRPr="00B918F0">
        <w:rPr>
          <w:sz w:val="24"/>
          <w:szCs w:val="24"/>
        </w:rPr>
        <w:t xml:space="preserve"> diakses pada tanggal 8 juli 2024, pukul 00:08 WITA.</w:t>
      </w:r>
      <w:proofErr w:type="gramEnd"/>
      <w:r w:rsidRPr="00B918F0">
        <w:rPr>
          <w:sz w:val="24"/>
          <w:szCs w:val="24"/>
        </w:rPr>
        <w:t xml:space="preserve"> </w:t>
      </w:r>
    </w:p>
    <w:p w:rsidR="00F14585" w:rsidRPr="008645E9" w:rsidRDefault="00F14585" w:rsidP="00F14585">
      <w:pPr>
        <w:spacing w:before="160"/>
        <w:ind w:left="720" w:hanging="720"/>
        <w:jc w:val="both"/>
        <w:rPr>
          <w:sz w:val="24"/>
          <w:szCs w:val="24"/>
          <w:lang w:val="id-ID"/>
        </w:rPr>
      </w:pPr>
      <w:hyperlink r:id="rId24" w:history="1">
        <w:r w:rsidRPr="008645E9">
          <w:rPr>
            <w:rStyle w:val="Hyperlink"/>
            <w:color w:val="auto"/>
            <w:sz w:val="24"/>
            <w:szCs w:val="24"/>
            <w:lang w:val="id-ID"/>
          </w:rPr>
          <w:t>https://rumaysho.com/25126-inilah-dalil-penting-untuk-perhitungan-waris-hadits-jamiul-ulum-wal-hikam-43.html</w:t>
        </w:r>
      </w:hyperlink>
      <w:r w:rsidRPr="008645E9">
        <w:rPr>
          <w:sz w:val="24"/>
          <w:szCs w:val="24"/>
          <w:lang w:val="id-ID"/>
        </w:rPr>
        <w:t xml:space="preserve"> diakses pada tanggal 21 januari 2024, pukul 09:32 WITA.</w:t>
      </w:r>
    </w:p>
    <w:p w:rsidR="00F14585" w:rsidRPr="00CA7A59" w:rsidRDefault="00F14585" w:rsidP="00F14585">
      <w:pPr>
        <w:spacing w:before="160"/>
        <w:ind w:left="720" w:hanging="720"/>
        <w:jc w:val="both"/>
        <w:rPr>
          <w:sz w:val="24"/>
          <w:szCs w:val="24"/>
          <w:lang w:val="id-ID"/>
        </w:rPr>
      </w:pPr>
      <w:hyperlink r:id="rId25" w:history="1">
        <w:r w:rsidRPr="00CA7A59">
          <w:rPr>
            <w:rStyle w:val="Hyperlink"/>
            <w:color w:val="auto"/>
            <w:sz w:val="24"/>
            <w:szCs w:val="24"/>
          </w:rPr>
          <w:t>https://sulbar.tribunnews.com/amp/2023/10/13/angka-pernikahan-dini-di-sulbar sejak-januari-2023-polman-86-kasus-majene-28-kasus-mamasa nol?page=all</w:t>
        </w:r>
      </w:hyperlink>
      <w:r w:rsidRPr="00CA7A59">
        <w:rPr>
          <w:sz w:val="24"/>
          <w:szCs w:val="24"/>
        </w:rPr>
        <w:t xml:space="preserve"> di akses pada tanggal 30 juni 2024, pukul 10:08.</w:t>
      </w:r>
    </w:p>
    <w:p w:rsidR="00F14585" w:rsidRPr="00BF58EF" w:rsidRDefault="00F14585" w:rsidP="00F14585">
      <w:pPr>
        <w:spacing w:before="240"/>
        <w:ind w:left="720" w:hanging="720"/>
        <w:jc w:val="both"/>
        <w:rPr>
          <w:b/>
          <w:sz w:val="24"/>
          <w:szCs w:val="24"/>
        </w:rPr>
      </w:pPr>
      <w:r>
        <w:rPr>
          <w:b/>
          <w:sz w:val="24"/>
          <w:szCs w:val="24"/>
        </w:rPr>
        <w:t>Undang-Undang</w:t>
      </w:r>
      <w:r w:rsidRPr="0030407A">
        <w:rPr>
          <w:b/>
          <w:sz w:val="24"/>
          <w:szCs w:val="24"/>
        </w:rPr>
        <w:t>:</w:t>
      </w:r>
    </w:p>
    <w:p w:rsidR="00F14585" w:rsidRDefault="00F14585" w:rsidP="00F14585">
      <w:pPr>
        <w:pStyle w:val="FootnoteText"/>
        <w:spacing w:before="120"/>
        <w:ind w:left="709" w:hanging="709"/>
        <w:jc w:val="both"/>
        <w:rPr>
          <w:rFonts w:asciiTheme="majorBidi" w:hAnsiTheme="majorBidi" w:cstheme="majorBidi"/>
          <w:b/>
          <w:color w:val="000000"/>
          <w:sz w:val="24"/>
          <w:szCs w:val="24"/>
        </w:rPr>
      </w:pPr>
      <w:r w:rsidRPr="00B918F0">
        <w:rPr>
          <w:rFonts w:asciiTheme="majorBidi" w:hAnsiTheme="majorBidi" w:cstheme="majorBidi"/>
          <w:color w:val="000000"/>
          <w:sz w:val="24"/>
          <w:szCs w:val="24"/>
        </w:rPr>
        <w:t xml:space="preserve">Fatwa MUI </w:t>
      </w:r>
      <w:r w:rsidRPr="00B918F0">
        <w:rPr>
          <w:rFonts w:asciiTheme="majorBidi" w:hAnsiTheme="majorBidi" w:cstheme="majorBidi"/>
          <w:color w:val="000000"/>
          <w:sz w:val="24"/>
          <w:szCs w:val="24"/>
          <w:lang w:val="id-ID"/>
        </w:rPr>
        <w:t>Nomor 10 Tahun 2012</w:t>
      </w:r>
    </w:p>
    <w:p w:rsidR="00F14585" w:rsidRPr="00B918F0" w:rsidRDefault="00F14585" w:rsidP="00F14585">
      <w:pPr>
        <w:pStyle w:val="FootnoteText"/>
        <w:spacing w:before="120"/>
        <w:ind w:left="709" w:hanging="709"/>
        <w:jc w:val="both"/>
        <w:rPr>
          <w:rFonts w:asciiTheme="majorBidi" w:hAnsiTheme="majorBidi" w:cstheme="majorBidi"/>
          <w:b/>
          <w:color w:val="000000"/>
          <w:sz w:val="24"/>
          <w:szCs w:val="24"/>
        </w:rPr>
      </w:pPr>
      <w:r w:rsidRPr="00401048">
        <w:rPr>
          <w:rFonts w:asciiTheme="majorBidi" w:hAnsiTheme="majorBidi" w:cstheme="majorBidi"/>
          <w:sz w:val="24"/>
          <w:szCs w:val="24"/>
          <w:lang w:val="id-ID"/>
        </w:rPr>
        <w:t>Pasal 1 Konvensi Hak Anak dalam CRC</w:t>
      </w:r>
      <w:r>
        <w:rPr>
          <w:rFonts w:asciiTheme="majorBidi" w:hAnsiTheme="majorBidi" w:cstheme="majorBidi"/>
          <w:sz w:val="24"/>
          <w:szCs w:val="24"/>
        </w:rPr>
        <w:t>.</w:t>
      </w:r>
    </w:p>
    <w:p w:rsidR="00F14585" w:rsidRDefault="00F14585" w:rsidP="00F14585">
      <w:pPr>
        <w:pStyle w:val="FootnoteText"/>
        <w:spacing w:before="120"/>
        <w:ind w:left="709" w:hanging="709"/>
        <w:jc w:val="both"/>
        <w:rPr>
          <w:rFonts w:asciiTheme="majorBidi" w:hAnsiTheme="majorBidi" w:cstheme="majorBidi"/>
          <w:sz w:val="24"/>
          <w:szCs w:val="24"/>
        </w:rPr>
      </w:pPr>
      <w:r w:rsidRPr="00401048">
        <w:rPr>
          <w:rFonts w:asciiTheme="majorBidi" w:hAnsiTheme="majorBidi" w:cstheme="majorBidi"/>
          <w:sz w:val="24"/>
          <w:szCs w:val="24"/>
          <w:lang w:val="id-ID"/>
        </w:rPr>
        <w:t>Putusan Mahkamah Konstitusi Nomor 46/PUU-VIII/2010</w:t>
      </w:r>
      <w:r>
        <w:rPr>
          <w:rFonts w:asciiTheme="majorBidi" w:hAnsiTheme="majorBidi" w:cstheme="majorBidi"/>
          <w:sz w:val="24"/>
          <w:szCs w:val="24"/>
        </w:rPr>
        <w:t>.</w:t>
      </w:r>
    </w:p>
    <w:p w:rsidR="00F14585" w:rsidRPr="00B918F0" w:rsidRDefault="00F14585" w:rsidP="00F14585">
      <w:pPr>
        <w:pStyle w:val="FootnoteText"/>
        <w:spacing w:before="120"/>
        <w:ind w:left="709" w:hanging="709"/>
        <w:jc w:val="both"/>
        <w:rPr>
          <w:rFonts w:asciiTheme="majorBidi" w:hAnsiTheme="majorBidi" w:cstheme="majorBidi"/>
          <w:b/>
          <w:color w:val="000000"/>
          <w:sz w:val="24"/>
          <w:szCs w:val="24"/>
        </w:rPr>
      </w:pPr>
      <w:r w:rsidRPr="00B918F0">
        <w:rPr>
          <w:rFonts w:asciiTheme="majorBidi" w:hAnsiTheme="majorBidi" w:cstheme="majorBidi"/>
          <w:bCs/>
          <w:color w:val="000000"/>
          <w:sz w:val="24"/>
          <w:szCs w:val="24"/>
        </w:rPr>
        <w:t>Undang-Undang Dasar Republik Indonesia1945</w:t>
      </w:r>
    </w:p>
    <w:p w:rsidR="00F14585" w:rsidRPr="00B918F0" w:rsidRDefault="00F14585" w:rsidP="00F14585">
      <w:pPr>
        <w:pStyle w:val="FootnoteText"/>
        <w:spacing w:before="120"/>
        <w:ind w:left="709" w:hanging="709"/>
        <w:jc w:val="both"/>
        <w:rPr>
          <w:rFonts w:asciiTheme="majorBidi" w:hAnsiTheme="majorBidi" w:cstheme="majorBidi"/>
          <w:b/>
          <w:color w:val="000000"/>
          <w:sz w:val="24"/>
          <w:szCs w:val="24"/>
        </w:rPr>
      </w:pPr>
      <w:r w:rsidRPr="00B918F0">
        <w:rPr>
          <w:rFonts w:asciiTheme="majorBidi" w:hAnsiTheme="majorBidi" w:cstheme="majorBidi"/>
          <w:color w:val="000000"/>
          <w:sz w:val="24"/>
          <w:szCs w:val="24"/>
        </w:rPr>
        <w:t>Undang-Undang No. 12 tahun 2011 tentang Pembentukan Peraturan Perundang-Undangan</w:t>
      </w:r>
    </w:p>
    <w:p w:rsidR="00F14585" w:rsidRPr="00401048" w:rsidRDefault="00F14585" w:rsidP="00F14585">
      <w:pPr>
        <w:pStyle w:val="FootnoteText"/>
        <w:spacing w:before="120"/>
        <w:ind w:left="709" w:hanging="709"/>
        <w:jc w:val="both"/>
        <w:rPr>
          <w:rFonts w:asciiTheme="majorBidi" w:hAnsiTheme="majorBidi" w:cstheme="majorBidi"/>
          <w:sz w:val="24"/>
          <w:szCs w:val="24"/>
        </w:rPr>
      </w:pPr>
      <w:proofErr w:type="gramStart"/>
      <w:r w:rsidRPr="00401048">
        <w:rPr>
          <w:rFonts w:asciiTheme="majorBidi" w:hAnsiTheme="majorBidi" w:cstheme="majorBidi"/>
          <w:sz w:val="24"/>
          <w:szCs w:val="24"/>
        </w:rPr>
        <w:t>Undang-Undang Nomor 1 Tahun 1974 tentang Perkawinan</w:t>
      </w:r>
      <w:r>
        <w:rPr>
          <w:rFonts w:asciiTheme="majorBidi" w:hAnsiTheme="majorBidi" w:cstheme="majorBidi"/>
          <w:sz w:val="24"/>
          <w:szCs w:val="24"/>
        </w:rPr>
        <w:t>.</w:t>
      </w:r>
      <w:proofErr w:type="gramEnd"/>
    </w:p>
    <w:p w:rsidR="00F14585" w:rsidRPr="00B918F0" w:rsidRDefault="00F14585" w:rsidP="00F14585">
      <w:pPr>
        <w:pStyle w:val="FootnoteText"/>
        <w:spacing w:before="120"/>
        <w:ind w:left="709" w:hanging="709"/>
        <w:jc w:val="both"/>
        <w:rPr>
          <w:rFonts w:asciiTheme="majorBidi" w:hAnsiTheme="majorBidi" w:cstheme="majorBidi"/>
          <w:b/>
          <w:color w:val="000000"/>
          <w:sz w:val="24"/>
          <w:szCs w:val="24"/>
        </w:rPr>
      </w:pPr>
      <w:proofErr w:type="gramStart"/>
      <w:r w:rsidRPr="00B918F0">
        <w:rPr>
          <w:rFonts w:asciiTheme="majorBidi" w:hAnsiTheme="majorBidi" w:cstheme="majorBidi"/>
          <w:color w:val="000000"/>
          <w:sz w:val="24"/>
          <w:szCs w:val="24"/>
        </w:rPr>
        <w:t>Undang-Undang Nomor 24 tahun 2003 tentang Mahkamah Konstitusi.</w:t>
      </w:r>
      <w:proofErr w:type="gramEnd"/>
    </w:p>
    <w:p w:rsidR="00F14585" w:rsidRDefault="00F14585" w:rsidP="00F14585">
      <w:pPr>
        <w:pStyle w:val="FootnoteText"/>
        <w:spacing w:before="120"/>
        <w:ind w:left="709" w:hanging="709"/>
        <w:jc w:val="both"/>
        <w:rPr>
          <w:rFonts w:asciiTheme="majorBidi" w:hAnsiTheme="majorBidi" w:cstheme="majorBidi"/>
          <w:color w:val="000000"/>
          <w:sz w:val="24"/>
          <w:szCs w:val="24"/>
        </w:rPr>
      </w:pPr>
      <w:r w:rsidRPr="00401048">
        <w:rPr>
          <w:rFonts w:asciiTheme="majorBidi" w:hAnsiTheme="majorBidi" w:cstheme="majorBidi"/>
          <w:color w:val="000000"/>
          <w:sz w:val="24"/>
          <w:szCs w:val="24"/>
        </w:rPr>
        <w:t>Undang-Undang RI Nomor 35 Tahun 2014 atas Perubahan Undang-Undang Nomor 23 Tahun 2002 Tentang Perlindungan Anak, Penjelasan Dalam Tambahan Lembaran Negara RI Tahun 2014 Nomor 5606, (Jakarta: Sekretaris Negara, 2014</w:t>
      </w:r>
      <w:r>
        <w:rPr>
          <w:rFonts w:asciiTheme="majorBidi" w:hAnsiTheme="majorBidi" w:cstheme="majorBidi"/>
          <w:color w:val="000000"/>
          <w:sz w:val="24"/>
          <w:szCs w:val="24"/>
        </w:rPr>
        <w:t>.</w:t>
      </w:r>
    </w:p>
    <w:p w:rsidR="00F14585" w:rsidRDefault="00F14585" w:rsidP="00F14585">
      <w:pPr>
        <w:pStyle w:val="FootnoteText"/>
        <w:spacing w:before="120"/>
        <w:ind w:left="709" w:hanging="709"/>
        <w:jc w:val="both"/>
        <w:rPr>
          <w:rFonts w:asciiTheme="majorBidi" w:hAnsiTheme="majorBidi" w:cstheme="majorBidi"/>
          <w:color w:val="000000"/>
          <w:sz w:val="24"/>
          <w:szCs w:val="24"/>
        </w:rPr>
      </w:pPr>
    </w:p>
    <w:p w:rsidR="00F14585" w:rsidRDefault="00F14585" w:rsidP="00F14585">
      <w:pPr>
        <w:widowControl/>
        <w:autoSpaceDE/>
        <w:autoSpaceDN/>
        <w:spacing w:after="200" w:line="276" w:lineRule="auto"/>
        <w:rPr>
          <w:rFonts w:asciiTheme="majorBidi" w:eastAsiaTheme="minorHAnsi" w:hAnsiTheme="majorBidi" w:cstheme="majorBidi"/>
          <w:color w:val="000000"/>
          <w:sz w:val="24"/>
          <w:szCs w:val="24"/>
        </w:rPr>
      </w:pPr>
      <w:r>
        <w:rPr>
          <w:rFonts w:asciiTheme="majorBidi" w:hAnsiTheme="majorBidi" w:cstheme="majorBidi"/>
          <w:color w:val="000000"/>
          <w:sz w:val="24"/>
          <w:szCs w:val="24"/>
        </w:rPr>
        <w:br w:type="page"/>
      </w:r>
    </w:p>
    <w:p w:rsidR="00F14585" w:rsidRDefault="00F14585" w:rsidP="00F14585">
      <w:pPr>
        <w:pStyle w:val="Heading1"/>
        <w:spacing w:before="0"/>
        <w:jc w:val="left"/>
        <w:rPr>
          <w:rFonts w:cs="Times New Roman"/>
        </w:rPr>
      </w:pPr>
      <w:r>
        <w:rPr>
          <w:rFonts w:cs="Times New Roman"/>
        </w:rPr>
        <w:lastRenderedPageBreak/>
        <w:t>Lampiran I</w:t>
      </w:r>
    </w:p>
    <w:p w:rsidR="00F14585" w:rsidRDefault="00F14585" w:rsidP="00F14585">
      <w:pPr>
        <w:spacing w:line="480" w:lineRule="exact"/>
        <w:jc w:val="center"/>
        <w:rPr>
          <w:rFonts w:asciiTheme="majorBidi" w:hAnsiTheme="majorBidi" w:cstheme="majorBidi"/>
          <w:b/>
          <w:bCs/>
          <w:sz w:val="24"/>
          <w:szCs w:val="24"/>
        </w:rPr>
      </w:pPr>
      <w:r w:rsidRPr="00ED38ED">
        <w:rPr>
          <w:rFonts w:asciiTheme="majorBidi" w:hAnsiTheme="majorBidi" w:cstheme="majorBidi"/>
          <w:b/>
          <w:bCs/>
          <w:sz w:val="24"/>
          <w:szCs w:val="24"/>
        </w:rPr>
        <w:t>PEDOMAN WAWANCARA</w:t>
      </w:r>
    </w:p>
    <w:p w:rsidR="00F14585" w:rsidRPr="00ED38ED" w:rsidRDefault="00F14585" w:rsidP="00F14585">
      <w:pPr>
        <w:spacing w:line="480" w:lineRule="exact"/>
        <w:jc w:val="center"/>
        <w:rPr>
          <w:rFonts w:asciiTheme="majorBidi" w:hAnsiTheme="majorBidi" w:cstheme="majorBidi"/>
          <w:b/>
          <w:bCs/>
          <w:sz w:val="24"/>
          <w:szCs w:val="24"/>
        </w:rPr>
      </w:pPr>
    </w:p>
    <w:tbl>
      <w:tblPr>
        <w:tblStyle w:val="TableGrid"/>
        <w:tblW w:w="0" w:type="auto"/>
        <w:tblLook w:val="04A0" w:firstRow="1" w:lastRow="0" w:firstColumn="1" w:lastColumn="0" w:noHBand="0" w:noVBand="1"/>
      </w:tblPr>
      <w:tblGrid>
        <w:gridCol w:w="1809"/>
        <w:gridCol w:w="6019"/>
      </w:tblGrid>
      <w:tr w:rsidR="00F14585" w:rsidRPr="00D31610" w:rsidTr="00DD36D4">
        <w:trPr>
          <w:trHeight w:val="1113"/>
        </w:trPr>
        <w:tc>
          <w:tcPr>
            <w:tcW w:w="1809" w:type="dxa"/>
          </w:tcPr>
          <w:p w:rsidR="00F14585" w:rsidRPr="00D31610" w:rsidRDefault="00F14585" w:rsidP="00DD36D4">
            <w:pPr>
              <w:rPr>
                <w:sz w:val="24"/>
                <w:szCs w:val="24"/>
              </w:rPr>
            </w:pPr>
          </w:p>
          <w:p w:rsidR="00F14585" w:rsidRPr="00D31610" w:rsidRDefault="00F14585" w:rsidP="00DD36D4">
            <w:pPr>
              <w:rPr>
                <w:sz w:val="24"/>
                <w:szCs w:val="24"/>
              </w:rPr>
            </w:pPr>
          </w:p>
          <w:p w:rsidR="00F14585" w:rsidRPr="00D31610" w:rsidRDefault="00F14585" w:rsidP="00DD36D4">
            <w:pPr>
              <w:rPr>
                <w:sz w:val="24"/>
                <w:szCs w:val="24"/>
              </w:rPr>
            </w:pPr>
          </w:p>
          <w:p w:rsidR="00F14585" w:rsidRPr="00D31610" w:rsidRDefault="00F14585" w:rsidP="00DD36D4">
            <w:pPr>
              <w:rPr>
                <w:sz w:val="24"/>
                <w:szCs w:val="24"/>
              </w:rPr>
            </w:pPr>
          </w:p>
          <w:p w:rsidR="00F14585" w:rsidRPr="00D31610" w:rsidRDefault="00F14585" w:rsidP="00DD36D4">
            <w:pPr>
              <w:rPr>
                <w:sz w:val="24"/>
                <w:szCs w:val="24"/>
              </w:rPr>
            </w:pPr>
          </w:p>
          <w:p w:rsidR="00F14585" w:rsidRPr="00D31610" w:rsidRDefault="00F14585" w:rsidP="00DD36D4">
            <w:pPr>
              <w:rPr>
                <w:sz w:val="24"/>
                <w:szCs w:val="24"/>
              </w:rPr>
            </w:pPr>
          </w:p>
          <w:p w:rsidR="00F14585" w:rsidRPr="00D31610" w:rsidRDefault="00F14585" w:rsidP="00DD36D4">
            <w:pPr>
              <w:rPr>
                <w:sz w:val="24"/>
                <w:szCs w:val="24"/>
              </w:rPr>
            </w:pPr>
          </w:p>
          <w:p w:rsidR="00F14585" w:rsidRPr="00D31610" w:rsidRDefault="00F14585" w:rsidP="00DD36D4">
            <w:pPr>
              <w:rPr>
                <w:sz w:val="24"/>
                <w:szCs w:val="24"/>
              </w:rPr>
            </w:pPr>
            <w:r w:rsidRPr="00D31610">
              <w:rPr>
                <w:sz w:val="24"/>
                <w:szCs w:val="24"/>
              </w:rPr>
              <w:t>Tokoh Adat</w:t>
            </w:r>
          </w:p>
        </w:tc>
        <w:tc>
          <w:tcPr>
            <w:tcW w:w="6019" w:type="dxa"/>
          </w:tcPr>
          <w:p w:rsidR="00F14585" w:rsidRPr="00D31610" w:rsidRDefault="00F14585" w:rsidP="00DD36D4">
            <w:pPr>
              <w:pStyle w:val="ListParagraph"/>
              <w:numPr>
                <w:ilvl w:val="0"/>
                <w:numId w:val="41"/>
              </w:numPr>
              <w:spacing w:line="480" w:lineRule="exact"/>
              <w:ind w:left="431"/>
              <w:jc w:val="both"/>
              <w:rPr>
                <w:rFonts w:asciiTheme="majorBidi" w:hAnsiTheme="majorBidi" w:cstheme="majorBidi"/>
                <w:szCs w:val="24"/>
              </w:rPr>
            </w:pPr>
            <w:r w:rsidRPr="00D31610">
              <w:rPr>
                <w:rFonts w:asciiTheme="majorBidi" w:hAnsiTheme="majorBidi" w:cstheme="majorBidi"/>
                <w:szCs w:val="24"/>
              </w:rPr>
              <w:t>Apakah di Desa Puttada terdapat anak yang lahir di luar nikah?</w:t>
            </w:r>
          </w:p>
          <w:p w:rsidR="00F14585" w:rsidRPr="00D31610" w:rsidRDefault="00F14585" w:rsidP="00DD36D4">
            <w:pPr>
              <w:pStyle w:val="ListParagraph"/>
              <w:numPr>
                <w:ilvl w:val="0"/>
                <w:numId w:val="41"/>
              </w:numPr>
              <w:spacing w:line="480" w:lineRule="exact"/>
              <w:ind w:left="431"/>
              <w:jc w:val="both"/>
              <w:rPr>
                <w:rFonts w:asciiTheme="majorBidi" w:hAnsiTheme="majorBidi" w:cstheme="majorBidi"/>
                <w:szCs w:val="24"/>
              </w:rPr>
            </w:pPr>
            <w:r w:rsidRPr="00D31610">
              <w:rPr>
                <w:rFonts w:asciiTheme="majorBidi" w:hAnsiTheme="majorBidi" w:cstheme="majorBidi"/>
                <w:szCs w:val="24"/>
              </w:rPr>
              <w:t>Ada berapa anak yang lahir di luar nikah?</w:t>
            </w:r>
          </w:p>
          <w:p w:rsidR="00F14585" w:rsidRPr="00D31610" w:rsidRDefault="00F14585" w:rsidP="00DD36D4">
            <w:pPr>
              <w:pStyle w:val="ListParagraph"/>
              <w:numPr>
                <w:ilvl w:val="0"/>
                <w:numId w:val="41"/>
              </w:numPr>
              <w:spacing w:after="0" w:line="480" w:lineRule="exact"/>
              <w:ind w:left="431"/>
              <w:jc w:val="both"/>
              <w:rPr>
                <w:rFonts w:asciiTheme="majorBidi" w:hAnsiTheme="majorBidi" w:cstheme="majorBidi"/>
                <w:szCs w:val="24"/>
              </w:rPr>
            </w:pPr>
            <w:r w:rsidRPr="00D31610">
              <w:rPr>
                <w:rFonts w:asciiTheme="majorBidi" w:hAnsiTheme="majorBidi" w:cstheme="majorBidi"/>
                <w:szCs w:val="24"/>
              </w:rPr>
              <w:t>Bagaimana tanggapan bapak selaku tokoh adat apabila terdapat kasus anak yang lahir luar nikah?</w:t>
            </w:r>
          </w:p>
          <w:p w:rsidR="00F14585" w:rsidRPr="00D31610" w:rsidRDefault="00F14585" w:rsidP="00DD36D4">
            <w:pPr>
              <w:pStyle w:val="ListParagraph"/>
              <w:numPr>
                <w:ilvl w:val="0"/>
                <w:numId w:val="41"/>
              </w:numPr>
              <w:spacing w:after="0" w:line="480" w:lineRule="exact"/>
              <w:ind w:left="431"/>
              <w:jc w:val="both"/>
              <w:rPr>
                <w:szCs w:val="24"/>
              </w:rPr>
            </w:pPr>
            <w:proofErr w:type="gramStart"/>
            <w:r w:rsidRPr="00D31610">
              <w:rPr>
                <w:szCs w:val="24"/>
              </w:rPr>
              <w:t>Apa</w:t>
            </w:r>
            <w:proofErr w:type="gramEnd"/>
            <w:r w:rsidRPr="00D31610">
              <w:rPr>
                <w:szCs w:val="24"/>
              </w:rPr>
              <w:t xml:space="preserve"> </w:t>
            </w:r>
            <w:r w:rsidRPr="00D31610">
              <w:rPr>
                <w:rFonts w:asciiTheme="majorBidi" w:hAnsiTheme="majorBidi" w:cstheme="majorBidi"/>
                <w:szCs w:val="24"/>
              </w:rPr>
              <w:t>yang</w:t>
            </w:r>
            <w:r w:rsidRPr="00D31610">
              <w:rPr>
                <w:szCs w:val="24"/>
              </w:rPr>
              <w:t xml:space="preserve"> menyebabkan anak yang lahir di luar nikah tidak berhak mendapatkan warisan dari bapaknya?</w:t>
            </w:r>
          </w:p>
          <w:p w:rsidR="00F14585" w:rsidRPr="00D31610" w:rsidRDefault="00F14585" w:rsidP="00DD36D4">
            <w:pPr>
              <w:pStyle w:val="ListParagraph"/>
              <w:numPr>
                <w:ilvl w:val="0"/>
                <w:numId w:val="41"/>
              </w:numPr>
              <w:spacing w:after="0" w:line="480" w:lineRule="exact"/>
              <w:ind w:left="431"/>
              <w:jc w:val="both"/>
              <w:rPr>
                <w:szCs w:val="24"/>
              </w:rPr>
            </w:pPr>
            <w:r w:rsidRPr="00D31610">
              <w:rPr>
                <w:szCs w:val="24"/>
              </w:rPr>
              <w:t>Bagaimana sistem pembagian warisan di Desa Puttada?</w:t>
            </w:r>
          </w:p>
          <w:p w:rsidR="00F14585" w:rsidRPr="00D31610" w:rsidRDefault="00F14585" w:rsidP="00DD36D4">
            <w:pPr>
              <w:pStyle w:val="ListParagraph"/>
              <w:numPr>
                <w:ilvl w:val="0"/>
                <w:numId w:val="41"/>
              </w:numPr>
              <w:spacing w:after="0" w:line="480" w:lineRule="exact"/>
              <w:ind w:left="431"/>
              <w:jc w:val="both"/>
              <w:rPr>
                <w:szCs w:val="24"/>
              </w:rPr>
            </w:pPr>
            <w:r w:rsidRPr="00D31610">
              <w:rPr>
                <w:szCs w:val="24"/>
              </w:rPr>
              <w:t>Apakah sebelumnya bapak telah mengetahui Putusan MK No. 46/PUU-VIII/2010?</w:t>
            </w:r>
          </w:p>
          <w:p w:rsidR="00F14585" w:rsidRPr="00D31610" w:rsidRDefault="00F14585" w:rsidP="00DD36D4">
            <w:pPr>
              <w:rPr>
                <w:sz w:val="24"/>
                <w:szCs w:val="24"/>
              </w:rPr>
            </w:pPr>
          </w:p>
        </w:tc>
      </w:tr>
      <w:tr w:rsidR="00F14585" w:rsidRPr="00D31610" w:rsidTr="00DD36D4">
        <w:trPr>
          <w:trHeight w:val="1113"/>
        </w:trPr>
        <w:tc>
          <w:tcPr>
            <w:tcW w:w="1809" w:type="dxa"/>
          </w:tcPr>
          <w:p w:rsidR="00F14585" w:rsidRPr="00D31610" w:rsidRDefault="00F14585" w:rsidP="00DD36D4">
            <w:pPr>
              <w:rPr>
                <w:sz w:val="24"/>
                <w:szCs w:val="24"/>
              </w:rPr>
            </w:pPr>
          </w:p>
          <w:p w:rsidR="00F14585" w:rsidRDefault="00F14585" w:rsidP="00DD36D4">
            <w:pPr>
              <w:rPr>
                <w:sz w:val="24"/>
                <w:szCs w:val="24"/>
              </w:rPr>
            </w:pPr>
          </w:p>
          <w:p w:rsidR="00F14585" w:rsidRDefault="00F14585" w:rsidP="00DD36D4">
            <w:pPr>
              <w:rPr>
                <w:sz w:val="24"/>
                <w:szCs w:val="24"/>
              </w:rPr>
            </w:pPr>
          </w:p>
          <w:p w:rsidR="00F14585" w:rsidRDefault="00F14585" w:rsidP="00DD36D4">
            <w:pPr>
              <w:rPr>
                <w:sz w:val="24"/>
                <w:szCs w:val="24"/>
              </w:rPr>
            </w:pPr>
          </w:p>
          <w:p w:rsidR="00F14585" w:rsidRDefault="00F14585" w:rsidP="00DD36D4">
            <w:pPr>
              <w:rPr>
                <w:sz w:val="24"/>
                <w:szCs w:val="24"/>
              </w:rPr>
            </w:pPr>
          </w:p>
          <w:p w:rsidR="00F14585" w:rsidRDefault="00F14585" w:rsidP="00DD36D4">
            <w:pPr>
              <w:rPr>
                <w:sz w:val="24"/>
                <w:szCs w:val="24"/>
              </w:rPr>
            </w:pPr>
          </w:p>
          <w:p w:rsidR="00F14585" w:rsidRDefault="00F14585" w:rsidP="00DD36D4">
            <w:pPr>
              <w:rPr>
                <w:sz w:val="24"/>
                <w:szCs w:val="24"/>
              </w:rPr>
            </w:pPr>
          </w:p>
          <w:p w:rsidR="00F14585" w:rsidRDefault="00F14585" w:rsidP="00DD36D4">
            <w:pPr>
              <w:rPr>
                <w:sz w:val="24"/>
                <w:szCs w:val="24"/>
              </w:rPr>
            </w:pPr>
          </w:p>
          <w:p w:rsidR="00F14585" w:rsidRDefault="00F14585" w:rsidP="00DD36D4">
            <w:pPr>
              <w:rPr>
                <w:sz w:val="24"/>
                <w:szCs w:val="24"/>
              </w:rPr>
            </w:pPr>
          </w:p>
          <w:p w:rsidR="00F14585" w:rsidRPr="00D31610" w:rsidRDefault="00F14585" w:rsidP="00DD36D4">
            <w:pPr>
              <w:rPr>
                <w:sz w:val="24"/>
                <w:szCs w:val="24"/>
              </w:rPr>
            </w:pPr>
            <w:r w:rsidRPr="00D31610">
              <w:rPr>
                <w:sz w:val="24"/>
                <w:szCs w:val="24"/>
              </w:rPr>
              <w:t>Aparat Desa</w:t>
            </w:r>
          </w:p>
        </w:tc>
        <w:tc>
          <w:tcPr>
            <w:tcW w:w="6019" w:type="dxa"/>
          </w:tcPr>
          <w:p w:rsidR="00F14585" w:rsidRPr="00D31610" w:rsidRDefault="00F14585" w:rsidP="00DD36D4">
            <w:pPr>
              <w:pStyle w:val="ListParagraph"/>
              <w:numPr>
                <w:ilvl w:val="0"/>
                <w:numId w:val="44"/>
              </w:numPr>
              <w:spacing w:line="480" w:lineRule="exact"/>
              <w:ind w:left="458"/>
              <w:jc w:val="both"/>
              <w:rPr>
                <w:rFonts w:asciiTheme="majorBidi" w:hAnsiTheme="majorBidi" w:cstheme="majorBidi"/>
                <w:szCs w:val="24"/>
              </w:rPr>
            </w:pPr>
            <w:r w:rsidRPr="00D31610">
              <w:rPr>
                <w:rFonts w:asciiTheme="majorBidi" w:hAnsiTheme="majorBidi" w:cstheme="majorBidi"/>
                <w:szCs w:val="24"/>
              </w:rPr>
              <w:t>Apakah di Desa Puttada terdapat anak yang lahir di luar nikah?</w:t>
            </w:r>
          </w:p>
          <w:p w:rsidR="00F14585" w:rsidRPr="00D31610" w:rsidRDefault="00F14585" w:rsidP="00DD36D4">
            <w:pPr>
              <w:pStyle w:val="ListParagraph"/>
              <w:numPr>
                <w:ilvl w:val="0"/>
                <w:numId w:val="44"/>
              </w:numPr>
              <w:spacing w:line="480" w:lineRule="exact"/>
              <w:ind w:left="458"/>
              <w:jc w:val="both"/>
              <w:rPr>
                <w:rFonts w:asciiTheme="majorBidi" w:hAnsiTheme="majorBidi" w:cstheme="majorBidi"/>
                <w:szCs w:val="24"/>
              </w:rPr>
            </w:pPr>
            <w:r w:rsidRPr="00D31610">
              <w:rPr>
                <w:rFonts w:asciiTheme="majorBidi" w:hAnsiTheme="majorBidi" w:cstheme="majorBidi"/>
                <w:szCs w:val="24"/>
              </w:rPr>
              <w:t>Ada berapa anak yang lahir di luar nikah?</w:t>
            </w:r>
          </w:p>
          <w:p w:rsidR="00F14585" w:rsidRPr="00D31610" w:rsidRDefault="00F14585" w:rsidP="00DD36D4">
            <w:pPr>
              <w:pStyle w:val="ListParagraph"/>
              <w:numPr>
                <w:ilvl w:val="0"/>
                <w:numId w:val="44"/>
              </w:numPr>
              <w:spacing w:after="0" w:line="480" w:lineRule="exact"/>
              <w:ind w:left="458"/>
              <w:jc w:val="both"/>
              <w:rPr>
                <w:rFonts w:asciiTheme="majorBidi" w:hAnsiTheme="majorBidi" w:cstheme="majorBidi"/>
                <w:szCs w:val="24"/>
              </w:rPr>
            </w:pPr>
            <w:r w:rsidRPr="00D31610">
              <w:rPr>
                <w:rFonts w:asciiTheme="majorBidi" w:hAnsiTheme="majorBidi" w:cstheme="majorBidi"/>
                <w:szCs w:val="24"/>
              </w:rPr>
              <w:t>Bagaimana tanggapan bapak apabila terdapat kasus anak yang lahir luar nikah?</w:t>
            </w:r>
          </w:p>
          <w:p w:rsidR="00F14585" w:rsidRPr="00D31610" w:rsidRDefault="00F14585" w:rsidP="00DD36D4">
            <w:pPr>
              <w:pStyle w:val="ListParagraph"/>
              <w:numPr>
                <w:ilvl w:val="0"/>
                <w:numId w:val="44"/>
              </w:numPr>
              <w:spacing w:after="0" w:line="480" w:lineRule="exact"/>
              <w:ind w:left="458"/>
              <w:jc w:val="both"/>
              <w:rPr>
                <w:szCs w:val="24"/>
              </w:rPr>
            </w:pPr>
            <w:r w:rsidRPr="00D31610">
              <w:rPr>
                <w:szCs w:val="24"/>
              </w:rPr>
              <w:t>Apakah sebelumnya bapak telah mengetahui Putusan MK No. 46/PUU-VIII/2010?</w:t>
            </w:r>
          </w:p>
          <w:p w:rsidR="00F14585" w:rsidRPr="00D31610" w:rsidRDefault="00F14585" w:rsidP="00DD36D4">
            <w:pPr>
              <w:pStyle w:val="ListParagraph"/>
              <w:numPr>
                <w:ilvl w:val="0"/>
                <w:numId w:val="44"/>
              </w:numPr>
              <w:spacing w:after="0" w:line="480" w:lineRule="exact"/>
              <w:ind w:left="458"/>
              <w:jc w:val="both"/>
              <w:rPr>
                <w:szCs w:val="24"/>
              </w:rPr>
            </w:pPr>
            <w:r w:rsidRPr="00D31610">
              <w:rPr>
                <w:szCs w:val="24"/>
              </w:rPr>
              <w:t>Apakah ada kegiatan sosialisasi yang dilakukan oleh aparat desa setelah mengetahui adanya putusan tersebut?</w:t>
            </w:r>
          </w:p>
          <w:p w:rsidR="00F14585" w:rsidRPr="00D31610" w:rsidRDefault="00F14585" w:rsidP="00DD36D4">
            <w:pPr>
              <w:rPr>
                <w:sz w:val="24"/>
                <w:szCs w:val="24"/>
              </w:rPr>
            </w:pPr>
          </w:p>
          <w:p w:rsidR="00F14585" w:rsidRPr="00D31610" w:rsidRDefault="00F14585" w:rsidP="00DD36D4">
            <w:pPr>
              <w:rPr>
                <w:sz w:val="24"/>
                <w:szCs w:val="24"/>
              </w:rPr>
            </w:pPr>
          </w:p>
          <w:p w:rsidR="00F14585" w:rsidRPr="00D31610" w:rsidRDefault="00F14585" w:rsidP="00DD36D4">
            <w:pPr>
              <w:rPr>
                <w:sz w:val="24"/>
                <w:szCs w:val="24"/>
              </w:rPr>
            </w:pPr>
          </w:p>
        </w:tc>
      </w:tr>
      <w:tr w:rsidR="00F14585" w:rsidRPr="00D31610" w:rsidTr="00DD36D4">
        <w:trPr>
          <w:trHeight w:val="1113"/>
        </w:trPr>
        <w:tc>
          <w:tcPr>
            <w:tcW w:w="1809" w:type="dxa"/>
          </w:tcPr>
          <w:p w:rsidR="00F14585" w:rsidRDefault="00F14585" w:rsidP="00DD36D4">
            <w:pPr>
              <w:rPr>
                <w:sz w:val="24"/>
                <w:szCs w:val="24"/>
              </w:rPr>
            </w:pPr>
          </w:p>
          <w:p w:rsidR="00F14585" w:rsidRDefault="00F14585" w:rsidP="00DD36D4">
            <w:pPr>
              <w:rPr>
                <w:sz w:val="24"/>
                <w:szCs w:val="24"/>
              </w:rPr>
            </w:pPr>
          </w:p>
          <w:p w:rsidR="00F14585" w:rsidRDefault="00F14585" w:rsidP="00DD36D4">
            <w:pPr>
              <w:rPr>
                <w:sz w:val="24"/>
                <w:szCs w:val="24"/>
              </w:rPr>
            </w:pPr>
          </w:p>
          <w:p w:rsidR="00F14585" w:rsidRDefault="00F14585" w:rsidP="00DD36D4">
            <w:pPr>
              <w:rPr>
                <w:sz w:val="24"/>
                <w:szCs w:val="24"/>
              </w:rPr>
            </w:pPr>
          </w:p>
          <w:p w:rsidR="00F14585" w:rsidRDefault="00F14585" w:rsidP="00DD36D4">
            <w:pPr>
              <w:rPr>
                <w:sz w:val="24"/>
                <w:szCs w:val="24"/>
              </w:rPr>
            </w:pPr>
          </w:p>
          <w:p w:rsidR="00F14585" w:rsidRDefault="00F14585" w:rsidP="00DD36D4">
            <w:pPr>
              <w:rPr>
                <w:sz w:val="24"/>
                <w:szCs w:val="24"/>
              </w:rPr>
            </w:pPr>
          </w:p>
          <w:p w:rsidR="00F14585" w:rsidRDefault="00F14585" w:rsidP="00DD36D4">
            <w:pPr>
              <w:rPr>
                <w:sz w:val="24"/>
                <w:szCs w:val="24"/>
              </w:rPr>
            </w:pPr>
          </w:p>
          <w:p w:rsidR="00F14585" w:rsidRDefault="00F14585" w:rsidP="00DD36D4">
            <w:pPr>
              <w:rPr>
                <w:sz w:val="24"/>
                <w:szCs w:val="24"/>
              </w:rPr>
            </w:pPr>
          </w:p>
          <w:p w:rsidR="00F14585" w:rsidRDefault="00F14585" w:rsidP="00DD36D4">
            <w:pPr>
              <w:rPr>
                <w:sz w:val="24"/>
                <w:szCs w:val="24"/>
              </w:rPr>
            </w:pPr>
          </w:p>
          <w:p w:rsidR="00F14585" w:rsidRDefault="00F14585" w:rsidP="00DD36D4">
            <w:pPr>
              <w:rPr>
                <w:sz w:val="24"/>
                <w:szCs w:val="24"/>
              </w:rPr>
            </w:pPr>
          </w:p>
          <w:p w:rsidR="00F14585" w:rsidRDefault="00F14585" w:rsidP="00DD36D4">
            <w:pPr>
              <w:rPr>
                <w:sz w:val="24"/>
                <w:szCs w:val="24"/>
              </w:rPr>
            </w:pPr>
          </w:p>
          <w:p w:rsidR="00F14585" w:rsidRPr="00D31610" w:rsidRDefault="00F14585" w:rsidP="00DD36D4">
            <w:pPr>
              <w:rPr>
                <w:sz w:val="24"/>
                <w:szCs w:val="24"/>
              </w:rPr>
            </w:pPr>
            <w:r>
              <w:rPr>
                <w:sz w:val="24"/>
                <w:szCs w:val="24"/>
              </w:rPr>
              <w:t>Tokoh Masyarakat</w:t>
            </w:r>
          </w:p>
        </w:tc>
        <w:tc>
          <w:tcPr>
            <w:tcW w:w="6019" w:type="dxa"/>
          </w:tcPr>
          <w:p w:rsidR="00F14585" w:rsidRPr="00D31610" w:rsidRDefault="00F14585" w:rsidP="00DD36D4">
            <w:pPr>
              <w:pStyle w:val="ListParagraph"/>
              <w:numPr>
                <w:ilvl w:val="0"/>
                <w:numId w:val="45"/>
              </w:numPr>
              <w:spacing w:line="480" w:lineRule="exact"/>
              <w:ind w:left="317"/>
              <w:jc w:val="both"/>
              <w:rPr>
                <w:rFonts w:asciiTheme="majorBidi" w:hAnsiTheme="majorBidi" w:cstheme="majorBidi"/>
                <w:szCs w:val="24"/>
              </w:rPr>
            </w:pPr>
            <w:r w:rsidRPr="00D31610">
              <w:rPr>
                <w:rFonts w:asciiTheme="majorBidi" w:hAnsiTheme="majorBidi" w:cstheme="majorBidi"/>
                <w:szCs w:val="24"/>
              </w:rPr>
              <w:t>Apakah di Desa Puttada terdapat anak yang lahir di luar nikah?</w:t>
            </w:r>
          </w:p>
          <w:p w:rsidR="00F14585" w:rsidRPr="00D31610" w:rsidRDefault="00F14585" w:rsidP="00DD36D4">
            <w:pPr>
              <w:pStyle w:val="ListParagraph"/>
              <w:numPr>
                <w:ilvl w:val="0"/>
                <w:numId w:val="45"/>
              </w:numPr>
              <w:spacing w:line="480" w:lineRule="exact"/>
              <w:ind w:left="317"/>
              <w:jc w:val="both"/>
              <w:rPr>
                <w:rFonts w:asciiTheme="majorBidi" w:hAnsiTheme="majorBidi" w:cstheme="majorBidi"/>
                <w:szCs w:val="24"/>
              </w:rPr>
            </w:pPr>
            <w:r w:rsidRPr="00D31610">
              <w:rPr>
                <w:rFonts w:asciiTheme="majorBidi" w:hAnsiTheme="majorBidi" w:cstheme="majorBidi"/>
                <w:szCs w:val="24"/>
              </w:rPr>
              <w:t>Ada berapa anak yang lahir di luar nikah?</w:t>
            </w:r>
          </w:p>
          <w:p w:rsidR="00F14585" w:rsidRDefault="00F14585" w:rsidP="00DD36D4">
            <w:pPr>
              <w:pStyle w:val="ListParagraph"/>
              <w:numPr>
                <w:ilvl w:val="0"/>
                <w:numId w:val="45"/>
              </w:numPr>
              <w:spacing w:after="0" w:line="480" w:lineRule="exact"/>
              <w:ind w:left="317"/>
              <w:jc w:val="both"/>
              <w:rPr>
                <w:rFonts w:asciiTheme="majorBidi" w:hAnsiTheme="majorBidi" w:cstheme="majorBidi"/>
                <w:szCs w:val="24"/>
              </w:rPr>
            </w:pPr>
            <w:r w:rsidRPr="00D31610">
              <w:rPr>
                <w:rFonts w:asciiTheme="majorBidi" w:hAnsiTheme="majorBidi" w:cstheme="majorBidi"/>
                <w:szCs w:val="24"/>
              </w:rPr>
              <w:t>Bagaimana tanggapan bapak</w:t>
            </w:r>
            <w:r>
              <w:rPr>
                <w:rFonts w:asciiTheme="majorBidi" w:hAnsiTheme="majorBidi" w:cstheme="majorBidi"/>
                <w:szCs w:val="24"/>
              </w:rPr>
              <w:t xml:space="preserve">/ibu </w:t>
            </w:r>
            <w:r w:rsidRPr="00D31610">
              <w:rPr>
                <w:rFonts w:asciiTheme="majorBidi" w:hAnsiTheme="majorBidi" w:cstheme="majorBidi"/>
                <w:szCs w:val="24"/>
              </w:rPr>
              <w:t>apabila terdapat kasus anak yang lahir luar nikah?</w:t>
            </w:r>
          </w:p>
          <w:p w:rsidR="00F14585" w:rsidRPr="00FE68AB" w:rsidRDefault="00F14585" w:rsidP="00DD36D4">
            <w:pPr>
              <w:pStyle w:val="ListParagraph"/>
              <w:numPr>
                <w:ilvl w:val="0"/>
                <w:numId w:val="45"/>
              </w:numPr>
              <w:spacing w:after="0" w:line="480" w:lineRule="exact"/>
              <w:ind w:left="317"/>
              <w:jc w:val="both"/>
            </w:pPr>
            <w:r>
              <w:t xml:space="preserve">Apakah ada perbedaan perlakuan oleh orang tua </w:t>
            </w:r>
            <w:r w:rsidRPr="00FE68AB">
              <w:rPr>
                <w:rFonts w:asciiTheme="majorBidi" w:hAnsiTheme="majorBidi" w:cstheme="majorBidi"/>
                <w:szCs w:val="24"/>
              </w:rPr>
              <w:t>terhadap</w:t>
            </w:r>
            <w:r>
              <w:t xml:space="preserve"> anak yang lahir di luar nikah dengan anak sah?</w:t>
            </w:r>
          </w:p>
          <w:p w:rsidR="00F14585" w:rsidRDefault="00F14585" w:rsidP="00DD36D4">
            <w:pPr>
              <w:pStyle w:val="ListParagraph"/>
              <w:numPr>
                <w:ilvl w:val="0"/>
                <w:numId w:val="45"/>
              </w:numPr>
              <w:spacing w:after="0" w:line="480" w:lineRule="exact"/>
              <w:ind w:left="317"/>
              <w:jc w:val="both"/>
              <w:rPr>
                <w:szCs w:val="24"/>
              </w:rPr>
            </w:pPr>
            <w:r w:rsidRPr="00D31610">
              <w:rPr>
                <w:szCs w:val="24"/>
              </w:rPr>
              <w:t>Apakah sebelumnya bapak telah mengetahui Putusan MK No. 46/PUU-VIII/2010?</w:t>
            </w:r>
          </w:p>
          <w:p w:rsidR="00F14585" w:rsidRPr="00FE68AB" w:rsidRDefault="00F14585" w:rsidP="00DD36D4">
            <w:pPr>
              <w:pStyle w:val="ListParagraph"/>
              <w:numPr>
                <w:ilvl w:val="0"/>
                <w:numId w:val="45"/>
              </w:numPr>
              <w:spacing w:after="0" w:line="480" w:lineRule="exact"/>
              <w:ind w:left="317"/>
              <w:jc w:val="both"/>
            </w:pPr>
            <w:r w:rsidRPr="00FE68AB">
              <w:rPr>
                <w:rFonts w:asciiTheme="majorBidi" w:hAnsiTheme="majorBidi" w:cstheme="majorBidi"/>
                <w:szCs w:val="24"/>
              </w:rPr>
              <w:t>Apakah</w:t>
            </w:r>
            <w:r>
              <w:t xml:space="preserve"> ada sosialisasi yang dilakukan oleh aparat desa terkait dengan adanya putusan MK?</w:t>
            </w:r>
          </w:p>
          <w:p w:rsidR="00F14585" w:rsidRPr="00D31610" w:rsidRDefault="00F14585" w:rsidP="00DD36D4">
            <w:pPr>
              <w:rPr>
                <w:sz w:val="24"/>
                <w:szCs w:val="24"/>
              </w:rPr>
            </w:pPr>
          </w:p>
        </w:tc>
      </w:tr>
      <w:tr w:rsidR="00F14585" w:rsidRPr="00D31610" w:rsidTr="00DD36D4">
        <w:trPr>
          <w:trHeight w:val="1113"/>
        </w:trPr>
        <w:tc>
          <w:tcPr>
            <w:tcW w:w="1809" w:type="dxa"/>
          </w:tcPr>
          <w:p w:rsidR="00F14585" w:rsidRDefault="00F14585" w:rsidP="00DD36D4">
            <w:pPr>
              <w:rPr>
                <w:sz w:val="24"/>
                <w:szCs w:val="24"/>
              </w:rPr>
            </w:pPr>
          </w:p>
          <w:p w:rsidR="00F14585" w:rsidRDefault="00F14585" w:rsidP="00DD36D4">
            <w:pPr>
              <w:rPr>
                <w:sz w:val="24"/>
                <w:szCs w:val="24"/>
              </w:rPr>
            </w:pPr>
          </w:p>
          <w:p w:rsidR="00F14585" w:rsidRDefault="00F14585" w:rsidP="00DD36D4">
            <w:pPr>
              <w:rPr>
                <w:sz w:val="24"/>
                <w:szCs w:val="24"/>
              </w:rPr>
            </w:pPr>
          </w:p>
          <w:p w:rsidR="00F14585" w:rsidRDefault="00F14585" w:rsidP="00DD36D4">
            <w:pPr>
              <w:rPr>
                <w:sz w:val="24"/>
                <w:szCs w:val="24"/>
              </w:rPr>
            </w:pPr>
          </w:p>
          <w:p w:rsidR="00F14585" w:rsidRDefault="00F14585" w:rsidP="00DD36D4">
            <w:pPr>
              <w:rPr>
                <w:sz w:val="24"/>
                <w:szCs w:val="24"/>
              </w:rPr>
            </w:pPr>
          </w:p>
          <w:p w:rsidR="00F14585" w:rsidRDefault="00F14585" w:rsidP="00DD36D4">
            <w:pPr>
              <w:rPr>
                <w:sz w:val="24"/>
                <w:szCs w:val="24"/>
              </w:rPr>
            </w:pPr>
          </w:p>
          <w:p w:rsidR="00F14585" w:rsidRDefault="00F14585" w:rsidP="00DD36D4">
            <w:pPr>
              <w:rPr>
                <w:sz w:val="24"/>
                <w:szCs w:val="24"/>
              </w:rPr>
            </w:pPr>
          </w:p>
          <w:p w:rsidR="00F14585" w:rsidRDefault="00F14585" w:rsidP="00DD36D4">
            <w:pPr>
              <w:rPr>
                <w:sz w:val="24"/>
                <w:szCs w:val="24"/>
              </w:rPr>
            </w:pPr>
          </w:p>
          <w:p w:rsidR="00F14585" w:rsidRDefault="00F14585" w:rsidP="00DD36D4">
            <w:pPr>
              <w:rPr>
                <w:sz w:val="24"/>
                <w:szCs w:val="24"/>
              </w:rPr>
            </w:pPr>
          </w:p>
          <w:p w:rsidR="00F14585" w:rsidRDefault="00F14585" w:rsidP="00DD36D4">
            <w:pPr>
              <w:rPr>
                <w:sz w:val="24"/>
                <w:szCs w:val="24"/>
              </w:rPr>
            </w:pPr>
            <w:r>
              <w:rPr>
                <w:sz w:val="24"/>
                <w:szCs w:val="24"/>
              </w:rPr>
              <w:t>Akademisi</w:t>
            </w:r>
          </w:p>
        </w:tc>
        <w:tc>
          <w:tcPr>
            <w:tcW w:w="6019" w:type="dxa"/>
          </w:tcPr>
          <w:p w:rsidR="00F14585" w:rsidRDefault="00F14585" w:rsidP="00DD36D4">
            <w:pPr>
              <w:pStyle w:val="ListParagraph"/>
              <w:numPr>
                <w:ilvl w:val="0"/>
                <w:numId w:val="46"/>
              </w:numPr>
              <w:spacing w:line="480" w:lineRule="exact"/>
              <w:ind w:left="317"/>
              <w:jc w:val="both"/>
              <w:rPr>
                <w:rFonts w:asciiTheme="majorBidi" w:hAnsiTheme="majorBidi" w:cstheme="majorBidi"/>
                <w:szCs w:val="24"/>
              </w:rPr>
            </w:pPr>
            <w:proofErr w:type="gramStart"/>
            <w:r w:rsidRPr="00FE68AB">
              <w:rPr>
                <w:rFonts w:asciiTheme="majorBidi" w:hAnsiTheme="majorBidi" w:cstheme="majorBidi"/>
                <w:szCs w:val="24"/>
              </w:rPr>
              <w:t>Apa</w:t>
            </w:r>
            <w:proofErr w:type="gramEnd"/>
            <w:r w:rsidRPr="00FE68AB">
              <w:rPr>
                <w:rFonts w:asciiTheme="majorBidi" w:hAnsiTheme="majorBidi" w:cstheme="majorBidi"/>
                <w:szCs w:val="24"/>
              </w:rPr>
              <w:t xml:space="preserve"> yang dimaksud dengan anak luar nikah dalam hukum Islam?</w:t>
            </w:r>
          </w:p>
          <w:p w:rsidR="00F14585" w:rsidRDefault="00F14585" w:rsidP="00DD36D4">
            <w:pPr>
              <w:pStyle w:val="ListParagraph"/>
              <w:numPr>
                <w:ilvl w:val="0"/>
                <w:numId w:val="46"/>
              </w:numPr>
              <w:spacing w:line="480" w:lineRule="exact"/>
              <w:ind w:left="317"/>
              <w:jc w:val="both"/>
            </w:pPr>
            <w:r w:rsidRPr="00FE68AB">
              <w:t xml:space="preserve">Bagaimana perspektif hukum </w:t>
            </w:r>
            <w:proofErr w:type="gramStart"/>
            <w:r w:rsidRPr="00FE68AB">
              <w:t>islam</w:t>
            </w:r>
            <w:proofErr w:type="gramEnd"/>
            <w:r w:rsidRPr="00FE68AB">
              <w:t xml:space="preserve"> dan pandangan ustadz sebagai seorang akademisi mengenai anak di luar </w:t>
            </w:r>
            <w:r w:rsidRPr="009D5869">
              <w:rPr>
                <w:rFonts w:asciiTheme="majorBidi" w:hAnsiTheme="majorBidi" w:cstheme="majorBidi"/>
                <w:szCs w:val="24"/>
              </w:rPr>
              <w:t>nikah</w:t>
            </w:r>
            <w:r w:rsidRPr="00FE68AB">
              <w:t xml:space="preserve"> tidak diberikan hak keperdataan dari ayah</w:t>
            </w:r>
            <w:r>
              <w:t xml:space="preserve"> biologisnya</w:t>
            </w:r>
            <w:r w:rsidRPr="00FE68AB">
              <w:t>?</w:t>
            </w:r>
          </w:p>
          <w:p w:rsidR="00F14585" w:rsidRDefault="00F14585" w:rsidP="00DD36D4">
            <w:pPr>
              <w:pStyle w:val="ListParagraph"/>
              <w:numPr>
                <w:ilvl w:val="0"/>
                <w:numId w:val="46"/>
              </w:numPr>
              <w:spacing w:line="480" w:lineRule="exact"/>
              <w:ind w:left="317"/>
              <w:jc w:val="both"/>
            </w:pPr>
            <w:proofErr w:type="gramStart"/>
            <w:r w:rsidRPr="00FE68AB">
              <w:t>Apa</w:t>
            </w:r>
            <w:proofErr w:type="gramEnd"/>
            <w:r w:rsidRPr="00FE68AB">
              <w:t xml:space="preserve"> </w:t>
            </w:r>
            <w:r w:rsidRPr="009D5869">
              <w:rPr>
                <w:rFonts w:asciiTheme="majorBidi" w:hAnsiTheme="majorBidi" w:cstheme="majorBidi"/>
                <w:szCs w:val="24"/>
              </w:rPr>
              <w:t>saja</w:t>
            </w:r>
            <w:r w:rsidRPr="00FE68AB">
              <w:t xml:space="preserve"> faktor yang mempengaruhi </w:t>
            </w:r>
            <w:r>
              <w:t xml:space="preserve">sehingga </w:t>
            </w:r>
            <w:r w:rsidRPr="00FE68AB">
              <w:t xml:space="preserve">anak luar nikah </w:t>
            </w:r>
            <w:r>
              <w:t xml:space="preserve">tidak diberikan </w:t>
            </w:r>
            <w:r w:rsidRPr="00FE68AB">
              <w:t xml:space="preserve">hak kewarisan </w:t>
            </w:r>
            <w:r>
              <w:t>dari ayah biologisnya</w:t>
            </w:r>
            <w:r w:rsidRPr="00FE68AB">
              <w:t>?</w:t>
            </w:r>
          </w:p>
          <w:p w:rsidR="00F14585" w:rsidRPr="00FE68AB" w:rsidRDefault="00F14585" w:rsidP="00DD36D4">
            <w:pPr>
              <w:pStyle w:val="ListParagraph"/>
              <w:numPr>
                <w:ilvl w:val="0"/>
                <w:numId w:val="46"/>
              </w:numPr>
              <w:spacing w:line="480" w:lineRule="exact"/>
              <w:ind w:left="317"/>
              <w:jc w:val="both"/>
            </w:pPr>
            <w:r w:rsidRPr="009D5869">
              <w:rPr>
                <w:rFonts w:asciiTheme="majorBidi" w:hAnsiTheme="majorBidi" w:cstheme="majorBidi"/>
                <w:szCs w:val="24"/>
              </w:rPr>
              <w:t>Apakah</w:t>
            </w:r>
            <w:r w:rsidRPr="00FE68AB">
              <w:t xml:space="preserve"> menurut ustadz hukum adat dan hukum </w:t>
            </w:r>
            <w:proofErr w:type="gramStart"/>
            <w:r w:rsidRPr="00FE68AB">
              <w:t>islam</w:t>
            </w:r>
            <w:proofErr w:type="gramEnd"/>
            <w:r w:rsidRPr="00FE68AB">
              <w:t xml:space="preserve"> bisa dijalankan secara bersamaan?</w:t>
            </w:r>
          </w:p>
        </w:tc>
      </w:tr>
    </w:tbl>
    <w:p w:rsidR="00F14585" w:rsidRPr="009D2760" w:rsidRDefault="00F14585" w:rsidP="00F14585"/>
    <w:p w:rsidR="00F14585" w:rsidRDefault="00F14585" w:rsidP="00F14585">
      <w:r>
        <w:br w:type="page"/>
      </w:r>
    </w:p>
    <w:p w:rsidR="00F14585" w:rsidRPr="00E8054F" w:rsidRDefault="00F14585" w:rsidP="00F14585">
      <w:pPr>
        <w:rPr>
          <w:b/>
          <w:bCs/>
        </w:rPr>
      </w:pPr>
      <w:r w:rsidRPr="00E8054F">
        <w:rPr>
          <w:b/>
          <w:bCs/>
        </w:rPr>
        <w:lastRenderedPageBreak/>
        <w:t>Lampiran II</w:t>
      </w:r>
    </w:p>
    <w:p w:rsidR="00F14585" w:rsidRDefault="00F14585" w:rsidP="00F14585">
      <w:pPr>
        <w:spacing w:line="480" w:lineRule="exact"/>
        <w:jc w:val="center"/>
        <w:rPr>
          <w:rFonts w:asciiTheme="majorBidi" w:hAnsiTheme="majorBidi" w:cstheme="majorBidi"/>
          <w:b/>
          <w:bCs/>
          <w:sz w:val="24"/>
          <w:szCs w:val="24"/>
        </w:rPr>
      </w:pPr>
      <w:r>
        <w:rPr>
          <w:rFonts w:asciiTheme="majorBidi" w:hAnsiTheme="majorBidi" w:cstheme="majorBidi"/>
          <w:b/>
          <w:bCs/>
          <w:noProof/>
          <w:sz w:val="24"/>
          <w:szCs w:val="24"/>
        </w:rPr>
        <w:drawing>
          <wp:anchor distT="0" distB="0" distL="114300" distR="114300" simplePos="0" relativeHeight="251660288" behindDoc="1" locked="0" layoutInCell="1" allowOverlap="1" wp14:anchorId="3FADEBBD" wp14:editId="0E397F10">
            <wp:simplePos x="0" y="0"/>
            <wp:positionH relativeFrom="column">
              <wp:posOffset>2456180</wp:posOffset>
            </wp:positionH>
            <wp:positionV relativeFrom="paragraph">
              <wp:posOffset>302895</wp:posOffset>
            </wp:positionV>
            <wp:extent cx="2470785" cy="1789430"/>
            <wp:effectExtent l="0" t="0" r="5715" b="1270"/>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pic:cNvPicPr/>
                  </pic:nvPicPr>
                  <pic:blipFill rotWithShape="1">
                    <a:blip r:embed="rId26" cstate="print">
                      <a:extLst>
                        <a:ext uri="{28A0092B-C50C-407E-A947-70E740481C1C}">
                          <a14:useLocalDpi xmlns:a14="http://schemas.microsoft.com/office/drawing/2010/main" val="0"/>
                        </a:ext>
                      </a:extLst>
                    </a:blip>
                    <a:srcRect l="1896" t="32119" b="14607"/>
                    <a:stretch/>
                  </pic:blipFill>
                  <pic:spPr bwMode="auto">
                    <a:xfrm>
                      <a:off x="0" y="0"/>
                      <a:ext cx="2470785" cy="17894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b/>
          <w:bCs/>
          <w:sz w:val="24"/>
          <w:szCs w:val="24"/>
        </w:rPr>
        <w:t>DOKUMENTASI</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43"/>
        <w:gridCol w:w="3943"/>
      </w:tblGrid>
      <w:tr w:rsidR="00F14585" w:rsidTr="00DD36D4">
        <w:trPr>
          <w:trHeight w:val="2824"/>
        </w:trPr>
        <w:tc>
          <w:tcPr>
            <w:tcW w:w="3943" w:type="dxa"/>
          </w:tcPr>
          <w:p w:rsidR="00F14585" w:rsidRDefault="00F14585" w:rsidP="00DD36D4">
            <w:pPr>
              <w:spacing w:line="480" w:lineRule="exact"/>
              <w:rPr>
                <w:rFonts w:asciiTheme="majorBidi" w:hAnsiTheme="majorBidi" w:cstheme="majorBidi"/>
                <w:b/>
                <w:bCs/>
                <w:sz w:val="24"/>
                <w:szCs w:val="24"/>
              </w:rPr>
            </w:pPr>
            <w:r>
              <w:rPr>
                <w:rFonts w:asciiTheme="majorBidi" w:hAnsiTheme="majorBidi" w:cstheme="majorBidi"/>
                <w:b/>
                <w:bCs/>
                <w:noProof/>
                <w:sz w:val="24"/>
                <w:szCs w:val="24"/>
              </w:rPr>
              <w:drawing>
                <wp:anchor distT="0" distB="0" distL="114300" distR="114300" simplePos="0" relativeHeight="251659264" behindDoc="1" locked="0" layoutInCell="1" allowOverlap="1" wp14:anchorId="0FD7EA87" wp14:editId="694CF370">
                  <wp:simplePos x="0" y="0"/>
                  <wp:positionH relativeFrom="column">
                    <wp:posOffset>-61756</wp:posOffset>
                  </wp:positionH>
                  <wp:positionV relativeFrom="paragraph">
                    <wp:posOffset>-1298</wp:posOffset>
                  </wp:positionV>
                  <wp:extent cx="2456597" cy="1862455"/>
                  <wp:effectExtent l="0" t="0" r="1270" b="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pic:cNvPicPr/>
                        </pic:nvPicPr>
                        <pic:blipFill rotWithShape="1">
                          <a:blip r:embed="rId27" cstate="print">
                            <a:extLst>
                              <a:ext uri="{28A0092B-C50C-407E-A947-70E740481C1C}">
                                <a14:useLocalDpi xmlns:a14="http://schemas.microsoft.com/office/drawing/2010/main" val="0"/>
                              </a:ext>
                            </a:extLst>
                          </a:blip>
                          <a:srcRect l="-1" t="1" r="1066" b="-4173"/>
                          <a:stretch/>
                        </pic:blipFill>
                        <pic:spPr bwMode="auto">
                          <a:xfrm>
                            <a:off x="0" y="0"/>
                            <a:ext cx="2458772" cy="186410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3943" w:type="dxa"/>
          </w:tcPr>
          <w:p w:rsidR="00F14585" w:rsidRDefault="00F14585" w:rsidP="00DD36D4">
            <w:pPr>
              <w:spacing w:line="480" w:lineRule="exact"/>
              <w:rPr>
                <w:rFonts w:asciiTheme="majorBidi" w:hAnsiTheme="majorBidi" w:cstheme="majorBidi"/>
                <w:b/>
                <w:bCs/>
                <w:sz w:val="24"/>
                <w:szCs w:val="24"/>
              </w:rPr>
            </w:pPr>
          </w:p>
        </w:tc>
      </w:tr>
      <w:tr w:rsidR="00F14585" w:rsidTr="00DD36D4">
        <w:trPr>
          <w:trHeight w:val="2824"/>
        </w:trPr>
        <w:tc>
          <w:tcPr>
            <w:tcW w:w="3943" w:type="dxa"/>
          </w:tcPr>
          <w:p w:rsidR="00F14585" w:rsidRDefault="00F14585" w:rsidP="00DD36D4">
            <w:pPr>
              <w:spacing w:line="480" w:lineRule="exact"/>
              <w:rPr>
                <w:rFonts w:asciiTheme="majorBidi" w:hAnsiTheme="majorBidi" w:cstheme="majorBidi"/>
                <w:b/>
                <w:bCs/>
                <w:sz w:val="24"/>
                <w:szCs w:val="24"/>
              </w:rPr>
            </w:pPr>
            <w:r>
              <w:rPr>
                <w:rFonts w:asciiTheme="majorBidi" w:hAnsiTheme="majorBidi" w:cstheme="majorBidi"/>
                <w:b/>
                <w:bCs/>
                <w:noProof/>
                <w:sz w:val="24"/>
                <w:szCs w:val="24"/>
              </w:rPr>
              <w:drawing>
                <wp:anchor distT="0" distB="0" distL="114300" distR="114300" simplePos="0" relativeHeight="251673600" behindDoc="0" locked="0" layoutInCell="1" allowOverlap="1" wp14:anchorId="5A8AFDAB" wp14:editId="21327DA3">
                  <wp:simplePos x="0" y="0"/>
                  <wp:positionH relativeFrom="column">
                    <wp:posOffset>-59150</wp:posOffset>
                  </wp:positionH>
                  <wp:positionV relativeFrom="paragraph">
                    <wp:posOffset>41562</wp:posOffset>
                  </wp:positionV>
                  <wp:extent cx="2466408" cy="1820173"/>
                  <wp:effectExtent l="0" t="0" r="0" b="889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28" cstate="print">
                            <a:extLst>
                              <a:ext uri="{28A0092B-C50C-407E-A947-70E740481C1C}">
                                <a14:useLocalDpi xmlns:a14="http://schemas.microsoft.com/office/drawing/2010/main" val="0"/>
                              </a:ext>
                            </a:extLst>
                          </a:blip>
                          <a:srcRect l="6273" r="4031" b="11748"/>
                          <a:stretch/>
                        </pic:blipFill>
                        <pic:spPr bwMode="auto">
                          <a:xfrm>
                            <a:off x="0" y="0"/>
                            <a:ext cx="2466408" cy="1820173"/>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3943" w:type="dxa"/>
          </w:tcPr>
          <w:p w:rsidR="00F14585" w:rsidRDefault="00F14585" w:rsidP="00DD36D4">
            <w:pPr>
              <w:spacing w:line="480" w:lineRule="exact"/>
              <w:rPr>
                <w:rFonts w:asciiTheme="majorBidi" w:hAnsiTheme="majorBidi" w:cstheme="majorBidi"/>
                <w:b/>
                <w:bCs/>
                <w:sz w:val="24"/>
                <w:szCs w:val="24"/>
              </w:rPr>
            </w:pPr>
            <w:r>
              <w:rPr>
                <w:rFonts w:asciiTheme="majorBidi" w:hAnsiTheme="majorBidi" w:cstheme="majorBidi"/>
                <w:b/>
                <w:bCs/>
                <w:noProof/>
                <w:sz w:val="24"/>
                <w:szCs w:val="24"/>
              </w:rPr>
              <w:drawing>
                <wp:anchor distT="0" distB="0" distL="114300" distR="114300" simplePos="0" relativeHeight="251662336" behindDoc="0" locked="0" layoutInCell="1" allowOverlap="1" wp14:anchorId="16E91F1A" wp14:editId="085AE298">
                  <wp:simplePos x="0" y="0"/>
                  <wp:positionH relativeFrom="column">
                    <wp:posOffset>-41275</wp:posOffset>
                  </wp:positionH>
                  <wp:positionV relativeFrom="paragraph">
                    <wp:posOffset>48260</wp:posOffset>
                  </wp:positionV>
                  <wp:extent cx="2461895" cy="1802130"/>
                  <wp:effectExtent l="0" t="0" r="0" b="7620"/>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pic:cNvPicPr/>
                        </pic:nvPicPr>
                        <pic:blipFill rotWithShape="1">
                          <a:blip r:embed="rId29" cstate="print">
                            <a:extLst>
                              <a:ext uri="{28A0092B-C50C-407E-A947-70E740481C1C}">
                                <a14:useLocalDpi xmlns:a14="http://schemas.microsoft.com/office/drawing/2010/main" val="0"/>
                              </a:ext>
                            </a:extLst>
                          </a:blip>
                          <a:srcRect l="1635" t="3998"/>
                          <a:stretch/>
                        </pic:blipFill>
                        <pic:spPr bwMode="auto">
                          <a:xfrm>
                            <a:off x="0" y="0"/>
                            <a:ext cx="2461895" cy="18021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F14585" w:rsidTr="00DD36D4">
        <w:trPr>
          <w:trHeight w:val="2824"/>
        </w:trPr>
        <w:tc>
          <w:tcPr>
            <w:tcW w:w="3943" w:type="dxa"/>
          </w:tcPr>
          <w:p w:rsidR="00F14585" w:rsidRDefault="00F14585" w:rsidP="00DD36D4">
            <w:pPr>
              <w:spacing w:line="480" w:lineRule="exact"/>
              <w:rPr>
                <w:rFonts w:asciiTheme="majorBidi" w:hAnsiTheme="majorBidi" w:cstheme="majorBidi"/>
                <w:b/>
                <w:bCs/>
                <w:sz w:val="24"/>
                <w:szCs w:val="24"/>
              </w:rPr>
            </w:pPr>
            <w:r>
              <w:rPr>
                <w:rFonts w:asciiTheme="majorBidi" w:hAnsiTheme="majorBidi" w:cstheme="majorBidi"/>
                <w:b/>
                <w:bCs/>
                <w:noProof/>
                <w:sz w:val="24"/>
                <w:szCs w:val="24"/>
              </w:rPr>
              <w:drawing>
                <wp:anchor distT="0" distB="0" distL="114300" distR="114300" simplePos="0" relativeHeight="251665408" behindDoc="0" locked="0" layoutInCell="1" allowOverlap="1" wp14:anchorId="74CFC941" wp14:editId="6268AE36">
                  <wp:simplePos x="0" y="0"/>
                  <wp:positionH relativeFrom="column">
                    <wp:posOffset>-68580</wp:posOffset>
                  </wp:positionH>
                  <wp:positionV relativeFrom="paragraph">
                    <wp:posOffset>104889</wp:posOffset>
                  </wp:positionV>
                  <wp:extent cx="2475814" cy="1739265"/>
                  <wp:effectExtent l="0" t="0" r="1270" b="0"/>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pic:cNvPicPr/>
                        </pic:nvPicPr>
                        <pic:blipFill rotWithShape="1">
                          <a:blip r:embed="rId30" cstate="print">
                            <a:extLst>
                              <a:ext uri="{28A0092B-C50C-407E-A947-70E740481C1C}">
                                <a14:useLocalDpi xmlns:a14="http://schemas.microsoft.com/office/drawing/2010/main" val="0"/>
                              </a:ext>
                            </a:extLst>
                          </a:blip>
                          <a:srcRect b="6365"/>
                          <a:stretch/>
                        </pic:blipFill>
                        <pic:spPr bwMode="auto">
                          <a:xfrm>
                            <a:off x="0" y="0"/>
                            <a:ext cx="2476500" cy="1739747"/>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3943" w:type="dxa"/>
          </w:tcPr>
          <w:p w:rsidR="00F14585" w:rsidRDefault="00F14585" w:rsidP="00DD36D4">
            <w:pPr>
              <w:spacing w:line="480" w:lineRule="exact"/>
              <w:rPr>
                <w:rFonts w:asciiTheme="majorBidi" w:hAnsiTheme="majorBidi" w:cstheme="majorBidi"/>
                <w:b/>
                <w:bCs/>
                <w:sz w:val="24"/>
                <w:szCs w:val="24"/>
              </w:rPr>
            </w:pPr>
            <w:r>
              <w:rPr>
                <w:rFonts w:asciiTheme="majorBidi" w:hAnsiTheme="majorBidi" w:cstheme="majorBidi"/>
                <w:b/>
                <w:bCs/>
                <w:noProof/>
                <w:sz w:val="24"/>
                <w:szCs w:val="24"/>
              </w:rPr>
              <w:drawing>
                <wp:anchor distT="0" distB="0" distL="114300" distR="114300" simplePos="0" relativeHeight="251670528" behindDoc="0" locked="0" layoutInCell="1" allowOverlap="1" wp14:anchorId="6CEFBC1F" wp14:editId="4410DD15">
                  <wp:simplePos x="0" y="0"/>
                  <wp:positionH relativeFrom="column">
                    <wp:posOffset>-40725</wp:posOffset>
                  </wp:positionH>
                  <wp:positionV relativeFrom="paragraph">
                    <wp:posOffset>104889</wp:posOffset>
                  </wp:positionV>
                  <wp:extent cx="2462543" cy="1739265"/>
                  <wp:effectExtent l="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pic:cNvPicPr/>
                        </pic:nvPicPr>
                        <pic:blipFill rotWithShape="1">
                          <a:blip r:embed="rId31" cstate="print">
                            <a:extLst>
                              <a:ext uri="{28A0092B-C50C-407E-A947-70E740481C1C}">
                                <a14:useLocalDpi xmlns:a14="http://schemas.microsoft.com/office/drawing/2010/main" val="0"/>
                              </a:ext>
                            </a:extLst>
                          </a:blip>
                          <a:srcRect l="6542" t="20558" r="9100"/>
                          <a:stretch/>
                        </pic:blipFill>
                        <pic:spPr bwMode="auto">
                          <a:xfrm>
                            <a:off x="0" y="0"/>
                            <a:ext cx="2463442" cy="17399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F14585" w:rsidTr="00DD36D4">
        <w:trPr>
          <w:trHeight w:val="2824"/>
        </w:trPr>
        <w:tc>
          <w:tcPr>
            <w:tcW w:w="3943" w:type="dxa"/>
          </w:tcPr>
          <w:p w:rsidR="00F14585" w:rsidRDefault="00F14585" w:rsidP="00DD36D4">
            <w:pPr>
              <w:spacing w:line="480" w:lineRule="exact"/>
              <w:rPr>
                <w:rFonts w:asciiTheme="majorBidi" w:hAnsiTheme="majorBidi" w:cstheme="majorBidi"/>
                <w:b/>
                <w:bCs/>
                <w:sz w:val="24"/>
                <w:szCs w:val="24"/>
              </w:rPr>
            </w:pPr>
            <w:r>
              <w:rPr>
                <w:rFonts w:asciiTheme="majorBidi" w:hAnsiTheme="majorBidi" w:cstheme="majorBidi"/>
                <w:b/>
                <w:bCs/>
                <w:noProof/>
                <w:sz w:val="24"/>
                <w:szCs w:val="24"/>
              </w:rPr>
              <w:drawing>
                <wp:anchor distT="0" distB="0" distL="114300" distR="114300" simplePos="0" relativeHeight="251671552" behindDoc="0" locked="0" layoutInCell="1" allowOverlap="1" wp14:anchorId="6D6D1DA9" wp14:editId="0E17CDB1">
                  <wp:simplePos x="0" y="0"/>
                  <wp:positionH relativeFrom="column">
                    <wp:posOffset>-68580</wp:posOffset>
                  </wp:positionH>
                  <wp:positionV relativeFrom="paragraph">
                    <wp:posOffset>99980</wp:posOffset>
                  </wp:positionV>
                  <wp:extent cx="2462530" cy="1705970"/>
                  <wp:effectExtent l="0" t="0" r="0" b="8890"/>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pic:cNvPicPr/>
                        </pic:nvPicPr>
                        <pic:blipFill rotWithShape="1">
                          <a:blip r:embed="rId32" cstate="print">
                            <a:extLst>
                              <a:ext uri="{28A0092B-C50C-407E-A947-70E740481C1C}">
                                <a14:useLocalDpi xmlns:a14="http://schemas.microsoft.com/office/drawing/2010/main" val="0"/>
                              </a:ext>
                            </a:extLst>
                          </a:blip>
                          <a:srcRect r="488" b="8089"/>
                          <a:stretch/>
                        </pic:blipFill>
                        <pic:spPr bwMode="auto">
                          <a:xfrm>
                            <a:off x="0" y="0"/>
                            <a:ext cx="2471483" cy="171217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3943" w:type="dxa"/>
          </w:tcPr>
          <w:p w:rsidR="00F14585" w:rsidRDefault="00F14585" w:rsidP="00DD36D4">
            <w:pPr>
              <w:spacing w:line="480" w:lineRule="exact"/>
              <w:rPr>
                <w:rFonts w:asciiTheme="majorBidi" w:hAnsiTheme="majorBidi" w:cstheme="majorBidi"/>
                <w:b/>
                <w:bCs/>
                <w:sz w:val="24"/>
                <w:szCs w:val="24"/>
              </w:rPr>
            </w:pPr>
            <w:r>
              <w:rPr>
                <w:rFonts w:asciiTheme="majorBidi" w:hAnsiTheme="majorBidi" w:cstheme="majorBidi"/>
                <w:b/>
                <w:bCs/>
                <w:noProof/>
                <w:sz w:val="24"/>
                <w:szCs w:val="24"/>
              </w:rPr>
              <w:drawing>
                <wp:anchor distT="0" distB="0" distL="114300" distR="114300" simplePos="0" relativeHeight="251672576" behindDoc="0" locked="0" layoutInCell="1" allowOverlap="1" wp14:anchorId="5ED865C2" wp14:editId="2EC4BA3D">
                  <wp:simplePos x="0" y="0"/>
                  <wp:positionH relativeFrom="column">
                    <wp:posOffset>-27305</wp:posOffset>
                  </wp:positionH>
                  <wp:positionV relativeFrom="paragraph">
                    <wp:posOffset>99695</wp:posOffset>
                  </wp:positionV>
                  <wp:extent cx="2448560" cy="1705610"/>
                  <wp:effectExtent l="0" t="0" r="8890" b="8890"/>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pic:cNvPicPr/>
                        </pic:nvPicPr>
                        <pic:blipFill rotWithShape="1">
                          <a:blip r:embed="rId33" cstate="print">
                            <a:extLst>
                              <a:ext uri="{28A0092B-C50C-407E-A947-70E740481C1C}">
                                <a14:useLocalDpi xmlns:a14="http://schemas.microsoft.com/office/drawing/2010/main" val="0"/>
                              </a:ext>
                            </a:extLst>
                          </a:blip>
                          <a:srcRect l="2447" b="9410"/>
                          <a:stretch/>
                        </pic:blipFill>
                        <pic:spPr bwMode="auto">
                          <a:xfrm>
                            <a:off x="0" y="0"/>
                            <a:ext cx="2448560" cy="17056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F14585" w:rsidTr="00DD36D4">
        <w:trPr>
          <w:trHeight w:val="2824"/>
        </w:trPr>
        <w:tc>
          <w:tcPr>
            <w:tcW w:w="3943" w:type="dxa"/>
          </w:tcPr>
          <w:p w:rsidR="00F14585" w:rsidRDefault="00F14585" w:rsidP="00DD36D4">
            <w:pPr>
              <w:spacing w:line="480" w:lineRule="exact"/>
              <w:rPr>
                <w:rFonts w:asciiTheme="majorBidi" w:hAnsiTheme="majorBidi" w:cstheme="majorBidi"/>
                <w:b/>
                <w:bCs/>
                <w:noProof/>
                <w:sz w:val="24"/>
                <w:szCs w:val="24"/>
              </w:rPr>
            </w:pPr>
          </w:p>
        </w:tc>
        <w:tc>
          <w:tcPr>
            <w:tcW w:w="3943" w:type="dxa"/>
          </w:tcPr>
          <w:p w:rsidR="00F14585" w:rsidRDefault="00F14585" w:rsidP="00DD36D4">
            <w:pPr>
              <w:spacing w:line="480" w:lineRule="exact"/>
              <w:rPr>
                <w:rFonts w:asciiTheme="majorBidi" w:hAnsiTheme="majorBidi" w:cstheme="majorBidi"/>
                <w:b/>
                <w:bCs/>
                <w:noProof/>
                <w:sz w:val="24"/>
                <w:szCs w:val="24"/>
              </w:rPr>
            </w:pPr>
            <w:r>
              <w:rPr>
                <w:rFonts w:asciiTheme="majorBidi" w:hAnsiTheme="majorBidi" w:cstheme="majorBidi"/>
                <w:b/>
                <w:bCs/>
                <w:noProof/>
                <w:sz w:val="24"/>
                <w:szCs w:val="24"/>
              </w:rPr>
              <w:drawing>
                <wp:anchor distT="0" distB="0" distL="114300" distR="114300" simplePos="0" relativeHeight="251674624" behindDoc="0" locked="0" layoutInCell="1" allowOverlap="1" wp14:anchorId="53491168" wp14:editId="352DB69F">
                  <wp:simplePos x="0" y="0"/>
                  <wp:positionH relativeFrom="column">
                    <wp:posOffset>-36830</wp:posOffset>
                  </wp:positionH>
                  <wp:positionV relativeFrom="paragraph">
                    <wp:posOffset>10795</wp:posOffset>
                  </wp:positionV>
                  <wp:extent cx="2457450" cy="1800860"/>
                  <wp:effectExtent l="0" t="0" r="0" b="889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rotWithShape="1">
                          <a:blip r:embed="rId34" cstate="print">
                            <a:extLst>
                              <a:ext uri="{28A0092B-C50C-407E-A947-70E740481C1C}">
                                <a14:useLocalDpi xmlns:a14="http://schemas.microsoft.com/office/drawing/2010/main" val="0"/>
                              </a:ext>
                            </a:extLst>
                          </a:blip>
                          <a:srcRect l="18679" r="4498"/>
                          <a:stretch/>
                        </pic:blipFill>
                        <pic:spPr bwMode="auto">
                          <a:xfrm>
                            <a:off x="0" y="0"/>
                            <a:ext cx="2457450" cy="18008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bl>
    <w:p w:rsidR="00F14585" w:rsidRDefault="00F14585" w:rsidP="00F14585">
      <w:pPr>
        <w:widowControl/>
        <w:autoSpaceDE/>
        <w:autoSpaceDN/>
        <w:spacing w:after="200" w:line="276" w:lineRule="auto"/>
        <w:rPr>
          <w:rFonts w:asciiTheme="majorBidi" w:hAnsiTheme="majorBidi" w:cstheme="majorBidi"/>
          <w:b/>
          <w:bCs/>
          <w:sz w:val="24"/>
          <w:szCs w:val="24"/>
        </w:rPr>
      </w:pPr>
      <w:r>
        <w:rPr>
          <w:rFonts w:asciiTheme="majorBidi" w:hAnsiTheme="majorBidi" w:cstheme="majorBidi"/>
          <w:b/>
          <w:bCs/>
          <w:noProof/>
          <w:sz w:val="24"/>
          <w:szCs w:val="24"/>
        </w:rPr>
        <w:drawing>
          <wp:anchor distT="0" distB="0" distL="114300" distR="114300" simplePos="0" relativeHeight="251661312" behindDoc="0" locked="0" layoutInCell="1" allowOverlap="1" wp14:anchorId="05EB3912" wp14:editId="2BF9128D">
            <wp:simplePos x="0" y="0"/>
            <wp:positionH relativeFrom="column">
              <wp:posOffset>-67574</wp:posOffset>
            </wp:positionH>
            <wp:positionV relativeFrom="paragraph">
              <wp:posOffset>-1787525</wp:posOffset>
            </wp:positionV>
            <wp:extent cx="2462530" cy="1801495"/>
            <wp:effectExtent l="0" t="0" r="0" b="8255"/>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pic:cNvPicPr/>
                  </pic:nvPicPr>
                  <pic:blipFill rotWithShape="1">
                    <a:blip r:embed="rId35" cstate="print">
                      <a:extLst>
                        <a:ext uri="{28A0092B-C50C-407E-A947-70E740481C1C}">
                          <a14:useLocalDpi xmlns:a14="http://schemas.microsoft.com/office/drawing/2010/main" val="0"/>
                        </a:ext>
                      </a:extLst>
                    </a:blip>
                    <a:srcRect l="10601" t="8724" r="1435" b="5955"/>
                    <a:stretch/>
                  </pic:blipFill>
                  <pic:spPr bwMode="auto">
                    <a:xfrm>
                      <a:off x="0" y="0"/>
                      <a:ext cx="2462530" cy="18014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b/>
          <w:bCs/>
          <w:sz w:val="24"/>
          <w:szCs w:val="24"/>
        </w:rPr>
        <w:br w:type="page"/>
      </w:r>
    </w:p>
    <w:p w:rsidR="00F14585" w:rsidRPr="00A4379D" w:rsidRDefault="00F14585" w:rsidP="00F14585">
      <w:pPr>
        <w:spacing w:before="240" w:line="240" w:lineRule="exact"/>
        <w:jc w:val="center"/>
        <w:rPr>
          <w:rFonts w:asciiTheme="majorBidi" w:hAnsiTheme="majorBidi" w:cstheme="majorBidi"/>
          <w:b/>
          <w:bCs/>
          <w:sz w:val="24"/>
          <w:szCs w:val="24"/>
          <w:lang w:val="id-ID"/>
        </w:rPr>
      </w:pPr>
      <w:r w:rsidRPr="00A4379D">
        <w:rPr>
          <w:rFonts w:asciiTheme="majorBidi" w:hAnsiTheme="majorBidi" w:cstheme="majorBidi"/>
          <w:b/>
          <w:bCs/>
          <w:sz w:val="24"/>
          <w:szCs w:val="24"/>
          <w:lang w:val="id-ID"/>
        </w:rPr>
        <w:lastRenderedPageBreak/>
        <w:t>SURAT KETERANGAN</w:t>
      </w:r>
    </w:p>
    <w:p w:rsidR="00F14585" w:rsidRPr="00A4379D" w:rsidRDefault="00F14585" w:rsidP="00F14585">
      <w:pPr>
        <w:spacing w:before="240" w:line="240" w:lineRule="exact"/>
        <w:jc w:val="center"/>
        <w:rPr>
          <w:rFonts w:asciiTheme="majorBidi" w:hAnsiTheme="majorBidi" w:cstheme="majorBidi"/>
          <w:b/>
          <w:bCs/>
          <w:sz w:val="24"/>
          <w:szCs w:val="24"/>
          <w:lang w:val="id-ID"/>
        </w:rPr>
      </w:pPr>
    </w:p>
    <w:p w:rsidR="00F14585" w:rsidRPr="00A4379D" w:rsidRDefault="00F14585" w:rsidP="00F14585">
      <w:pPr>
        <w:spacing w:before="240" w:line="240" w:lineRule="exact"/>
        <w:jc w:val="both"/>
        <w:rPr>
          <w:rFonts w:asciiTheme="majorBidi" w:hAnsiTheme="majorBidi" w:cstheme="majorBidi"/>
          <w:sz w:val="24"/>
          <w:szCs w:val="24"/>
          <w:lang w:val="id-ID"/>
        </w:rPr>
      </w:pPr>
      <w:r w:rsidRPr="00A4379D">
        <w:rPr>
          <w:rFonts w:asciiTheme="majorBidi" w:hAnsiTheme="majorBidi" w:cstheme="majorBidi"/>
          <w:sz w:val="24"/>
          <w:szCs w:val="24"/>
          <w:lang w:val="id-ID"/>
        </w:rPr>
        <w:t>Yang bertanda tangan dibawah ini menerangkan bahwa:</w:t>
      </w:r>
    </w:p>
    <w:p w:rsidR="00F14585" w:rsidRPr="0020385D" w:rsidRDefault="00F14585" w:rsidP="00F14585">
      <w:pPr>
        <w:spacing w:before="240" w:line="240" w:lineRule="exact"/>
        <w:jc w:val="both"/>
        <w:rPr>
          <w:rFonts w:asciiTheme="majorBidi" w:hAnsiTheme="majorBidi" w:cstheme="majorBidi"/>
          <w:sz w:val="24"/>
          <w:szCs w:val="24"/>
          <w:lang w:val="es-ES"/>
        </w:rPr>
      </w:pPr>
      <w:r w:rsidRPr="00A4379D">
        <w:rPr>
          <w:rFonts w:asciiTheme="majorBidi" w:hAnsiTheme="majorBidi" w:cstheme="majorBidi"/>
          <w:sz w:val="24"/>
          <w:szCs w:val="24"/>
          <w:lang w:val="id-ID"/>
        </w:rPr>
        <w:t>Nama</w:t>
      </w:r>
      <w:r w:rsidRPr="00A4379D">
        <w:rPr>
          <w:rFonts w:asciiTheme="majorBidi" w:hAnsiTheme="majorBidi" w:cstheme="majorBidi"/>
          <w:sz w:val="24"/>
          <w:szCs w:val="24"/>
          <w:lang w:val="id-ID"/>
        </w:rPr>
        <w:tab/>
      </w:r>
      <w:r w:rsidRPr="00A4379D">
        <w:rPr>
          <w:rFonts w:asciiTheme="majorBidi" w:hAnsiTheme="majorBidi" w:cstheme="majorBidi"/>
          <w:sz w:val="24"/>
          <w:szCs w:val="24"/>
          <w:lang w:val="id-ID"/>
        </w:rPr>
        <w:tab/>
      </w:r>
      <w:r w:rsidRPr="00A4379D">
        <w:rPr>
          <w:rFonts w:asciiTheme="majorBidi" w:hAnsiTheme="majorBidi" w:cstheme="majorBidi"/>
          <w:sz w:val="24"/>
          <w:szCs w:val="24"/>
          <w:lang w:val="id-ID"/>
        </w:rPr>
        <w:tab/>
        <w:t xml:space="preserve">: </w:t>
      </w:r>
      <w:r>
        <w:rPr>
          <w:rFonts w:asciiTheme="majorBidi" w:hAnsiTheme="majorBidi" w:cstheme="majorBidi"/>
          <w:sz w:val="24"/>
          <w:szCs w:val="24"/>
          <w:lang w:val="es-ES"/>
        </w:rPr>
        <w:t>Abd Hamid</w:t>
      </w:r>
      <w:r w:rsidRPr="0020385D">
        <w:rPr>
          <w:rFonts w:asciiTheme="majorBidi" w:hAnsiTheme="majorBidi" w:cstheme="majorBidi"/>
          <w:sz w:val="24"/>
          <w:szCs w:val="24"/>
          <w:lang w:val="es-ES"/>
        </w:rPr>
        <w:t xml:space="preserve"> </w:t>
      </w:r>
    </w:p>
    <w:p w:rsidR="00F14585" w:rsidRPr="005C32EF" w:rsidRDefault="00F14585" w:rsidP="00F14585">
      <w:pPr>
        <w:spacing w:before="240" w:line="240" w:lineRule="exact"/>
        <w:jc w:val="both"/>
        <w:rPr>
          <w:rFonts w:asciiTheme="majorBidi" w:hAnsiTheme="majorBidi" w:cstheme="majorBidi"/>
          <w:sz w:val="24"/>
          <w:szCs w:val="24"/>
        </w:rPr>
      </w:pPr>
      <w:r w:rsidRPr="00A4379D">
        <w:rPr>
          <w:rFonts w:asciiTheme="majorBidi" w:hAnsiTheme="majorBidi" w:cstheme="majorBidi"/>
          <w:sz w:val="24"/>
          <w:szCs w:val="24"/>
          <w:lang w:val="id-ID"/>
        </w:rPr>
        <w:t>NIM</w:t>
      </w:r>
      <w:r w:rsidRPr="00A4379D">
        <w:rPr>
          <w:rFonts w:asciiTheme="majorBidi" w:hAnsiTheme="majorBidi" w:cstheme="majorBidi"/>
          <w:sz w:val="24"/>
          <w:szCs w:val="24"/>
          <w:lang w:val="id-ID"/>
        </w:rPr>
        <w:tab/>
      </w:r>
      <w:r w:rsidRPr="00A4379D">
        <w:rPr>
          <w:rFonts w:asciiTheme="majorBidi" w:hAnsiTheme="majorBidi" w:cstheme="majorBidi"/>
          <w:sz w:val="24"/>
          <w:szCs w:val="24"/>
          <w:lang w:val="id-ID"/>
        </w:rPr>
        <w:tab/>
      </w:r>
      <w:r w:rsidRPr="00A4379D">
        <w:rPr>
          <w:rFonts w:asciiTheme="majorBidi" w:hAnsiTheme="majorBidi" w:cstheme="majorBidi"/>
          <w:sz w:val="24"/>
          <w:szCs w:val="24"/>
          <w:lang w:val="id-ID"/>
        </w:rPr>
        <w:tab/>
        <w:t>: 20156</w:t>
      </w:r>
      <w:r>
        <w:rPr>
          <w:rFonts w:asciiTheme="majorBidi" w:hAnsiTheme="majorBidi" w:cstheme="majorBidi"/>
          <w:sz w:val="24"/>
          <w:szCs w:val="24"/>
          <w:lang w:val="id-ID"/>
        </w:rPr>
        <w:t>120001</w:t>
      </w:r>
    </w:p>
    <w:p w:rsidR="00F14585" w:rsidRPr="00A4379D" w:rsidRDefault="00F14585" w:rsidP="00F14585">
      <w:pPr>
        <w:spacing w:before="240" w:line="240" w:lineRule="exact"/>
        <w:jc w:val="both"/>
        <w:rPr>
          <w:rFonts w:asciiTheme="majorBidi" w:hAnsiTheme="majorBidi" w:cstheme="majorBidi"/>
          <w:sz w:val="24"/>
          <w:szCs w:val="24"/>
          <w:lang w:val="id-ID"/>
        </w:rPr>
      </w:pPr>
      <w:r w:rsidRPr="00A4379D">
        <w:rPr>
          <w:rFonts w:asciiTheme="majorBidi" w:hAnsiTheme="majorBidi" w:cstheme="majorBidi"/>
          <w:sz w:val="24"/>
          <w:szCs w:val="24"/>
          <w:lang w:val="id-ID"/>
        </w:rPr>
        <w:t xml:space="preserve">Jurusan </w:t>
      </w:r>
      <w:r w:rsidRPr="00A4379D">
        <w:rPr>
          <w:rFonts w:asciiTheme="majorBidi" w:hAnsiTheme="majorBidi" w:cstheme="majorBidi"/>
          <w:sz w:val="24"/>
          <w:szCs w:val="24"/>
          <w:lang w:val="id-ID"/>
        </w:rPr>
        <w:tab/>
      </w:r>
      <w:r w:rsidRPr="00A4379D">
        <w:rPr>
          <w:rFonts w:asciiTheme="majorBidi" w:hAnsiTheme="majorBidi" w:cstheme="majorBidi"/>
          <w:sz w:val="24"/>
          <w:szCs w:val="24"/>
          <w:lang w:val="id-ID"/>
        </w:rPr>
        <w:tab/>
        <w:t>: Syariah &amp; Ekonomi Bisnis Islam</w:t>
      </w:r>
    </w:p>
    <w:p w:rsidR="00F14585" w:rsidRPr="00A4379D" w:rsidRDefault="00F14585" w:rsidP="00F14585">
      <w:pPr>
        <w:spacing w:before="240" w:line="240" w:lineRule="exact"/>
        <w:jc w:val="both"/>
        <w:rPr>
          <w:rFonts w:asciiTheme="majorBidi" w:hAnsiTheme="majorBidi" w:cstheme="majorBidi"/>
          <w:sz w:val="24"/>
          <w:szCs w:val="24"/>
          <w:lang w:val="id-ID"/>
        </w:rPr>
      </w:pPr>
      <w:r w:rsidRPr="00A4379D">
        <w:rPr>
          <w:rFonts w:asciiTheme="majorBidi" w:hAnsiTheme="majorBidi" w:cstheme="majorBidi"/>
          <w:sz w:val="24"/>
          <w:szCs w:val="24"/>
          <w:lang w:val="id-ID"/>
        </w:rPr>
        <w:t>Program Studi</w:t>
      </w:r>
      <w:r w:rsidRPr="00A4379D">
        <w:rPr>
          <w:rFonts w:asciiTheme="majorBidi" w:hAnsiTheme="majorBidi" w:cstheme="majorBidi"/>
          <w:sz w:val="24"/>
          <w:szCs w:val="24"/>
          <w:lang w:val="id-ID"/>
        </w:rPr>
        <w:tab/>
      </w:r>
      <w:r w:rsidRPr="00A4379D">
        <w:rPr>
          <w:rFonts w:asciiTheme="majorBidi" w:hAnsiTheme="majorBidi" w:cstheme="majorBidi"/>
          <w:sz w:val="24"/>
          <w:szCs w:val="24"/>
          <w:lang w:val="id-ID"/>
        </w:rPr>
        <w:tab/>
        <w:t>: Hukum Keluarga Islam</w:t>
      </w:r>
    </w:p>
    <w:p w:rsidR="00F14585" w:rsidRPr="0020385D" w:rsidRDefault="00F14585" w:rsidP="00F14585">
      <w:pPr>
        <w:spacing w:before="240" w:line="240" w:lineRule="exact"/>
        <w:jc w:val="both"/>
        <w:rPr>
          <w:rFonts w:asciiTheme="majorBidi" w:hAnsiTheme="majorBidi" w:cstheme="majorBidi"/>
          <w:sz w:val="24"/>
          <w:szCs w:val="24"/>
          <w:lang w:val="id-ID"/>
        </w:rPr>
      </w:pPr>
      <w:r w:rsidRPr="00A4379D">
        <w:rPr>
          <w:rFonts w:asciiTheme="majorBidi" w:hAnsiTheme="majorBidi" w:cstheme="majorBidi"/>
          <w:sz w:val="24"/>
          <w:szCs w:val="24"/>
          <w:lang w:val="id-ID"/>
        </w:rPr>
        <w:t>Alamat</w:t>
      </w:r>
      <w:r w:rsidRPr="00A4379D">
        <w:rPr>
          <w:rFonts w:asciiTheme="majorBidi" w:hAnsiTheme="majorBidi" w:cstheme="majorBidi"/>
          <w:sz w:val="24"/>
          <w:szCs w:val="24"/>
          <w:lang w:val="id-ID"/>
        </w:rPr>
        <w:tab/>
      </w:r>
      <w:r w:rsidRPr="00A4379D">
        <w:rPr>
          <w:rFonts w:asciiTheme="majorBidi" w:hAnsiTheme="majorBidi" w:cstheme="majorBidi"/>
          <w:sz w:val="24"/>
          <w:szCs w:val="24"/>
          <w:lang w:val="id-ID"/>
        </w:rPr>
        <w:tab/>
      </w:r>
      <w:r w:rsidRPr="00A4379D">
        <w:rPr>
          <w:rFonts w:asciiTheme="majorBidi" w:hAnsiTheme="majorBidi" w:cstheme="majorBidi"/>
          <w:sz w:val="24"/>
          <w:szCs w:val="24"/>
          <w:lang w:val="id-ID"/>
        </w:rPr>
        <w:tab/>
        <w:t xml:space="preserve">: </w:t>
      </w:r>
      <w:r w:rsidRPr="0020385D">
        <w:rPr>
          <w:rFonts w:asciiTheme="majorBidi" w:hAnsiTheme="majorBidi" w:cstheme="majorBidi"/>
          <w:sz w:val="24"/>
          <w:szCs w:val="24"/>
          <w:lang w:val="id-ID"/>
        </w:rPr>
        <w:t>Desa Lalattedzong</w:t>
      </w:r>
      <w:r w:rsidRPr="00A4379D">
        <w:rPr>
          <w:rFonts w:asciiTheme="majorBidi" w:hAnsiTheme="majorBidi" w:cstheme="majorBidi"/>
          <w:sz w:val="24"/>
          <w:szCs w:val="24"/>
          <w:lang w:val="id-ID"/>
        </w:rPr>
        <w:t xml:space="preserve">, Kec. </w:t>
      </w:r>
      <w:r w:rsidRPr="0020385D">
        <w:rPr>
          <w:rFonts w:asciiTheme="majorBidi" w:hAnsiTheme="majorBidi" w:cstheme="majorBidi"/>
          <w:sz w:val="24"/>
          <w:szCs w:val="24"/>
          <w:lang w:val="id-ID"/>
        </w:rPr>
        <w:t xml:space="preserve">Sendana, </w:t>
      </w:r>
      <w:r w:rsidRPr="00A4379D">
        <w:rPr>
          <w:rFonts w:asciiTheme="majorBidi" w:hAnsiTheme="majorBidi" w:cstheme="majorBidi"/>
          <w:sz w:val="24"/>
          <w:szCs w:val="24"/>
          <w:lang w:val="id-ID"/>
        </w:rPr>
        <w:t xml:space="preserve">Kab. </w:t>
      </w:r>
      <w:r w:rsidRPr="0020385D">
        <w:rPr>
          <w:rFonts w:asciiTheme="majorBidi" w:hAnsiTheme="majorBidi" w:cstheme="majorBidi"/>
          <w:sz w:val="24"/>
          <w:szCs w:val="24"/>
          <w:lang w:val="id-ID"/>
        </w:rPr>
        <w:t>Majene</w:t>
      </w:r>
    </w:p>
    <w:p w:rsidR="00F14585" w:rsidRPr="00A4379D" w:rsidRDefault="00F14585" w:rsidP="00F14585">
      <w:pPr>
        <w:spacing w:before="240" w:line="240" w:lineRule="exact"/>
        <w:jc w:val="both"/>
        <w:rPr>
          <w:rFonts w:asciiTheme="majorBidi" w:hAnsiTheme="majorBidi" w:cstheme="majorBidi"/>
          <w:sz w:val="24"/>
          <w:szCs w:val="24"/>
          <w:lang w:val="id-ID"/>
        </w:rPr>
      </w:pPr>
      <w:r w:rsidRPr="00A4379D">
        <w:rPr>
          <w:rFonts w:asciiTheme="majorBidi" w:hAnsiTheme="majorBidi" w:cstheme="majorBidi"/>
          <w:sz w:val="24"/>
          <w:szCs w:val="24"/>
          <w:lang w:val="id-ID"/>
        </w:rPr>
        <w:t>Perguruan Tinggi</w:t>
      </w:r>
      <w:r w:rsidRPr="00A4379D">
        <w:rPr>
          <w:rFonts w:asciiTheme="majorBidi" w:hAnsiTheme="majorBidi" w:cstheme="majorBidi"/>
          <w:sz w:val="24"/>
          <w:szCs w:val="24"/>
          <w:lang w:val="id-ID"/>
        </w:rPr>
        <w:tab/>
        <w:t>: Sekolah Tinggi Agama Islam Negeri  (STAIN) Majene</w:t>
      </w:r>
    </w:p>
    <w:p w:rsidR="00F14585" w:rsidRPr="00A4379D" w:rsidRDefault="00F14585" w:rsidP="00F14585">
      <w:pPr>
        <w:spacing w:line="480" w:lineRule="exact"/>
        <w:ind w:firstLine="720"/>
        <w:jc w:val="both"/>
        <w:rPr>
          <w:rFonts w:asciiTheme="majorBidi" w:hAnsiTheme="majorBidi" w:cstheme="majorBidi"/>
          <w:sz w:val="24"/>
          <w:szCs w:val="24"/>
          <w:lang w:val="id-ID"/>
        </w:rPr>
      </w:pPr>
      <w:r w:rsidRPr="00A4379D">
        <w:rPr>
          <w:rFonts w:asciiTheme="majorBidi" w:hAnsiTheme="majorBidi" w:cstheme="majorBidi"/>
          <w:sz w:val="24"/>
          <w:szCs w:val="24"/>
          <w:lang w:val="id-ID"/>
        </w:rPr>
        <w:t xml:space="preserve">Telah melaksanakan penelitian lapangan guna menyelesaikan skripsi yang berjudul </w:t>
      </w:r>
      <w:r w:rsidRPr="00A4379D">
        <w:rPr>
          <w:rFonts w:asciiTheme="majorBidi" w:hAnsiTheme="majorBidi" w:cstheme="majorBidi"/>
          <w:b/>
          <w:bCs/>
          <w:sz w:val="24"/>
          <w:szCs w:val="24"/>
          <w:lang w:val="id-ID"/>
        </w:rPr>
        <w:t>“</w:t>
      </w:r>
      <w:r w:rsidRPr="007B4DF0">
        <w:rPr>
          <w:b/>
          <w:bCs/>
          <w:sz w:val="24"/>
          <w:szCs w:val="24"/>
          <w:lang w:val="en-GB"/>
        </w:rPr>
        <w:t xml:space="preserve">Status Anak Luar Nikah Menurut Hukum Waris Adat Masyarakat Desa Puttada Kecamatan Sendana Pasca Putusan Mahkamah Konstitusi No. </w:t>
      </w:r>
      <w:proofErr w:type="gramStart"/>
      <w:r w:rsidRPr="007B4DF0">
        <w:rPr>
          <w:b/>
          <w:bCs/>
          <w:sz w:val="24"/>
          <w:szCs w:val="24"/>
          <w:lang w:val="en-GB"/>
        </w:rPr>
        <w:t>46/PUU-VIII/2010</w:t>
      </w:r>
      <w:r w:rsidRPr="007B4DF0">
        <w:rPr>
          <w:rFonts w:asciiTheme="majorBidi" w:hAnsiTheme="majorBidi" w:cstheme="majorBidi"/>
          <w:b/>
          <w:bCs/>
          <w:sz w:val="24"/>
          <w:szCs w:val="24"/>
          <w:lang w:val="id-ID"/>
        </w:rPr>
        <w:t>”.</w:t>
      </w:r>
      <w:proofErr w:type="gramEnd"/>
    </w:p>
    <w:p w:rsidR="00F14585" w:rsidRPr="00A4379D" w:rsidRDefault="00F14585" w:rsidP="00F14585">
      <w:pPr>
        <w:spacing w:line="480" w:lineRule="exact"/>
        <w:ind w:firstLine="720"/>
        <w:jc w:val="both"/>
        <w:rPr>
          <w:rFonts w:asciiTheme="majorBidi" w:hAnsiTheme="majorBidi" w:cstheme="majorBidi"/>
          <w:sz w:val="24"/>
          <w:szCs w:val="24"/>
          <w:lang w:val="id-ID"/>
        </w:rPr>
      </w:pPr>
      <w:r w:rsidRPr="00A4379D">
        <w:rPr>
          <w:rFonts w:asciiTheme="majorBidi" w:hAnsiTheme="majorBidi" w:cstheme="majorBidi"/>
          <w:sz w:val="24"/>
          <w:szCs w:val="24"/>
          <w:lang w:val="id-ID"/>
        </w:rPr>
        <w:t>Demikian surat keterangan ini diberikan agar dapat dipergunakan sebagai mana mestinya, kami ucapkan terima kasih.</w:t>
      </w:r>
    </w:p>
    <w:p w:rsidR="00F14585" w:rsidRPr="00A4379D" w:rsidRDefault="00F14585" w:rsidP="00F14585">
      <w:pPr>
        <w:spacing w:before="240" w:line="240" w:lineRule="exact"/>
        <w:jc w:val="both"/>
        <w:rPr>
          <w:rFonts w:asciiTheme="majorBidi" w:hAnsiTheme="majorBidi" w:cstheme="majorBidi"/>
          <w:sz w:val="24"/>
          <w:szCs w:val="24"/>
          <w:lang w:val="id-ID"/>
        </w:rPr>
      </w:pPr>
    </w:p>
    <w:tbl>
      <w:tblPr>
        <w:tblStyle w:val="TableGrid"/>
        <w:tblpPr w:leftFromText="180" w:rightFromText="180" w:vertAnchor="text" w:horzAnchor="margin" w:tblpXSpec="right" w:tblpY="64"/>
        <w:tblW w:w="33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7"/>
      </w:tblGrid>
      <w:tr w:rsidR="00F14585" w:rsidRPr="00006AA7" w:rsidTr="00DD36D4">
        <w:trPr>
          <w:trHeight w:val="2262"/>
        </w:trPr>
        <w:tc>
          <w:tcPr>
            <w:tcW w:w="3397" w:type="dxa"/>
          </w:tcPr>
          <w:p w:rsidR="00F14585" w:rsidRPr="0020385D" w:rsidRDefault="00F14585" w:rsidP="00DD36D4">
            <w:pPr>
              <w:spacing w:before="240" w:line="240" w:lineRule="exact"/>
              <w:rPr>
                <w:rFonts w:asciiTheme="majorBidi" w:hAnsiTheme="majorBidi" w:cstheme="majorBidi"/>
                <w:sz w:val="24"/>
                <w:szCs w:val="24"/>
                <w:lang w:val="es-ES"/>
              </w:rPr>
            </w:pPr>
            <w:r w:rsidRPr="00A4379D">
              <w:rPr>
                <w:rFonts w:asciiTheme="majorBidi" w:hAnsiTheme="majorBidi" w:cstheme="majorBidi"/>
                <w:sz w:val="24"/>
                <w:szCs w:val="24"/>
                <w:lang w:val="id-ID"/>
              </w:rPr>
              <w:t xml:space="preserve">Majene, </w:t>
            </w:r>
            <w:r>
              <w:rPr>
                <w:rFonts w:asciiTheme="majorBidi" w:hAnsiTheme="majorBidi" w:cstheme="majorBidi"/>
                <w:sz w:val="24"/>
                <w:szCs w:val="24"/>
                <w:lang w:val="id-ID"/>
              </w:rPr>
              <w:t>27 Mei</w:t>
            </w:r>
            <w:r w:rsidRPr="0020385D">
              <w:rPr>
                <w:rFonts w:asciiTheme="majorBidi" w:hAnsiTheme="majorBidi" w:cstheme="majorBidi"/>
                <w:sz w:val="24"/>
                <w:szCs w:val="24"/>
                <w:lang w:val="es-ES"/>
              </w:rPr>
              <w:t xml:space="preserve"> </w:t>
            </w:r>
            <w:r w:rsidRPr="00A4379D">
              <w:rPr>
                <w:rFonts w:asciiTheme="majorBidi" w:hAnsiTheme="majorBidi" w:cstheme="majorBidi"/>
                <w:sz w:val="24"/>
                <w:szCs w:val="24"/>
                <w:lang w:val="id-ID"/>
              </w:rPr>
              <w:t>20</w:t>
            </w:r>
            <w:r w:rsidRPr="0020385D">
              <w:rPr>
                <w:rFonts w:asciiTheme="majorBidi" w:hAnsiTheme="majorBidi" w:cstheme="majorBidi"/>
                <w:sz w:val="24"/>
                <w:szCs w:val="24"/>
                <w:lang w:val="es-ES"/>
              </w:rPr>
              <w:t>2</w:t>
            </w:r>
            <w:r>
              <w:rPr>
                <w:rFonts w:asciiTheme="majorBidi" w:hAnsiTheme="majorBidi" w:cstheme="majorBidi"/>
                <w:sz w:val="24"/>
                <w:szCs w:val="24"/>
                <w:lang w:val="es-ES"/>
              </w:rPr>
              <w:t>4</w:t>
            </w:r>
          </w:p>
          <w:p w:rsidR="00F14585" w:rsidRPr="0020385D" w:rsidRDefault="00F14585" w:rsidP="00DD36D4">
            <w:pPr>
              <w:spacing w:before="240" w:line="240" w:lineRule="exact"/>
              <w:rPr>
                <w:rFonts w:asciiTheme="majorBidi" w:hAnsiTheme="majorBidi" w:cstheme="majorBidi"/>
                <w:sz w:val="24"/>
                <w:szCs w:val="24"/>
                <w:lang w:val="es-ES"/>
              </w:rPr>
            </w:pPr>
          </w:p>
          <w:p w:rsidR="00F14585" w:rsidRPr="0020385D" w:rsidRDefault="00F14585" w:rsidP="00DD36D4">
            <w:pPr>
              <w:spacing w:before="240" w:line="480" w:lineRule="auto"/>
              <w:jc w:val="both"/>
              <w:rPr>
                <w:sz w:val="24"/>
                <w:szCs w:val="24"/>
                <w:lang w:val="es-ES"/>
              </w:rPr>
            </w:pPr>
          </w:p>
          <w:p w:rsidR="00F14585" w:rsidRPr="0020385D" w:rsidRDefault="00F14585" w:rsidP="00DD36D4">
            <w:pPr>
              <w:spacing w:before="240" w:line="480" w:lineRule="auto"/>
              <w:jc w:val="both"/>
              <w:rPr>
                <w:sz w:val="24"/>
                <w:szCs w:val="24"/>
                <w:lang w:val="es-ES"/>
              </w:rPr>
            </w:pPr>
            <w:r>
              <w:rPr>
                <w:sz w:val="24"/>
                <w:szCs w:val="24"/>
                <w:lang w:val="es-ES"/>
              </w:rPr>
              <w:t>Kepala Desa Puttada</w:t>
            </w:r>
          </w:p>
          <w:p w:rsidR="00F14585" w:rsidRPr="0020385D" w:rsidRDefault="00F14585" w:rsidP="00DD36D4">
            <w:pPr>
              <w:spacing w:line="480" w:lineRule="auto"/>
              <w:jc w:val="both"/>
              <w:rPr>
                <w:sz w:val="24"/>
                <w:szCs w:val="24"/>
                <w:lang w:val="es-ES"/>
              </w:rPr>
            </w:pPr>
          </w:p>
        </w:tc>
      </w:tr>
    </w:tbl>
    <w:p w:rsidR="00F14585" w:rsidRDefault="00F14585" w:rsidP="00F14585">
      <w:pPr>
        <w:spacing w:line="480" w:lineRule="exact"/>
        <w:rPr>
          <w:rFonts w:asciiTheme="majorBidi" w:hAnsiTheme="majorBidi" w:cstheme="majorBidi"/>
          <w:b/>
          <w:bCs/>
          <w:sz w:val="24"/>
          <w:szCs w:val="24"/>
        </w:rPr>
      </w:pPr>
    </w:p>
    <w:p w:rsidR="00F14585" w:rsidRDefault="00F14585" w:rsidP="00F14585">
      <w:pPr>
        <w:widowControl/>
        <w:autoSpaceDE/>
        <w:autoSpaceDN/>
        <w:spacing w:after="200" w:line="276" w:lineRule="auto"/>
        <w:rPr>
          <w:rFonts w:asciiTheme="majorBidi" w:hAnsiTheme="majorBidi" w:cstheme="majorBidi"/>
          <w:b/>
          <w:bCs/>
          <w:sz w:val="24"/>
          <w:szCs w:val="24"/>
        </w:rPr>
      </w:pPr>
      <w:r>
        <w:rPr>
          <w:rFonts w:asciiTheme="majorBidi" w:hAnsiTheme="majorBidi" w:cstheme="majorBidi"/>
          <w:b/>
          <w:bCs/>
          <w:sz w:val="24"/>
          <w:szCs w:val="24"/>
        </w:rPr>
        <w:br w:type="page"/>
      </w:r>
    </w:p>
    <w:p w:rsidR="00F14585" w:rsidRDefault="00F14585" w:rsidP="00F14585">
      <w:pPr>
        <w:pStyle w:val="Heading1"/>
        <w:rPr>
          <w:lang w:val="es-ES"/>
        </w:rPr>
      </w:pPr>
      <w:bookmarkStart w:id="64" w:name="_Toc144800761"/>
      <w:r w:rsidRPr="00184526">
        <w:rPr>
          <w:lang w:val="es-ES"/>
        </w:rPr>
        <w:lastRenderedPageBreak/>
        <w:t>DAFTAR RIWAYAT HIDUP</w:t>
      </w:r>
      <w:bookmarkEnd w:id="64"/>
    </w:p>
    <w:p w:rsidR="00F14585" w:rsidRPr="00184526" w:rsidRDefault="00F14585" w:rsidP="00F14585">
      <w:pPr>
        <w:rPr>
          <w:lang w:val="es-ES"/>
        </w:rPr>
      </w:pPr>
    </w:p>
    <w:p w:rsidR="00F14585" w:rsidRPr="00E8054F" w:rsidRDefault="00F14585" w:rsidP="00F14585">
      <w:pPr>
        <w:pStyle w:val="Default"/>
        <w:spacing w:line="360" w:lineRule="auto"/>
        <w:jc w:val="both"/>
        <w:rPr>
          <w:rFonts w:ascii="Times New Roman" w:hAnsi="Times New Roman" w:cs="Times New Roman"/>
          <w:lang w:val="es-ES"/>
        </w:rPr>
      </w:pPr>
      <w:r w:rsidRPr="00E8054F">
        <w:rPr>
          <w:rFonts w:ascii="Times New Roman" w:hAnsi="Times New Roman" w:cs="Times New Roman"/>
          <w:noProof/>
          <w:lang w:val="en-US"/>
        </w:rPr>
        <w:drawing>
          <wp:anchor distT="0" distB="0" distL="114300" distR="114300" simplePos="0" relativeHeight="251668480" behindDoc="0" locked="0" layoutInCell="1" allowOverlap="1" wp14:anchorId="5981B294" wp14:editId="5FACAE4E">
            <wp:simplePos x="0" y="0"/>
            <wp:positionH relativeFrom="column">
              <wp:posOffset>17145</wp:posOffset>
            </wp:positionH>
            <wp:positionV relativeFrom="paragraph">
              <wp:posOffset>45720</wp:posOffset>
            </wp:positionV>
            <wp:extent cx="1113155" cy="1628775"/>
            <wp:effectExtent l="0" t="0" r="0" b="9525"/>
            <wp:wrapThrough wrapText="bothSides">
              <wp:wrapPolygon edited="0">
                <wp:start x="0" y="0"/>
                <wp:lineTo x="0" y="21474"/>
                <wp:lineTo x="21070" y="21474"/>
                <wp:lineTo x="21070" y="0"/>
                <wp:lineTo x="0" y="0"/>
              </wp:wrapPolygon>
            </wp:wrapThrough>
            <wp:docPr id="1153208863" name="Picture 11532088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3208863" name="Picture 1153208863"/>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t="5769" b="12019"/>
                    <a:stretch/>
                  </pic:blipFill>
                  <pic:spPr bwMode="auto">
                    <a:xfrm>
                      <a:off x="0" y="0"/>
                      <a:ext cx="1113155" cy="1628775"/>
                    </a:xfrm>
                    <a:prstGeom prst="rect">
                      <a:avLst/>
                    </a:prstGeom>
                    <a:solidFill>
                      <a:srgbClr val="FF0000"/>
                    </a:solid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lang w:val="es-ES"/>
        </w:rPr>
        <w:t>Peneliti bernama Abd Hamid</w:t>
      </w:r>
      <w:r w:rsidRPr="00E8054F">
        <w:rPr>
          <w:rFonts w:ascii="Times New Roman" w:hAnsi="Times New Roman" w:cs="Times New Roman"/>
          <w:lang w:val="es-ES"/>
        </w:rPr>
        <w:t xml:space="preserve"> lahir di</w:t>
      </w:r>
      <w:r>
        <w:rPr>
          <w:rFonts w:ascii="Times New Roman" w:hAnsi="Times New Roman" w:cs="Times New Roman"/>
          <w:lang w:val="es-ES"/>
        </w:rPr>
        <w:t xml:space="preserve"> Pulau Kerumputan</w:t>
      </w:r>
      <w:r w:rsidRPr="00E8054F">
        <w:rPr>
          <w:rFonts w:ascii="Times New Roman" w:hAnsi="Times New Roman" w:cs="Times New Roman"/>
          <w:lang w:val="es-ES"/>
        </w:rPr>
        <w:t xml:space="preserve">, Kabupaten </w:t>
      </w:r>
      <w:r>
        <w:rPr>
          <w:rFonts w:ascii="Times New Roman" w:hAnsi="Times New Roman" w:cs="Times New Roman"/>
          <w:lang w:val="es-ES"/>
        </w:rPr>
        <w:t>Kotabaru</w:t>
      </w:r>
      <w:r w:rsidRPr="00E8054F">
        <w:rPr>
          <w:rFonts w:ascii="Times New Roman" w:hAnsi="Times New Roman" w:cs="Times New Roman"/>
          <w:lang w:val="es-ES"/>
        </w:rPr>
        <w:t xml:space="preserve"> Provinsi </w:t>
      </w:r>
      <w:r>
        <w:rPr>
          <w:rFonts w:ascii="Times New Roman" w:hAnsi="Times New Roman" w:cs="Times New Roman"/>
          <w:lang w:val="es-ES"/>
        </w:rPr>
        <w:t>Kalimantan Selatan</w:t>
      </w:r>
      <w:r w:rsidRPr="00E8054F">
        <w:rPr>
          <w:rFonts w:ascii="Times New Roman" w:hAnsi="Times New Roman" w:cs="Times New Roman"/>
          <w:lang w:val="es-ES"/>
        </w:rPr>
        <w:t xml:space="preserve">, pada tanggal </w:t>
      </w:r>
      <w:r>
        <w:rPr>
          <w:rFonts w:ascii="Times New Roman" w:hAnsi="Times New Roman" w:cs="Times New Roman"/>
          <w:lang w:val="es-ES"/>
        </w:rPr>
        <w:t>27</w:t>
      </w:r>
      <w:r w:rsidRPr="00E8054F">
        <w:rPr>
          <w:rFonts w:ascii="Times New Roman" w:hAnsi="Times New Roman" w:cs="Times New Roman"/>
          <w:lang w:val="es-ES"/>
        </w:rPr>
        <w:t xml:space="preserve"> J</w:t>
      </w:r>
      <w:r>
        <w:rPr>
          <w:rFonts w:ascii="Times New Roman" w:hAnsi="Times New Roman" w:cs="Times New Roman"/>
          <w:lang w:val="es-ES"/>
        </w:rPr>
        <w:t>anuari</w:t>
      </w:r>
      <w:r w:rsidRPr="00E8054F">
        <w:rPr>
          <w:rFonts w:ascii="Times New Roman" w:hAnsi="Times New Roman" w:cs="Times New Roman"/>
          <w:lang w:val="es-ES"/>
        </w:rPr>
        <w:t xml:space="preserve"> 200</w:t>
      </w:r>
      <w:r>
        <w:rPr>
          <w:rFonts w:ascii="Times New Roman" w:hAnsi="Times New Roman" w:cs="Times New Roman"/>
          <w:lang w:val="es-ES"/>
        </w:rPr>
        <w:t>2</w:t>
      </w:r>
      <w:r w:rsidRPr="00E8054F">
        <w:rPr>
          <w:rFonts w:ascii="Times New Roman" w:hAnsi="Times New Roman" w:cs="Times New Roman"/>
          <w:lang w:val="es-ES"/>
        </w:rPr>
        <w:t>. Penel</w:t>
      </w:r>
      <w:r>
        <w:rPr>
          <w:rFonts w:ascii="Times New Roman" w:hAnsi="Times New Roman" w:cs="Times New Roman"/>
          <w:lang w:val="es-ES"/>
        </w:rPr>
        <w:t>i</w:t>
      </w:r>
      <w:r w:rsidRPr="00E8054F">
        <w:rPr>
          <w:rFonts w:ascii="Times New Roman" w:hAnsi="Times New Roman" w:cs="Times New Roman"/>
          <w:lang w:val="es-ES"/>
        </w:rPr>
        <w:t xml:space="preserve">ti merupakan anak kedua dari Pasangan </w:t>
      </w:r>
      <w:r>
        <w:rPr>
          <w:rFonts w:ascii="Times New Roman" w:hAnsi="Times New Roman" w:cs="Times New Roman"/>
          <w:lang w:val="es-ES"/>
        </w:rPr>
        <w:t xml:space="preserve">Alm. </w:t>
      </w:r>
      <w:r w:rsidRPr="00E8054F">
        <w:rPr>
          <w:rFonts w:ascii="Times New Roman" w:hAnsi="Times New Roman" w:cs="Times New Roman"/>
          <w:lang w:val="es-ES"/>
        </w:rPr>
        <w:t xml:space="preserve">Bapak </w:t>
      </w:r>
      <w:r>
        <w:rPr>
          <w:rFonts w:ascii="Times New Roman" w:hAnsi="Times New Roman" w:cs="Times New Roman"/>
          <w:lang w:val="es-ES"/>
        </w:rPr>
        <w:t>Mahmud</w:t>
      </w:r>
      <w:r w:rsidRPr="00E8054F">
        <w:rPr>
          <w:rFonts w:ascii="Times New Roman" w:hAnsi="Times New Roman" w:cs="Times New Roman"/>
          <w:lang w:val="es-ES"/>
        </w:rPr>
        <w:t xml:space="preserve"> dan Ibu </w:t>
      </w:r>
      <w:r>
        <w:rPr>
          <w:rFonts w:ascii="Times New Roman" w:hAnsi="Times New Roman" w:cs="Times New Roman"/>
          <w:lang w:val="es-ES"/>
        </w:rPr>
        <w:t>Darmi</w:t>
      </w:r>
      <w:r w:rsidRPr="00E8054F">
        <w:rPr>
          <w:rFonts w:ascii="Times New Roman" w:hAnsi="Times New Roman" w:cs="Times New Roman"/>
          <w:lang w:val="es-ES"/>
        </w:rPr>
        <w:t xml:space="preserve">. Peneliti memulai pendidikannya di TK </w:t>
      </w:r>
      <w:r>
        <w:rPr>
          <w:rFonts w:ascii="Times New Roman" w:hAnsi="Times New Roman" w:cs="Times New Roman"/>
          <w:lang w:val="es-ES"/>
        </w:rPr>
        <w:t>Al-Falah Desa Pulau Kerumputan</w:t>
      </w:r>
      <w:r w:rsidRPr="00E8054F">
        <w:rPr>
          <w:rFonts w:ascii="Times New Roman" w:hAnsi="Times New Roman" w:cs="Times New Roman"/>
          <w:lang w:val="es-ES"/>
        </w:rPr>
        <w:t xml:space="preserve"> pada tahun 200</w:t>
      </w:r>
      <w:r>
        <w:rPr>
          <w:rFonts w:ascii="Times New Roman" w:hAnsi="Times New Roman" w:cs="Times New Roman"/>
          <w:lang w:val="es-ES"/>
        </w:rPr>
        <w:t>7</w:t>
      </w:r>
      <w:r w:rsidRPr="00E8054F">
        <w:rPr>
          <w:rFonts w:ascii="Times New Roman" w:hAnsi="Times New Roman" w:cs="Times New Roman"/>
          <w:lang w:val="es-ES"/>
        </w:rPr>
        <w:t xml:space="preserve"> hingga 200</w:t>
      </w:r>
      <w:r>
        <w:rPr>
          <w:rFonts w:ascii="Times New Roman" w:hAnsi="Times New Roman" w:cs="Times New Roman"/>
          <w:lang w:val="es-ES"/>
        </w:rPr>
        <w:t>8</w:t>
      </w:r>
      <w:r w:rsidRPr="00E8054F">
        <w:rPr>
          <w:rFonts w:ascii="Times New Roman" w:hAnsi="Times New Roman" w:cs="Times New Roman"/>
          <w:lang w:val="es-ES"/>
        </w:rPr>
        <w:t>, kemudian melanjutkan pendidikan di SD</w:t>
      </w:r>
      <w:r>
        <w:rPr>
          <w:rFonts w:ascii="Times New Roman" w:hAnsi="Times New Roman" w:cs="Times New Roman"/>
          <w:lang w:val="es-ES"/>
        </w:rPr>
        <w:t xml:space="preserve">N Pulau Kerumputan </w:t>
      </w:r>
      <w:r w:rsidRPr="00E8054F">
        <w:rPr>
          <w:rFonts w:ascii="Times New Roman" w:hAnsi="Times New Roman" w:cs="Times New Roman"/>
          <w:lang w:val="es-ES"/>
        </w:rPr>
        <w:t>pada 2008 kemudian lulus pada tahun 201</w:t>
      </w:r>
      <w:r>
        <w:rPr>
          <w:rFonts w:ascii="Times New Roman" w:hAnsi="Times New Roman" w:cs="Times New Roman"/>
          <w:lang w:val="es-ES"/>
        </w:rPr>
        <w:t>4</w:t>
      </w:r>
      <w:r w:rsidRPr="00E8054F">
        <w:rPr>
          <w:rFonts w:ascii="Times New Roman" w:hAnsi="Times New Roman" w:cs="Times New Roman"/>
          <w:lang w:val="es-ES"/>
        </w:rPr>
        <w:t xml:space="preserve">. Melanjutkan pendidikan menengah pertama di </w:t>
      </w:r>
      <w:r>
        <w:rPr>
          <w:rFonts w:ascii="Times New Roman" w:hAnsi="Times New Roman" w:cs="Times New Roman"/>
          <w:lang w:val="es-ES"/>
        </w:rPr>
        <w:t>Mts Jihadut Tholibin</w:t>
      </w:r>
      <w:r w:rsidRPr="00E8054F">
        <w:rPr>
          <w:rFonts w:ascii="Times New Roman" w:hAnsi="Times New Roman" w:cs="Times New Roman"/>
          <w:lang w:val="es-ES"/>
        </w:rPr>
        <w:t xml:space="preserve"> di tahun 201</w:t>
      </w:r>
      <w:r>
        <w:rPr>
          <w:rFonts w:ascii="Times New Roman" w:hAnsi="Times New Roman" w:cs="Times New Roman"/>
          <w:lang w:val="es-ES"/>
        </w:rPr>
        <w:t>4</w:t>
      </w:r>
      <w:r w:rsidRPr="00E8054F">
        <w:rPr>
          <w:rFonts w:ascii="Times New Roman" w:hAnsi="Times New Roman" w:cs="Times New Roman"/>
          <w:lang w:val="es-ES"/>
        </w:rPr>
        <w:t xml:space="preserve"> hingga 201</w:t>
      </w:r>
      <w:r>
        <w:rPr>
          <w:rFonts w:ascii="Times New Roman" w:hAnsi="Times New Roman" w:cs="Times New Roman"/>
          <w:lang w:val="es-ES"/>
        </w:rPr>
        <w:t>7</w:t>
      </w:r>
      <w:r w:rsidRPr="00E8054F">
        <w:rPr>
          <w:rFonts w:ascii="Times New Roman" w:hAnsi="Times New Roman" w:cs="Times New Roman"/>
          <w:lang w:val="es-ES"/>
        </w:rPr>
        <w:t>, kemudian melanjutkan pendidikan pada tingkat menengah atas di SMAN 1 Sendana pada tahun 201</w:t>
      </w:r>
      <w:r>
        <w:rPr>
          <w:rFonts w:ascii="Times New Roman" w:hAnsi="Times New Roman" w:cs="Times New Roman"/>
          <w:lang w:val="es-ES"/>
        </w:rPr>
        <w:t>7</w:t>
      </w:r>
      <w:r w:rsidRPr="00E8054F">
        <w:rPr>
          <w:rFonts w:ascii="Times New Roman" w:hAnsi="Times New Roman" w:cs="Times New Roman"/>
          <w:lang w:val="es-ES"/>
        </w:rPr>
        <w:t xml:space="preserve"> hingga 20</w:t>
      </w:r>
      <w:r>
        <w:rPr>
          <w:rFonts w:ascii="Times New Roman" w:hAnsi="Times New Roman" w:cs="Times New Roman"/>
          <w:lang w:val="es-ES"/>
        </w:rPr>
        <w:t>20</w:t>
      </w:r>
      <w:r w:rsidRPr="00E8054F">
        <w:rPr>
          <w:rFonts w:ascii="Times New Roman" w:hAnsi="Times New Roman" w:cs="Times New Roman"/>
          <w:lang w:val="es-ES"/>
        </w:rPr>
        <w:t>. Kemudian peneliti melanjutkan pendidikan pada tingkat perguruan tinggi di Sekolah Tinggi Agama Islam Negeri Majene</w:t>
      </w:r>
      <w:r>
        <w:rPr>
          <w:rFonts w:ascii="Times New Roman" w:hAnsi="Times New Roman" w:cs="Times New Roman"/>
          <w:lang w:val="es-ES"/>
        </w:rPr>
        <w:t>,</w:t>
      </w:r>
      <w:r w:rsidRPr="00E8054F">
        <w:rPr>
          <w:rFonts w:ascii="Times New Roman" w:hAnsi="Times New Roman" w:cs="Times New Roman"/>
          <w:lang w:val="es-ES"/>
        </w:rPr>
        <w:t xml:space="preserve"> Jurusan Syariah dan Ekonomi Bisnis</w:t>
      </w:r>
      <w:r>
        <w:rPr>
          <w:rFonts w:ascii="Times New Roman" w:hAnsi="Times New Roman" w:cs="Times New Roman"/>
          <w:lang w:val="es-ES"/>
        </w:rPr>
        <w:t xml:space="preserve"> </w:t>
      </w:r>
      <w:r w:rsidRPr="00E8054F">
        <w:rPr>
          <w:rFonts w:ascii="Times New Roman" w:hAnsi="Times New Roman" w:cs="Times New Roman"/>
          <w:lang w:val="es-ES"/>
        </w:rPr>
        <w:t>Islam Program Studi Hukum Keluarga Islam pada tahun 20</w:t>
      </w:r>
      <w:r>
        <w:rPr>
          <w:rFonts w:ascii="Times New Roman" w:hAnsi="Times New Roman" w:cs="Times New Roman"/>
          <w:lang w:val="es-ES"/>
        </w:rPr>
        <w:t>20</w:t>
      </w:r>
      <w:r w:rsidRPr="00E8054F">
        <w:rPr>
          <w:rFonts w:ascii="Times New Roman" w:hAnsi="Times New Roman" w:cs="Times New Roman"/>
          <w:lang w:val="es-ES"/>
        </w:rPr>
        <w:t xml:space="preserve"> hingga 202</w:t>
      </w:r>
      <w:r>
        <w:rPr>
          <w:rFonts w:ascii="Times New Roman" w:hAnsi="Times New Roman" w:cs="Times New Roman"/>
          <w:lang w:val="es-ES"/>
        </w:rPr>
        <w:t>4</w:t>
      </w:r>
      <w:r w:rsidRPr="00E8054F">
        <w:rPr>
          <w:rFonts w:ascii="Times New Roman" w:hAnsi="Times New Roman" w:cs="Times New Roman"/>
          <w:lang w:val="es-ES"/>
        </w:rPr>
        <w:t>.</w:t>
      </w:r>
      <w:r>
        <w:rPr>
          <w:rFonts w:ascii="Times New Roman" w:hAnsi="Times New Roman" w:cs="Times New Roman"/>
          <w:lang w:val="es-ES"/>
        </w:rPr>
        <w:t xml:space="preserve"> </w:t>
      </w:r>
    </w:p>
    <w:p w:rsidR="00F14585" w:rsidRPr="00EA1D3B" w:rsidRDefault="00F14585" w:rsidP="00F14585">
      <w:pPr>
        <w:spacing w:line="480" w:lineRule="exact"/>
        <w:jc w:val="both"/>
        <w:rPr>
          <w:rFonts w:asciiTheme="majorBidi" w:hAnsiTheme="majorBidi" w:cstheme="majorBidi"/>
          <w:szCs w:val="24"/>
          <w:lang w:val="es-ES"/>
        </w:rPr>
      </w:pPr>
    </w:p>
    <w:p w:rsidR="00F14585" w:rsidRPr="00EA1D3B" w:rsidRDefault="00F14585" w:rsidP="00F14585">
      <w:pPr>
        <w:rPr>
          <w:lang w:val="es-ES"/>
        </w:rPr>
      </w:pPr>
    </w:p>
    <w:p w:rsidR="00F14585" w:rsidRPr="00EA1D3B" w:rsidRDefault="00F14585" w:rsidP="00F14585">
      <w:pPr>
        <w:spacing w:before="160"/>
        <w:ind w:left="720" w:hanging="720"/>
        <w:jc w:val="both"/>
        <w:rPr>
          <w:sz w:val="24"/>
          <w:szCs w:val="24"/>
          <w:lang w:val="es-ES"/>
        </w:rPr>
      </w:pPr>
    </w:p>
    <w:p w:rsidR="00F14585" w:rsidRPr="00EA1D3B" w:rsidRDefault="00F14585" w:rsidP="00F14585">
      <w:pPr>
        <w:spacing w:before="160"/>
        <w:ind w:left="720" w:hanging="720"/>
        <w:jc w:val="both"/>
        <w:rPr>
          <w:sz w:val="24"/>
          <w:szCs w:val="24"/>
          <w:lang w:val="es-ES"/>
        </w:rPr>
      </w:pPr>
    </w:p>
    <w:p w:rsidR="00F14585" w:rsidRPr="00EA1D3B" w:rsidRDefault="00F14585" w:rsidP="00F14585">
      <w:pPr>
        <w:spacing w:before="160"/>
        <w:ind w:left="720" w:hanging="720"/>
        <w:jc w:val="both"/>
        <w:rPr>
          <w:sz w:val="24"/>
          <w:szCs w:val="24"/>
          <w:lang w:val="es-ES"/>
        </w:rPr>
      </w:pPr>
    </w:p>
    <w:p w:rsidR="00F14585" w:rsidRPr="00EA1D3B" w:rsidRDefault="00F14585" w:rsidP="00F14585">
      <w:pPr>
        <w:spacing w:before="160"/>
        <w:ind w:left="720" w:hanging="720"/>
        <w:jc w:val="both"/>
        <w:rPr>
          <w:sz w:val="24"/>
          <w:szCs w:val="24"/>
          <w:lang w:val="es-ES"/>
        </w:rPr>
      </w:pPr>
    </w:p>
    <w:p w:rsidR="00F14585" w:rsidRPr="00EA1D3B" w:rsidRDefault="00F14585" w:rsidP="00F14585">
      <w:pPr>
        <w:pStyle w:val="FootnoteText"/>
        <w:spacing w:before="240"/>
        <w:ind w:left="720" w:hanging="720"/>
        <w:jc w:val="both"/>
        <w:rPr>
          <w:rFonts w:ascii="Times New Roman" w:hAnsi="Times New Roman" w:cs="Times New Roman"/>
          <w:b/>
          <w:sz w:val="24"/>
          <w:szCs w:val="24"/>
          <w:lang w:val="es-ES"/>
        </w:rPr>
      </w:pPr>
    </w:p>
    <w:p w:rsidR="00F14585" w:rsidRPr="00EA1D3B" w:rsidRDefault="00F14585" w:rsidP="00F14585">
      <w:pPr>
        <w:rPr>
          <w:lang w:val="es-ES"/>
        </w:rPr>
      </w:pPr>
    </w:p>
    <w:p w:rsidR="00645B13" w:rsidRDefault="00645B13"/>
    <w:sectPr w:rsidR="00645B13" w:rsidSect="009F4245">
      <w:footnotePr>
        <w:numRestart w:val="eachSect"/>
      </w:footnotePr>
      <w:pgSz w:w="11907" w:h="16839" w:code="9"/>
      <w:pgMar w:top="2268" w:right="1701" w:bottom="1701" w:left="2268" w:header="1531" w:footer="850" w:gutter="0"/>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0408" w:rsidRDefault="00070408" w:rsidP="00F14585">
      <w:r>
        <w:separator/>
      </w:r>
    </w:p>
  </w:endnote>
  <w:endnote w:type="continuationSeparator" w:id="0">
    <w:p w:rsidR="00070408" w:rsidRDefault="00070408" w:rsidP="00F145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NewRomanPS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Bookman Old Style">
    <w:panose1 w:val="02050604050505020204"/>
    <w:charset w:val="00"/>
    <w:family w:val="roman"/>
    <w:pitch w:val="variable"/>
    <w:sig w:usb0="00000287" w:usb1="00000000" w:usb2="00000000" w:usb3="00000000" w:csb0="0000009F" w:csb1="00000000"/>
  </w:font>
  <w:font w:name="Brush Script MT">
    <w:panose1 w:val="03060802040406070304"/>
    <w:charset w:val="00"/>
    <w:family w:val="script"/>
    <w:pitch w:val="variable"/>
    <w:sig w:usb0="00000003" w:usb1="00000000" w:usb2="00000000" w:usb3="00000000" w:csb0="00000001" w:csb1="00000000"/>
  </w:font>
  <w:font w:name="Traditional Arabic">
    <w:altName w:val="Times New Roman"/>
    <w:charset w:val="00"/>
    <w:family w:val="roman"/>
    <w:pitch w:val="variable"/>
    <w:sig w:usb0="00000000" w:usb1="80000000" w:usb2="00000008" w:usb3="00000000" w:csb0="00000041" w:csb1="00000000"/>
  </w:font>
  <w:font w:name="Times New Arabic">
    <w:altName w:val="Times New Roman"/>
    <w:charset w:val="00"/>
    <w:family w:val="roman"/>
    <w:pitch w:val="variable"/>
    <w:sig w:usb0="00000003" w:usb1="00000000" w:usb2="00000000" w:usb3="00000000" w:csb0="00000001" w:csb1="00000000"/>
  </w:font>
  <w:font w:name="LPMQ Isep Misbah">
    <w:altName w:val="Arial"/>
    <w:charset w:val="00"/>
    <w:family w:val="auto"/>
    <w:pitch w:val="variable"/>
    <w:sig w:usb0="00002003" w:usb1="1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7321082"/>
      <w:docPartObj>
        <w:docPartGallery w:val="Page Numbers (Bottom of Page)"/>
        <w:docPartUnique/>
      </w:docPartObj>
    </w:sdtPr>
    <w:sdtEndPr>
      <w:rPr>
        <w:noProof/>
      </w:rPr>
    </w:sdtEndPr>
    <w:sdtContent>
      <w:p w:rsidR="00F14585" w:rsidRDefault="00F14585">
        <w:pPr>
          <w:pStyle w:val="Footer"/>
          <w:jc w:val="center"/>
        </w:pPr>
        <w:r w:rsidRPr="001858A5">
          <w:rPr>
            <w:rFonts w:ascii="Times New Roman" w:hAnsi="Times New Roman" w:cs="Times New Roman"/>
          </w:rPr>
          <w:fldChar w:fldCharType="begin"/>
        </w:r>
        <w:r w:rsidRPr="001858A5">
          <w:rPr>
            <w:rFonts w:ascii="Times New Roman" w:hAnsi="Times New Roman" w:cs="Times New Roman"/>
          </w:rPr>
          <w:instrText xml:space="preserve"> PAGE   \* MERGEFORMAT </w:instrText>
        </w:r>
        <w:r w:rsidRPr="001858A5">
          <w:rPr>
            <w:rFonts w:ascii="Times New Roman" w:hAnsi="Times New Roman" w:cs="Times New Roman"/>
          </w:rPr>
          <w:fldChar w:fldCharType="separate"/>
        </w:r>
        <w:r w:rsidR="0038569E">
          <w:rPr>
            <w:rFonts w:ascii="Times New Roman" w:hAnsi="Times New Roman" w:cs="Times New Roman"/>
            <w:noProof/>
          </w:rPr>
          <w:t>v</w:t>
        </w:r>
        <w:r w:rsidRPr="001858A5">
          <w:rPr>
            <w:rFonts w:ascii="Times New Roman" w:hAnsi="Times New Roman" w:cs="Times New Roman"/>
            <w:noProof/>
          </w:rPr>
          <w:fldChar w:fldCharType="end"/>
        </w:r>
      </w:p>
    </w:sdtContent>
  </w:sdt>
  <w:p w:rsidR="00F14585" w:rsidRDefault="00F1458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4585" w:rsidRPr="001B3A65" w:rsidRDefault="00F14585">
    <w:pPr>
      <w:pStyle w:val="Footer"/>
      <w:jc w:val="center"/>
      <w:rPr>
        <w:rFonts w:ascii="Times New Roman" w:hAnsi="Times New Roman" w:cs="Times New Roman"/>
        <w:sz w:val="24"/>
      </w:rPr>
    </w:pPr>
  </w:p>
  <w:p w:rsidR="00F14585" w:rsidRDefault="00F1458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0408" w:rsidRDefault="00070408" w:rsidP="00F14585">
      <w:r>
        <w:separator/>
      </w:r>
    </w:p>
  </w:footnote>
  <w:footnote w:type="continuationSeparator" w:id="0">
    <w:p w:rsidR="00070408" w:rsidRDefault="00070408" w:rsidP="00F14585">
      <w:r>
        <w:continuationSeparator/>
      </w:r>
    </w:p>
  </w:footnote>
  <w:footnote w:id="1">
    <w:p w:rsidR="00F14585" w:rsidRPr="004A2CDC" w:rsidRDefault="00F14585" w:rsidP="00F14585">
      <w:pPr>
        <w:pStyle w:val="FootnoteText"/>
        <w:ind w:firstLine="720"/>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Rizky Ariestandi Irmansyah, </w:t>
      </w:r>
      <w:r w:rsidRPr="004A2CDC">
        <w:rPr>
          <w:rFonts w:ascii="Times New Roman" w:hAnsi="Times New Roman" w:cs="Times New Roman"/>
          <w:i/>
        </w:rPr>
        <w:t xml:space="preserve">Hukum, Hak Asasi Manusia dan Demokrasi </w:t>
      </w:r>
      <w:r w:rsidRPr="004A2CDC">
        <w:rPr>
          <w:rFonts w:ascii="Times New Roman" w:hAnsi="Times New Roman" w:cs="Times New Roman"/>
        </w:rPr>
        <w:t>(Yogyakarta: Graha Ilmu, 2013), h. 1.</w:t>
      </w:r>
    </w:p>
  </w:footnote>
  <w:footnote w:id="2">
    <w:p w:rsidR="00F14585" w:rsidRPr="004A2CDC" w:rsidRDefault="00F14585" w:rsidP="00F14585">
      <w:pPr>
        <w:pStyle w:val="FootnoteText"/>
        <w:ind w:firstLine="720"/>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Sri Warijiyati, </w:t>
      </w:r>
      <w:r w:rsidRPr="004A2CDC">
        <w:rPr>
          <w:rFonts w:ascii="Times New Roman" w:hAnsi="Times New Roman" w:cs="Times New Roman"/>
          <w:i/>
        </w:rPr>
        <w:t>Memahami Dasar Ilmu Hukum</w:t>
      </w:r>
      <w:r w:rsidRPr="004A2CDC">
        <w:rPr>
          <w:rFonts w:ascii="Times New Roman" w:hAnsi="Times New Roman" w:cs="Times New Roman"/>
        </w:rPr>
        <w:t xml:space="preserve"> (Kencana:  Prenadamedia Group, 2018), h. 13.</w:t>
      </w:r>
    </w:p>
  </w:footnote>
  <w:footnote w:id="3">
    <w:p w:rsidR="00F14585" w:rsidRPr="004A2CDC" w:rsidRDefault="00F14585" w:rsidP="00F14585">
      <w:pPr>
        <w:pStyle w:val="FootnoteText"/>
        <w:ind w:firstLine="720"/>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lang w:val="en-GB"/>
        </w:rPr>
        <w:t xml:space="preserve">Chanur Arrasjid, </w:t>
      </w:r>
      <w:r w:rsidRPr="004A2CDC">
        <w:rPr>
          <w:rFonts w:ascii="Times New Roman" w:hAnsi="Times New Roman" w:cs="Times New Roman"/>
          <w:i/>
          <w:iCs/>
          <w:lang w:val="en-GB"/>
        </w:rPr>
        <w:t xml:space="preserve">Dasar-dasar Ilmu Hukum </w:t>
      </w:r>
      <w:r w:rsidRPr="004A2CDC">
        <w:rPr>
          <w:rFonts w:ascii="Times New Roman" w:hAnsi="Times New Roman" w:cs="Times New Roman"/>
          <w:lang w:val="en-GB"/>
        </w:rPr>
        <w:t>(Jakarta: Sinar Grafika, 2004), h. 1.</w:t>
      </w:r>
    </w:p>
  </w:footnote>
  <w:footnote w:id="4">
    <w:p w:rsidR="00F14585" w:rsidRPr="004A2CDC" w:rsidRDefault="00F14585" w:rsidP="00F14585">
      <w:pPr>
        <w:pStyle w:val="FootnoteText"/>
        <w:ind w:firstLine="720"/>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Dani Ramdani, </w:t>
      </w:r>
      <w:r w:rsidRPr="004A2CDC">
        <w:rPr>
          <w:rFonts w:ascii="Times New Roman" w:hAnsi="Times New Roman" w:cs="Times New Roman"/>
          <w:i/>
        </w:rPr>
        <w:t>Aspek Hukum Perlindungan Anak</w:t>
      </w:r>
      <w:r w:rsidRPr="004A2CDC">
        <w:rPr>
          <w:rFonts w:ascii="Times New Roman" w:hAnsi="Times New Roman" w:cs="Times New Roman"/>
        </w:rPr>
        <w:t xml:space="preserve"> (Jakarta: Kencana, 2020), h. 1.</w:t>
      </w:r>
    </w:p>
  </w:footnote>
  <w:footnote w:id="5">
    <w:p w:rsidR="00F14585" w:rsidRPr="004A2CDC" w:rsidRDefault="00F14585" w:rsidP="00F14585">
      <w:pPr>
        <w:pStyle w:val="FootnoteText"/>
        <w:ind w:firstLine="720"/>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Undang-Undang RI Nomor 35 Tahun 2014 atas Perubahan Undang-Undang Nomor 23 Tahun 2002 Tentang Perlindungan Anak, Penjelasan Dalam Tambahan Lembaran Negara RI Tahun 2014 Nomor 5606, (Jakarta: Sekretaris Negara, 2014), h. 3.</w:t>
      </w:r>
    </w:p>
  </w:footnote>
  <w:footnote w:id="6">
    <w:p w:rsidR="00F14585" w:rsidRPr="004A2CDC" w:rsidRDefault="00F14585" w:rsidP="00F14585">
      <w:pPr>
        <w:pStyle w:val="FootnoteText"/>
        <w:ind w:firstLine="720"/>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Dani Ramdani, </w:t>
      </w:r>
      <w:r w:rsidRPr="004A2CDC">
        <w:rPr>
          <w:rFonts w:ascii="Times New Roman" w:hAnsi="Times New Roman" w:cs="Times New Roman"/>
          <w:i/>
        </w:rPr>
        <w:t>Aspek Hukum Perlindungan Anak</w:t>
      </w:r>
      <w:r w:rsidRPr="004A2CDC">
        <w:rPr>
          <w:rFonts w:ascii="Times New Roman" w:hAnsi="Times New Roman" w:cs="Times New Roman"/>
        </w:rPr>
        <w:t>, h. 6.</w:t>
      </w:r>
    </w:p>
  </w:footnote>
  <w:footnote w:id="7">
    <w:p w:rsidR="00F14585" w:rsidRPr="004A2CDC" w:rsidRDefault="00F14585" w:rsidP="00F14585">
      <w:pPr>
        <w:pStyle w:val="FootnoteText"/>
        <w:ind w:firstLine="720"/>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M. Hasballah Thaib, Iman Jauhari, </w:t>
      </w:r>
      <w:r w:rsidRPr="004A2CDC">
        <w:rPr>
          <w:rFonts w:ascii="Times New Roman" w:hAnsi="Times New Roman" w:cs="Times New Roman"/>
          <w:i/>
          <w:iCs/>
        </w:rPr>
        <w:t xml:space="preserve">Kapita Selekta Hukum Islam </w:t>
      </w:r>
      <w:r w:rsidRPr="004A2CDC">
        <w:rPr>
          <w:rFonts w:ascii="Times New Roman" w:hAnsi="Times New Roman" w:cs="Times New Roman"/>
        </w:rPr>
        <w:t>(Medan: Pustaka Bangsa Press, 2004), h. 5.</w:t>
      </w:r>
    </w:p>
  </w:footnote>
  <w:footnote w:id="8">
    <w:p w:rsidR="00F14585" w:rsidRPr="004A2CDC" w:rsidRDefault="00F14585" w:rsidP="00F14585">
      <w:pPr>
        <w:pStyle w:val="FootnoteText"/>
        <w:ind w:firstLine="720"/>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Andi Syamsu Alam, M Fauzan, </w:t>
      </w:r>
      <w:r w:rsidRPr="004A2CDC">
        <w:rPr>
          <w:rFonts w:ascii="Times New Roman" w:hAnsi="Times New Roman" w:cs="Times New Roman"/>
          <w:i/>
          <w:iCs/>
        </w:rPr>
        <w:t xml:space="preserve">Hukum pengangkatan anak perspektif Islam </w:t>
      </w:r>
      <w:r w:rsidRPr="004A2CDC">
        <w:rPr>
          <w:rFonts w:ascii="Times New Roman" w:hAnsi="Times New Roman" w:cs="Times New Roman"/>
        </w:rPr>
        <w:t>(Jakarta: Kencana Prenada Media Group, 2008), h. 1.</w:t>
      </w:r>
    </w:p>
  </w:footnote>
  <w:footnote w:id="9">
    <w:p w:rsidR="00F14585" w:rsidRPr="004A2CDC" w:rsidRDefault="00F14585" w:rsidP="00F14585">
      <w:pPr>
        <w:pStyle w:val="FootnoteText"/>
        <w:ind w:firstLine="720"/>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Pasal 1 Konvensi Hak Anak dalam CRC</w:t>
      </w:r>
    </w:p>
  </w:footnote>
  <w:footnote w:id="10">
    <w:p w:rsidR="00F14585" w:rsidRPr="004A2CDC" w:rsidRDefault="00F14585" w:rsidP="00F14585">
      <w:pPr>
        <w:pStyle w:val="FootnoteText"/>
        <w:ind w:firstLine="720"/>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Undang-Undang Nomor 1 Tahun 1974 tentang Perkawinan</w:t>
      </w:r>
    </w:p>
  </w:footnote>
  <w:footnote w:id="11">
    <w:p w:rsidR="00F14585" w:rsidRPr="004A2CDC" w:rsidRDefault="00F14585" w:rsidP="00F14585">
      <w:pPr>
        <w:pStyle w:val="FootnoteText"/>
        <w:ind w:firstLine="720"/>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J Satrio, </w:t>
      </w:r>
      <w:r w:rsidRPr="004A2CDC">
        <w:rPr>
          <w:rFonts w:ascii="Times New Roman" w:hAnsi="Times New Roman" w:cs="Times New Roman"/>
          <w:i/>
          <w:iCs/>
        </w:rPr>
        <w:t xml:space="preserve">Hukum Keluarga tentang Kedudukan Anak dalam Undang-Undang </w:t>
      </w:r>
      <w:r w:rsidRPr="004A2CDC">
        <w:rPr>
          <w:rFonts w:ascii="Times New Roman" w:hAnsi="Times New Roman" w:cs="Times New Roman"/>
        </w:rPr>
        <w:t>(Bandung: Citra Aditya Bakti, 2000), h. 5.</w:t>
      </w:r>
    </w:p>
  </w:footnote>
  <w:footnote w:id="12">
    <w:p w:rsidR="00F14585" w:rsidRPr="004A2CDC" w:rsidRDefault="00F14585" w:rsidP="00F14585">
      <w:pPr>
        <w:pStyle w:val="FootnoteText"/>
        <w:ind w:firstLine="720"/>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M. Idris Ramulyo, </w:t>
      </w:r>
      <w:r w:rsidRPr="004A2CDC">
        <w:rPr>
          <w:rFonts w:ascii="Times New Roman" w:hAnsi="Times New Roman" w:cs="Times New Roman"/>
          <w:i/>
          <w:iCs/>
        </w:rPr>
        <w:t xml:space="preserve">Perbandingan Pelaksanaan Hukum Kewarisan Islam dengan Kewarisan Menurut Hukum Perdata (BW) </w:t>
      </w:r>
      <w:r w:rsidRPr="004A2CDC">
        <w:rPr>
          <w:rFonts w:ascii="Times New Roman" w:hAnsi="Times New Roman" w:cs="Times New Roman"/>
        </w:rPr>
        <w:t>(Jakarta: Sinar Grafika, 1994), h. 5.</w:t>
      </w:r>
    </w:p>
  </w:footnote>
  <w:footnote w:id="13">
    <w:p w:rsidR="00F14585" w:rsidRPr="004A2CDC" w:rsidRDefault="00F14585" w:rsidP="00F14585">
      <w:pPr>
        <w:pStyle w:val="FootnoteText"/>
        <w:ind w:firstLine="720"/>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Putusan Mahkamah Konstitusi Nomor 46/PUU-VIII/2010</w:t>
      </w:r>
    </w:p>
  </w:footnote>
  <w:footnote w:id="14">
    <w:p w:rsidR="00F14585" w:rsidRPr="004A2CDC" w:rsidRDefault="00F14585" w:rsidP="00F14585">
      <w:pPr>
        <w:pStyle w:val="FootnoteText"/>
        <w:ind w:firstLine="720"/>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fldChar w:fldCharType="begin" w:fldLock="1"/>
      </w:r>
      <w:r w:rsidRPr="004A2CDC">
        <w:rPr>
          <w:rFonts w:ascii="Times New Roman" w:hAnsi="Times New Roman" w:cs="Times New Roman"/>
        </w:rPr>
        <w:instrText>ADDIN CSL_CITATION {"citationItems":[{"id":"ITEM-1","itemData":{"ISSN":"2722-1075","abstract":"… perhatian lebih dalam masyarakat adat karena dianggap … yang disepakati secara adat oleh masyarakat adat setempat yang … Sistem kekerabatan di Indonesia dibagi menjadi tiga yaitu …","author":[{"dropping-particle":"","family":"Rohman","given":"Moh Faizur","non-dropping-particle":"","parse-names":false,"suffix":""},{"dropping-particle":"","family":"Junitama","given":"Calvin Alief","non-dropping-particle":"","parse-names":false,"suffix":""},{"dropping-particle":"","family":"Handy","given":"Dilla Udina","non-dropping-particle":"","parse-names":false,"suffix":""},{"dropping-particle":"","family":"Fauzi","given":"Eka Marita Putri","non-dropping-particle":"","parse-names":false,"suffix":""},{"dropping-particle":"","family":"Islamiyah","given":"Latifatul","non-dropping-particle":"","parse-names":false,"suffix":""},{"dropping-particle":"","family":"Mu’arif","given":"Moh Wildan","non-dropping-particle":"","parse-names":false,"suffix":""}],"container-title":"Al-Qanun: Jurnal Pemikiran dan Pembaharuan Hukum Islam","id":"ITEM-1","issue":"2","issued":{"date-parts":[["2021"]]},"page":"417-446","title":"Kedudukan Anak Luar Nikah dalam Masyarakat Adat Desa Jatilangkung Mojokerto Perspektif Hukum Islam","type":"article-journal","volume":"24"},"uris":["http://www.mendeley.com/documents/?uuid=b8b8d09c-b663-41b6-8eb8-bbd3965e4be6"]}],"mendeley":{"formattedCitation":"Moh Faizur Rohman et al., “Kedudukan Anak Luar Nikah Dalam Masyarakat Adat Desa Jatilangkung Mojokerto Perspektif Hukum Islam,” &lt;i&gt;Al-Qanun: Jurnal Pemikiran Dan Pembaharuan Hukum Islam&lt;/i&gt; 24, no. 2 (2021): 417–46.","plainTextFormattedCitation":"Moh Faizur Rohman et al., “Kedudukan Anak Luar Nikah Dalam Masyarakat Adat Desa Jatilangkung Mojokerto Perspektif Hukum Islam,” Al-Qanun: Jurnal Pemikiran Dan Pembaharuan Hukum Islam 24, no. 2 (2021): 417–46."},"properties":{"noteIndex":2},"schema":"https://github.com/citation-style-language/schema/raw/master/csl-citation.json"}</w:instrText>
      </w:r>
      <w:r w:rsidRPr="004A2CDC">
        <w:rPr>
          <w:rFonts w:ascii="Times New Roman" w:hAnsi="Times New Roman" w:cs="Times New Roman"/>
        </w:rPr>
        <w:fldChar w:fldCharType="separate"/>
      </w:r>
      <w:r w:rsidRPr="004A2CDC">
        <w:rPr>
          <w:rFonts w:ascii="Times New Roman" w:hAnsi="Times New Roman" w:cs="Times New Roman"/>
          <w:noProof/>
        </w:rPr>
        <w:t xml:space="preserve">Moh Faizur Rohman et al., “Kedudukan Anak Luar Nikah Dalam Masyarakat Adat Desa Jatilangkung Mojokerto Perspektif Hukum Islam,” </w:t>
      </w:r>
      <w:r w:rsidRPr="004A2CDC">
        <w:rPr>
          <w:rFonts w:ascii="Times New Roman" w:hAnsi="Times New Roman" w:cs="Times New Roman"/>
          <w:i/>
          <w:noProof/>
        </w:rPr>
        <w:t>Al-Qanun: Jurnal Pemikiran Dan Pembaharuan Hukum Islam</w:t>
      </w:r>
      <w:r w:rsidRPr="004A2CDC">
        <w:rPr>
          <w:rFonts w:ascii="Times New Roman" w:hAnsi="Times New Roman" w:cs="Times New Roman"/>
          <w:noProof/>
        </w:rPr>
        <w:t xml:space="preserve"> Vol 24, No. 2 (2021), h. 417-418.</w:t>
      </w:r>
      <w:r w:rsidRPr="004A2CDC">
        <w:rPr>
          <w:rFonts w:ascii="Times New Roman" w:hAnsi="Times New Roman" w:cs="Times New Roman"/>
        </w:rPr>
        <w:fldChar w:fldCharType="end"/>
      </w:r>
    </w:p>
    <w:p w:rsidR="00F14585" w:rsidRPr="004A2CDC" w:rsidRDefault="00F14585" w:rsidP="00F14585">
      <w:pPr>
        <w:pStyle w:val="FootnoteText"/>
        <w:jc w:val="both"/>
        <w:rPr>
          <w:rFonts w:ascii="Times New Roman" w:hAnsi="Times New Roman" w:cs="Times New Roman"/>
        </w:rPr>
      </w:pPr>
    </w:p>
  </w:footnote>
  <w:footnote w:id="15">
    <w:p w:rsidR="00F14585" w:rsidRPr="004A2CDC" w:rsidRDefault="00F14585" w:rsidP="00F14585">
      <w:pPr>
        <w:pStyle w:val="FootnoteText"/>
        <w:ind w:firstLine="720"/>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fldChar w:fldCharType="begin" w:fldLock="1"/>
      </w:r>
      <w:r w:rsidRPr="004A2CDC">
        <w:rPr>
          <w:rFonts w:ascii="Times New Roman" w:hAnsi="Times New Roman" w:cs="Times New Roman"/>
        </w:rPr>
        <w:instrText>ADDIN CSL_CITATION {"citationItems":[{"id":"ITEM-1","itemData":{"author":[{"dropping-particle":"","family":"Marpi","given":"Yapiter","non-dropping-particle":"","parse-names":false,"suffix":""}],"container-title":"As-Syar’i: Jurnal Bimbingan &amp; Konseling Keluarga","id":"ITEM-1","issued":{"date-parts":[["2020"]]},"page":"158-166","title":"Perspektif Hukum Terhadap Status Anak Luar Nikah dalam Memperoleh Hak Waris Kompilasi Hukum Islam","type":"article-journal","volume":"I"},"uris":["http://www.mendeley.com/documents/?uuid=8e6b7441-2d08-4ea9-8fd8-970ba7e0fe6b"]}],"mendeley":{"formattedCitation":"Yapiter Marpi, “Perspektif Hukum Terhadap Status Anak Luar Nikah Dalam Memperoleh Hak Waris Kompilasi Hukum Islam,” &lt;i&gt;As-Syar’i: Jurnal Bimbingan &amp; Konseling Keluarga&lt;/i&gt; I (2020): 158–66.","plainTextFormattedCitation":"Yapiter Marpi, “Perspektif Hukum Terhadap Status Anak Luar Nikah Dalam Memperoleh Hak Waris Kompilasi Hukum Islam,” As-Syar’i: Jurnal Bimbingan &amp; Konseling Keluarga I (2020): 158–66."},"properties":{"noteIndex":3},"schema":"https://github.com/citation-style-language/schema/raw/master/csl-citation.json"}</w:instrText>
      </w:r>
      <w:r w:rsidRPr="004A2CDC">
        <w:rPr>
          <w:rFonts w:ascii="Times New Roman" w:hAnsi="Times New Roman" w:cs="Times New Roman"/>
        </w:rPr>
        <w:fldChar w:fldCharType="separate"/>
      </w:r>
      <w:r w:rsidRPr="004A2CDC">
        <w:rPr>
          <w:rFonts w:ascii="Times New Roman" w:hAnsi="Times New Roman" w:cs="Times New Roman"/>
          <w:noProof/>
        </w:rPr>
        <w:t xml:space="preserve">Yapiter Marpi, “Perspektif Hukum Terhadap Status Anak Luar Nikah Dalam Memperoleh Hak Waris Kompilasi Hukum Islam,” </w:t>
      </w:r>
      <w:r w:rsidRPr="004A2CDC">
        <w:rPr>
          <w:rFonts w:ascii="Times New Roman" w:hAnsi="Times New Roman" w:cs="Times New Roman"/>
          <w:i/>
          <w:noProof/>
        </w:rPr>
        <w:t>As-Syar’i: Jurnal Bimbingan &amp; Konseling Keluarga</w:t>
      </w:r>
      <w:r w:rsidRPr="004A2CDC">
        <w:rPr>
          <w:rFonts w:ascii="Times New Roman" w:hAnsi="Times New Roman" w:cs="Times New Roman"/>
          <w:noProof/>
        </w:rPr>
        <w:t xml:space="preserve"> Vol I, No. 2 (2020), h. 158.</w:t>
      </w:r>
      <w:r w:rsidRPr="004A2CDC">
        <w:rPr>
          <w:rFonts w:ascii="Times New Roman" w:hAnsi="Times New Roman" w:cs="Times New Roman"/>
        </w:rPr>
        <w:fldChar w:fldCharType="end"/>
      </w:r>
    </w:p>
  </w:footnote>
  <w:footnote w:id="16">
    <w:p w:rsidR="00F14585" w:rsidRPr="004A2CDC" w:rsidRDefault="00F14585" w:rsidP="00F14585">
      <w:pPr>
        <w:pStyle w:val="FootnoteText"/>
        <w:ind w:firstLine="720"/>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 </w:t>
      </w:r>
      <w:r w:rsidRPr="004A2CDC">
        <w:rPr>
          <w:rFonts w:ascii="Times New Roman" w:hAnsi="Times New Roman" w:cs="Times New Roman"/>
        </w:rPr>
        <w:fldChar w:fldCharType="begin" w:fldLock="1"/>
      </w:r>
      <w:r w:rsidRPr="004A2CDC">
        <w:rPr>
          <w:rFonts w:ascii="Times New Roman" w:hAnsi="Times New Roman" w:cs="Times New Roman"/>
        </w:rPr>
        <w:instrText>ADDIN CSL_CITATION {"citationItems":[{"id":"ITEM-1","itemData":{"author":[{"dropping-particle":"","family":"Harsya","given":"Muhammad Ilham","non-dropping-particle":"","parse-names":false,"suffix":""}],"container-title":"Jurnal Hukum Islam Nusantara","id":"ITEM-1","issued":{"date-parts":[["2022"]]},"page":"80-92","title":"Hak Waris Anak Luar Kawin Dalam Sistem Kekerabatan Adat Lampung Perspektif ‘Urf","type":"article-journal","volume":"5"},"uris":["http://www.mendeley.com/documents/?uuid=0f890921-c70d-4407-8e63-1be3e59e2207"]}],"mendeley":{"formattedCitation":"Muhammad Ilham Harsya, “Hak Waris Anak Luar Kawin Dalam Sistem Kekerabatan Adat Lampung Perspektif ‘Urf,” &lt;i&gt;Jurnal Hukum Islam Nusantara&lt;/i&gt; 5 (2022): 80–92.","plainTextFormattedCitation":"Muhammad Ilham Harsya, “Hak Waris Anak Luar Kawin Dalam Sistem Kekerabatan Adat Lampung Perspektif ‘Urf,” Jurnal Hukum Islam Nusantara 5 (2022): 80–92."},"properties":{"noteIndex":1},"schema":"https://github.com/citation-style-language/schema/raw/master/csl-citation.json"}</w:instrText>
      </w:r>
      <w:r w:rsidRPr="004A2CDC">
        <w:rPr>
          <w:rFonts w:ascii="Times New Roman" w:hAnsi="Times New Roman" w:cs="Times New Roman"/>
        </w:rPr>
        <w:fldChar w:fldCharType="separate"/>
      </w:r>
      <w:r w:rsidRPr="004A2CDC">
        <w:rPr>
          <w:rFonts w:ascii="Times New Roman" w:hAnsi="Times New Roman" w:cs="Times New Roman"/>
          <w:noProof/>
        </w:rPr>
        <w:t xml:space="preserve">Muhammad Ilham Harsya, “Hak Waris Anak Luar Kawin Dalam Sistem Kekerabatan Adat Lampung Perspektif ‘Urf,” </w:t>
      </w:r>
      <w:r w:rsidRPr="004A2CDC">
        <w:rPr>
          <w:rFonts w:ascii="Times New Roman" w:hAnsi="Times New Roman" w:cs="Times New Roman"/>
          <w:i/>
          <w:noProof/>
        </w:rPr>
        <w:t>Jurnal Hukum Islam Nusantara</w:t>
      </w:r>
      <w:r w:rsidRPr="004A2CDC">
        <w:rPr>
          <w:rFonts w:ascii="Times New Roman" w:hAnsi="Times New Roman" w:cs="Times New Roman"/>
          <w:noProof/>
        </w:rPr>
        <w:t xml:space="preserve"> Vol 5, No. 1 (2022), h. 80.</w:t>
      </w:r>
      <w:r w:rsidRPr="004A2CDC">
        <w:rPr>
          <w:rFonts w:ascii="Times New Roman" w:hAnsi="Times New Roman" w:cs="Times New Roman"/>
        </w:rPr>
        <w:fldChar w:fldCharType="end"/>
      </w:r>
    </w:p>
    <w:p w:rsidR="00F14585" w:rsidRPr="004A2CDC" w:rsidRDefault="00F14585" w:rsidP="00F14585">
      <w:pPr>
        <w:pStyle w:val="FootnoteText"/>
        <w:ind w:firstLine="720"/>
        <w:jc w:val="both"/>
        <w:rPr>
          <w:rFonts w:ascii="Times New Roman" w:hAnsi="Times New Roman" w:cs="Times New Roman"/>
        </w:rPr>
      </w:pPr>
      <w:r w:rsidRPr="004A2CDC">
        <w:rPr>
          <w:rFonts w:ascii="Times New Roman" w:hAnsi="Times New Roman" w:cs="Times New Roman"/>
        </w:rPr>
        <w:t xml:space="preserve"> </w:t>
      </w:r>
    </w:p>
    <w:p w:rsidR="00F14585" w:rsidRPr="004A2CDC" w:rsidRDefault="00F14585" w:rsidP="00F14585">
      <w:pPr>
        <w:pStyle w:val="FootnoteText"/>
        <w:jc w:val="both"/>
        <w:rPr>
          <w:rFonts w:ascii="Times New Roman" w:hAnsi="Times New Roman" w:cs="Times New Roman"/>
        </w:rPr>
      </w:pPr>
    </w:p>
  </w:footnote>
  <w:footnote w:id="17">
    <w:p w:rsidR="00F14585" w:rsidRPr="004A2CDC" w:rsidRDefault="00F14585" w:rsidP="00F14585">
      <w:pPr>
        <w:pStyle w:val="FootnoteText"/>
        <w:ind w:firstLine="720"/>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Muhammad Zul </w:t>
      </w:r>
      <w:proofErr w:type="gramStart"/>
      <w:r w:rsidRPr="004A2CDC">
        <w:rPr>
          <w:rFonts w:ascii="Times New Roman" w:hAnsi="Times New Roman" w:cs="Times New Roman"/>
        </w:rPr>
        <w:t>Figgar,</w:t>
      </w:r>
      <w:proofErr w:type="gramEnd"/>
      <w:r w:rsidRPr="004A2CDC">
        <w:rPr>
          <w:rFonts w:ascii="Times New Roman" w:hAnsi="Times New Roman" w:cs="Times New Roman"/>
        </w:rPr>
        <w:t xml:space="preserve"> and Faisal Saidi. "STATUS ANAK LUAR NIKAH DALAM KEWARISAN PASCA KELUARNYA PUTUSAN MAHKAMAH KONSTITUSI NOMOR 46/PUU-VIII/2010." </w:t>
      </w:r>
      <w:proofErr w:type="gramStart"/>
      <w:r w:rsidRPr="004A2CDC">
        <w:rPr>
          <w:rFonts w:ascii="Times New Roman" w:hAnsi="Times New Roman" w:cs="Times New Roman"/>
          <w:i/>
          <w:iCs/>
        </w:rPr>
        <w:t>Al-Mizan (e-Journal)</w:t>
      </w:r>
      <w:r w:rsidRPr="004A2CDC">
        <w:rPr>
          <w:rFonts w:ascii="Times New Roman" w:hAnsi="Times New Roman" w:cs="Times New Roman"/>
        </w:rPr>
        <w:t> Vol.</w:t>
      </w:r>
      <w:proofErr w:type="gramEnd"/>
      <w:r w:rsidRPr="004A2CDC">
        <w:rPr>
          <w:rFonts w:ascii="Times New Roman" w:hAnsi="Times New Roman" w:cs="Times New Roman"/>
        </w:rPr>
        <w:t xml:space="preserve">  18, No. 2 (2022) h, 269-288.</w:t>
      </w:r>
    </w:p>
  </w:footnote>
  <w:footnote w:id="18">
    <w:p w:rsidR="00F14585" w:rsidRPr="004A2CDC" w:rsidRDefault="00F14585" w:rsidP="00F14585">
      <w:pPr>
        <w:pStyle w:val="FootnoteText"/>
        <w:ind w:firstLine="720"/>
        <w:jc w:val="both"/>
        <w:rPr>
          <w:rFonts w:ascii="Times New Roman" w:hAnsi="Times New Roman" w:cs="Times New Roman"/>
        </w:rPr>
      </w:pPr>
      <w:r w:rsidRPr="004A2CDC">
        <w:rPr>
          <w:rStyle w:val="FootnoteReference"/>
          <w:rFonts w:ascii="Times New Roman" w:hAnsi="Times New Roman" w:cs="Times New Roman"/>
        </w:rPr>
        <w:footnoteRef/>
      </w:r>
      <w:proofErr w:type="gramStart"/>
      <w:r w:rsidRPr="004A2CDC">
        <w:rPr>
          <w:rFonts w:ascii="Times New Roman" w:hAnsi="Times New Roman" w:cs="Times New Roman"/>
        </w:rPr>
        <w:t>Dimas Ginsu, Franky Suleiman, and Nenden Herawaty Suleman.</w:t>
      </w:r>
      <w:proofErr w:type="gramEnd"/>
      <w:r w:rsidRPr="004A2CDC">
        <w:rPr>
          <w:rFonts w:ascii="Times New Roman" w:hAnsi="Times New Roman" w:cs="Times New Roman"/>
        </w:rPr>
        <w:t xml:space="preserve"> </w:t>
      </w:r>
      <w:proofErr w:type="gramStart"/>
      <w:r w:rsidRPr="004A2CDC">
        <w:rPr>
          <w:rFonts w:ascii="Times New Roman" w:hAnsi="Times New Roman" w:cs="Times New Roman"/>
        </w:rPr>
        <w:t>"Status Anak Luar Nikah Perspektif Hukum Islam Pasca Putusan Mahkamah Konstitusi Nomor 46/PUU-VIII/2010."</w:t>
      </w:r>
      <w:proofErr w:type="gramEnd"/>
      <w:r w:rsidRPr="004A2CDC">
        <w:rPr>
          <w:rFonts w:ascii="Times New Roman" w:hAnsi="Times New Roman" w:cs="Times New Roman"/>
        </w:rPr>
        <w:t> </w:t>
      </w:r>
      <w:r w:rsidRPr="004A2CDC">
        <w:rPr>
          <w:rFonts w:ascii="Times New Roman" w:hAnsi="Times New Roman" w:cs="Times New Roman"/>
          <w:i/>
          <w:iCs/>
        </w:rPr>
        <w:t>SPECTRUM: Journal of Gender and Children Studies</w:t>
      </w:r>
      <w:r w:rsidRPr="004A2CDC">
        <w:rPr>
          <w:rFonts w:ascii="Times New Roman" w:hAnsi="Times New Roman" w:cs="Times New Roman"/>
        </w:rPr>
        <w:t> Vol. 2, No. 1 (2022), h. 1-14.</w:t>
      </w:r>
    </w:p>
  </w:footnote>
  <w:footnote w:id="19">
    <w:p w:rsidR="00F14585" w:rsidRPr="004A2CDC" w:rsidRDefault="00F14585" w:rsidP="00F14585">
      <w:pPr>
        <w:pStyle w:val="FootnoteText"/>
        <w:ind w:firstLine="720"/>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Republik Indonesia, “</w:t>
      </w:r>
      <w:r w:rsidRPr="004A2CDC">
        <w:rPr>
          <w:rFonts w:ascii="Times New Roman" w:hAnsi="Times New Roman" w:cs="Times New Roman"/>
          <w:i/>
          <w:iCs/>
        </w:rPr>
        <w:t xml:space="preserve">Depertemen Pendidikan Nasional, </w:t>
      </w:r>
      <w:proofErr w:type="gramStart"/>
      <w:r w:rsidRPr="004A2CDC">
        <w:rPr>
          <w:rFonts w:ascii="Times New Roman" w:hAnsi="Times New Roman" w:cs="Times New Roman"/>
          <w:i/>
          <w:iCs/>
        </w:rPr>
        <w:t>Kamus</w:t>
      </w:r>
      <w:proofErr w:type="gramEnd"/>
      <w:r w:rsidRPr="004A2CDC">
        <w:rPr>
          <w:rFonts w:ascii="Times New Roman" w:hAnsi="Times New Roman" w:cs="Times New Roman"/>
          <w:i/>
          <w:iCs/>
        </w:rPr>
        <w:t xml:space="preserve"> Besar Bahasa Indonesia</w:t>
      </w:r>
      <w:r w:rsidRPr="004A2CDC">
        <w:rPr>
          <w:rFonts w:ascii="Times New Roman" w:hAnsi="Times New Roman" w:cs="Times New Roman"/>
        </w:rPr>
        <w:t>” (Jakarta: PT. Gramedia 2011).</w:t>
      </w:r>
    </w:p>
  </w:footnote>
  <w:footnote w:id="20">
    <w:p w:rsidR="00F14585" w:rsidRPr="004A2CDC" w:rsidRDefault="00F14585" w:rsidP="00F14585">
      <w:pPr>
        <w:pStyle w:val="FootnoteText"/>
        <w:ind w:firstLine="720"/>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Abdul Manan, </w:t>
      </w:r>
      <w:r w:rsidRPr="004A2CDC">
        <w:rPr>
          <w:rFonts w:ascii="Times New Roman" w:hAnsi="Times New Roman" w:cs="Times New Roman"/>
          <w:i/>
          <w:iCs/>
        </w:rPr>
        <w:t>Pembaruan Hukum Islam di Indonesia</w:t>
      </w:r>
      <w:r w:rsidRPr="004A2CDC">
        <w:rPr>
          <w:rFonts w:ascii="Times New Roman" w:hAnsi="Times New Roman" w:cs="Times New Roman"/>
        </w:rPr>
        <w:t xml:space="preserve"> (</w:t>
      </w:r>
      <w:proofErr w:type="gramStart"/>
      <w:r w:rsidRPr="004A2CDC">
        <w:rPr>
          <w:rFonts w:ascii="Times New Roman" w:hAnsi="Times New Roman" w:cs="Times New Roman"/>
        </w:rPr>
        <w:t>Cet</w:t>
      </w:r>
      <w:proofErr w:type="gramEnd"/>
      <w:r w:rsidRPr="004A2CDC">
        <w:rPr>
          <w:rFonts w:ascii="Times New Roman" w:hAnsi="Times New Roman" w:cs="Times New Roman"/>
        </w:rPr>
        <w:t>. I; Depok: Kencana; 2017), h. 268</w:t>
      </w:r>
    </w:p>
  </w:footnote>
  <w:footnote w:id="21">
    <w:p w:rsidR="00F14585" w:rsidRPr="004A2CDC" w:rsidRDefault="00F14585" w:rsidP="00F14585">
      <w:pPr>
        <w:pStyle w:val="FootnoteText"/>
        <w:ind w:firstLine="720"/>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Ahmad Rafiq, </w:t>
      </w:r>
      <w:r w:rsidRPr="004A2CDC">
        <w:rPr>
          <w:rFonts w:ascii="Times New Roman" w:hAnsi="Times New Roman" w:cs="Times New Roman"/>
          <w:i/>
          <w:iCs/>
        </w:rPr>
        <w:t>Fiqh Mawaris: Edisi Revisi</w:t>
      </w:r>
      <w:r w:rsidRPr="004A2CDC">
        <w:rPr>
          <w:rFonts w:ascii="Times New Roman" w:hAnsi="Times New Roman" w:cs="Times New Roman"/>
        </w:rPr>
        <w:t xml:space="preserve"> (Cet. IV; Jakarta: PT Raja Grafindo; 2001), h.158.</w:t>
      </w:r>
    </w:p>
  </w:footnote>
  <w:footnote w:id="22">
    <w:p w:rsidR="00F14585" w:rsidRPr="004A2CDC" w:rsidRDefault="00F14585" w:rsidP="00F14585">
      <w:pPr>
        <w:pStyle w:val="FootnoteText"/>
        <w:ind w:firstLine="720"/>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Arbianingsih, </w:t>
      </w:r>
      <w:r w:rsidRPr="004A2CDC">
        <w:rPr>
          <w:rFonts w:ascii="Times New Roman" w:hAnsi="Times New Roman" w:cs="Times New Roman"/>
          <w:i/>
          <w:iCs/>
        </w:rPr>
        <w:t>Keperawatan Anak: Konsep dan Prosedur Tindakan</w:t>
      </w:r>
      <w:r w:rsidRPr="004A2CDC">
        <w:rPr>
          <w:rFonts w:ascii="Times New Roman" w:hAnsi="Times New Roman" w:cs="Times New Roman"/>
        </w:rPr>
        <w:t xml:space="preserve"> (</w:t>
      </w:r>
      <w:proofErr w:type="gramStart"/>
      <w:r w:rsidRPr="004A2CDC">
        <w:rPr>
          <w:rFonts w:ascii="Times New Roman" w:hAnsi="Times New Roman" w:cs="Times New Roman"/>
        </w:rPr>
        <w:t>Cet</w:t>
      </w:r>
      <w:proofErr w:type="gramEnd"/>
      <w:r w:rsidRPr="004A2CDC">
        <w:rPr>
          <w:rFonts w:ascii="Times New Roman" w:hAnsi="Times New Roman" w:cs="Times New Roman"/>
        </w:rPr>
        <w:t xml:space="preserve">. </w:t>
      </w:r>
      <w:proofErr w:type="gramStart"/>
      <w:r w:rsidRPr="004A2CDC">
        <w:rPr>
          <w:rFonts w:ascii="Times New Roman" w:hAnsi="Times New Roman" w:cs="Times New Roman"/>
        </w:rPr>
        <w:t>I; Makassar: Alauddin Press; 2011), h. 7.</w:t>
      </w:r>
      <w:proofErr w:type="gramEnd"/>
    </w:p>
  </w:footnote>
  <w:footnote w:id="23">
    <w:p w:rsidR="00F14585" w:rsidRPr="004A2CDC" w:rsidRDefault="00F14585" w:rsidP="00F14585">
      <w:pPr>
        <w:pStyle w:val="FootnoteText"/>
        <w:ind w:firstLine="720"/>
        <w:jc w:val="both"/>
        <w:rPr>
          <w:rFonts w:ascii="Times New Roman" w:hAnsi="Times New Roman" w:cs="Times New Roman"/>
        </w:rPr>
      </w:pPr>
      <w:r w:rsidRPr="004A2CDC">
        <w:rPr>
          <w:rStyle w:val="FootnoteReference"/>
          <w:rFonts w:ascii="Times New Roman" w:hAnsi="Times New Roman" w:cs="Times New Roman"/>
        </w:rPr>
        <w:footnoteRef/>
      </w:r>
      <w:proofErr w:type="gramStart"/>
      <w:r w:rsidRPr="004A2CDC">
        <w:rPr>
          <w:rFonts w:ascii="Times New Roman" w:hAnsi="Times New Roman" w:cs="Times New Roman"/>
        </w:rPr>
        <w:t xml:space="preserve">Abdul Manan, </w:t>
      </w:r>
      <w:r w:rsidRPr="004A2CDC">
        <w:rPr>
          <w:rFonts w:ascii="Times New Roman" w:hAnsi="Times New Roman" w:cs="Times New Roman"/>
          <w:i/>
          <w:iCs/>
        </w:rPr>
        <w:t>Pembaruan Hukum Islam di Indonesia</w:t>
      </w:r>
      <w:r w:rsidRPr="004A2CDC">
        <w:rPr>
          <w:rFonts w:ascii="Times New Roman" w:hAnsi="Times New Roman" w:cs="Times New Roman"/>
        </w:rPr>
        <w:t>, h. 269.</w:t>
      </w:r>
      <w:proofErr w:type="gramEnd"/>
    </w:p>
  </w:footnote>
  <w:footnote w:id="24">
    <w:p w:rsidR="00F14585" w:rsidRPr="004A2CDC" w:rsidRDefault="00F14585" w:rsidP="00F14585">
      <w:pPr>
        <w:pStyle w:val="FootnoteText"/>
        <w:ind w:firstLine="720"/>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fldChar w:fldCharType="begin" w:fldLock="1"/>
      </w:r>
      <w:r w:rsidRPr="004A2CDC">
        <w:rPr>
          <w:rFonts w:ascii="Times New Roman" w:hAnsi="Times New Roman" w:cs="Times New Roman"/>
        </w:rPr>
        <w:instrText>ADDIN CSL_CITATION {"citationItems":[{"id":"ITEM-1","itemData":{"DOI":"10.32492/justicia.v11i1.676","ISSN":"2527-7278","abstract":"Di dalam hukum perdata pasal 43 ayat (1) Undang – Undang Perkawinan dijelaskan bahwa anak diluar nikah hanya memiliki hubungan perdata dengan pihak ibunya dan keluarga ibunya sedangkan hubungan antara sang anak di luar nikah dengan pihak ayah biologisnya dan keluarga dari ayah biologisnya dianggap tidak ada sehingga sehingga hukum waris tidak berlaku di antara keduanya , kemudian UU ini dijudicial review oleh Machicha Mokhtar sehingga keluarlah putusan 17 Februari 2012 yang menyatakan anak yang lahir di luar perkawinan mempunyai hubungan perdata dengan ibunya dan keluarga ibunya serta dengan laki-laki sebagai ayahnya yang dapat dibuktikan melalui ilmu pengetahuan dan teknologi . Pada paasal 186 Kompilasi Hukum Islam (KHI) menyebutkan: Anak yang lahir diluar perkawinan hanya mempunyai hubungan saling mewarisi dengan ibunya dan keluarga dari pihak ibunya sedangkan dalam Islam, apabila seseorang telah terang ada hubungan darahnya dengan ibu dan ayahnya , maka dia mewarisi ibu dan ayahnya begitu juga ibu dan ayahnya juga mewarisinya selama tak ada suatu penghalang pusaka dan selama syarat-syarat pusaka telah cukup sempurna, dan tak dapat seseorang dipandang mempunyai hubungan darah dengan ibu saja tanpa dipandang ayah ..Pasal 100 KHI memuat rumusan yang tidak jauh berbeda dengan Pasal 43 ayat (1) Undang-Undang Perkawinan, di mana anak luar kawin hanya memiliki hubungan nasab dengan ibu dan keluarga ibunya. Walaupun secara hukum keperdataan Islam anak luar nikah tidak memiliki hubungan nasab dengan bapak biologisnya, bukan berarti bapak biologis secara kemanusiaan tidak memiliki tanggung jawab kepada anak yang dilahirkan hasil dari benihnya.","author":[{"dropping-particle":"","family":"Muhammad Fikri Wardhana","given":"","non-dropping-particle":"","parse-names":false,"suffix":""},{"dropping-particle":"","family":"Mohamad Rafi'ie","given":"","non-dropping-particle":"","parse-names":false,"suffix":""}],"container-title":"Justicia Journal","id":"ITEM-1","issue":"1","issued":{"date-parts":[["2022"]]},"page":"73-84","title":"Analisis Yuridis Kedudukan Hak Waris Bagi Anak Luar Nikah Menurut Hukum Islam","type":"article-journal","volume":"11"},"uris":["http://www.mendeley.com/documents/?uuid=3ab2fe17-5b93-4f12-950e-444542085063"]}],"mendeley":{"formattedCitation":"Muhammad Fikri Wardhana and Mohamad Rafi’ie, “Analisis Yuridis Kedudukan Hak Waris Bagi Anak Luar Nikah Menurut Hukum Islam,” &lt;i&gt;Justicia Journal&lt;/i&gt; 11, no. 1 (2022): 73–84, https://doi.org/10.32492/justicia.v11i1.676.","plainTextFormattedCitation":"Muhammad Fikri Wardhana and Mohamad Rafi’ie, “Analisis Yuridis Kedudukan Hak Waris Bagi Anak Luar Nikah Menurut Hukum Islam,” Justicia Journal 11, no. 1 (2022): 73–84, https://doi.org/10.32492/justicia.v11i1.676.","previouslyFormattedCitation":"(Muhammad Fikri Wardhana and Mohamad Rafi’ie 2022)"},"properties":{"noteIndex":1},"schema":"https://github.com/citation-style-language/schema/raw/master/csl-citation.json"}</w:instrText>
      </w:r>
      <w:r w:rsidRPr="004A2CDC">
        <w:rPr>
          <w:rFonts w:ascii="Times New Roman" w:hAnsi="Times New Roman" w:cs="Times New Roman"/>
        </w:rPr>
        <w:fldChar w:fldCharType="separate"/>
      </w:r>
      <w:r w:rsidRPr="004A2CDC">
        <w:rPr>
          <w:rFonts w:ascii="Times New Roman" w:hAnsi="Times New Roman" w:cs="Times New Roman"/>
          <w:noProof/>
        </w:rPr>
        <w:t xml:space="preserve">Muhammad Fikri Wardhana, Mohamad Rafi’ie, “Analisis Yuridis Kedudukan Hak Waris Bagi Anak Luar Nikah Menurut Hukum Islam,” </w:t>
      </w:r>
      <w:r w:rsidRPr="004A2CDC">
        <w:rPr>
          <w:rFonts w:ascii="Times New Roman" w:hAnsi="Times New Roman" w:cs="Times New Roman"/>
          <w:i/>
          <w:noProof/>
        </w:rPr>
        <w:t>Justicia Journal</w:t>
      </w:r>
      <w:r w:rsidRPr="004A2CDC">
        <w:rPr>
          <w:rFonts w:ascii="Times New Roman" w:hAnsi="Times New Roman" w:cs="Times New Roman"/>
          <w:noProof/>
        </w:rPr>
        <w:t xml:space="preserve"> Vol 11, No. 1 (2022), h. 73.</w:t>
      </w:r>
      <w:r w:rsidRPr="004A2CDC">
        <w:rPr>
          <w:rFonts w:ascii="Times New Roman" w:hAnsi="Times New Roman" w:cs="Times New Roman"/>
        </w:rPr>
        <w:fldChar w:fldCharType="end"/>
      </w:r>
    </w:p>
  </w:footnote>
  <w:footnote w:id="25">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Zainul Mu’ein, dkk., “Analisis Status Anak Luar Nikah Kawin Terhadap Orang Tuanya: Studi Komparatif Antara Hukum Positif dan Hukum Islam”, </w:t>
      </w:r>
      <w:r w:rsidRPr="004A2CDC">
        <w:rPr>
          <w:rFonts w:ascii="Times New Roman" w:hAnsi="Times New Roman" w:cs="Times New Roman"/>
          <w:i/>
          <w:iCs/>
        </w:rPr>
        <w:t xml:space="preserve">Jurnal Hakam, </w:t>
      </w:r>
      <w:r w:rsidRPr="004A2CDC">
        <w:rPr>
          <w:rFonts w:ascii="Times New Roman" w:hAnsi="Times New Roman" w:cs="Times New Roman"/>
        </w:rPr>
        <w:t>Vol. 1, No.1, (2021), h. 5</w:t>
      </w:r>
    </w:p>
  </w:footnote>
  <w:footnote w:id="26">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Zainul Mu’ein, dkk., “Analisis Status Anak Luar Nikah Kawin Terhadap Orang Tuanya: Studi Komparatif Antara Hukum Positif dan Hukum Islam”, </w:t>
      </w:r>
      <w:r w:rsidRPr="004A2CDC">
        <w:rPr>
          <w:rFonts w:ascii="Times New Roman" w:hAnsi="Times New Roman" w:cs="Times New Roman"/>
          <w:i/>
          <w:iCs/>
        </w:rPr>
        <w:t xml:space="preserve">Jurnal Hakam, </w:t>
      </w:r>
      <w:r w:rsidRPr="004A2CDC">
        <w:rPr>
          <w:rFonts w:ascii="Times New Roman" w:hAnsi="Times New Roman" w:cs="Times New Roman"/>
        </w:rPr>
        <w:t>Vol. 1, No.1, (2021), h. 9</w:t>
      </w:r>
    </w:p>
    <w:p w:rsidR="00F14585" w:rsidRPr="004A2CDC" w:rsidRDefault="00F14585" w:rsidP="00F14585">
      <w:pPr>
        <w:pStyle w:val="FootnoteText"/>
        <w:jc w:val="both"/>
        <w:rPr>
          <w:rFonts w:ascii="Times New Roman" w:hAnsi="Times New Roman" w:cs="Times New Roman"/>
        </w:rPr>
      </w:pPr>
    </w:p>
  </w:footnote>
  <w:footnote w:id="27">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hyperlink r:id="rId1" w:history="1">
        <w:proofErr w:type="gramStart"/>
        <w:r w:rsidRPr="004A2CDC">
          <w:rPr>
            <w:rStyle w:val="Hyperlink"/>
            <w:rFonts w:ascii="Times New Roman" w:hAnsi="Times New Roman" w:cs="Times New Roman"/>
            <w:color w:val="auto"/>
          </w:rPr>
          <w:t>https://kbbi.web.id./mahkamah</w:t>
        </w:r>
      </w:hyperlink>
      <w:r w:rsidRPr="004A2CDC">
        <w:rPr>
          <w:rFonts w:ascii="Times New Roman" w:hAnsi="Times New Roman" w:cs="Times New Roman"/>
        </w:rPr>
        <w:t xml:space="preserve"> diakses pada tanggal 8 juli 2024, pukul 00:08 WITA.</w:t>
      </w:r>
      <w:proofErr w:type="gramEnd"/>
      <w:r w:rsidRPr="004A2CDC">
        <w:rPr>
          <w:rFonts w:ascii="Times New Roman" w:hAnsi="Times New Roman" w:cs="Times New Roman"/>
        </w:rPr>
        <w:t xml:space="preserve"> </w:t>
      </w:r>
    </w:p>
  </w:footnote>
  <w:footnote w:id="28">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hyperlink r:id="rId2" w:history="1">
        <w:proofErr w:type="gramStart"/>
        <w:r w:rsidRPr="004A2CDC">
          <w:rPr>
            <w:rStyle w:val="Hyperlink"/>
            <w:rFonts w:ascii="Times New Roman" w:hAnsi="Times New Roman" w:cs="Times New Roman"/>
            <w:color w:val="auto"/>
          </w:rPr>
          <w:t>https://kbbi.web.id./konstitusi</w:t>
        </w:r>
      </w:hyperlink>
      <w:r w:rsidRPr="004A2CDC">
        <w:rPr>
          <w:rFonts w:ascii="Times New Roman" w:hAnsi="Times New Roman" w:cs="Times New Roman"/>
        </w:rPr>
        <w:t xml:space="preserve"> diakses pada tanggal 8 juli 2024, pukul 00:11 WITA.</w:t>
      </w:r>
      <w:proofErr w:type="gramEnd"/>
    </w:p>
  </w:footnote>
  <w:footnote w:id="29">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Titik Triwulan Tutik, </w:t>
      </w:r>
      <w:r w:rsidRPr="004A2CDC">
        <w:rPr>
          <w:rFonts w:ascii="Times New Roman" w:hAnsi="Times New Roman" w:cs="Times New Roman"/>
          <w:i/>
          <w:iCs/>
        </w:rPr>
        <w:t xml:space="preserve">Hukum Tata </w:t>
      </w:r>
      <w:proofErr w:type="gramStart"/>
      <w:r w:rsidRPr="004A2CDC">
        <w:rPr>
          <w:rFonts w:ascii="Times New Roman" w:hAnsi="Times New Roman" w:cs="Times New Roman"/>
          <w:i/>
          <w:iCs/>
        </w:rPr>
        <w:t xml:space="preserve">Negara </w:t>
      </w:r>
      <w:r w:rsidRPr="004A2CDC">
        <w:rPr>
          <w:rFonts w:ascii="Times New Roman" w:hAnsi="Times New Roman" w:cs="Times New Roman"/>
        </w:rPr>
        <w:t xml:space="preserve"> (</w:t>
      </w:r>
      <w:proofErr w:type="gramEnd"/>
      <w:r w:rsidRPr="004A2CDC">
        <w:rPr>
          <w:rFonts w:ascii="Times New Roman" w:hAnsi="Times New Roman" w:cs="Times New Roman"/>
        </w:rPr>
        <w:t>Jakarta: Prestasi Pustaka, 2006), h.164.</w:t>
      </w:r>
    </w:p>
  </w:footnote>
  <w:footnote w:id="30">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Maruar Siahaan, </w:t>
      </w:r>
      <w:r w:rsidRPr="004A2CDC">
        <w:rPr>
          <w:rFonts w:ascii="Times New Roman" w:hAnsi="Times New Roman" w:cs="Times New Roman"/>
          <w:i/>
          <w:iCs/>
        </w:rPr>
        <w:t>Hukum Acara Mahkamah Konstitusi Republik Indonesia</w:t>
      </w:r>
      <w:r w:rsidRPr="004A2CDC">
        <w:rPr>
          <w:rFonts w:ascii="Times New Roman" w:hAnsi="Times New Roman" w:cs="Times New Roman"/>
        </w:rPr>
        <w:t> (Jakarta: Sinar Grafika, 2015), h. 7.</w:t>
      </w:r>
    </w:p>
  </w:footnote>
  <w:footnote w:id="31">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Fatkhurohman dkk, </w:t>
      </w:r>
      <w:r w:rsidRPr="004A2CDC">
        <w:rPr>
          <w:rFonts w:ascii="Times New Roman" w:hAnsi="Times New Roman" w:cs="Times New Roman"/>
          <w:i/>
          <w:iCs/>
        </w:rPr>
        <w:t>Memahami Keberadaan Mahkamah Konstitusi Indonesia</w:t>
      </w:r>
      <w:r w:rsidRPr="004A2CDC">
        <w:rPr>
          <w:rFonts w:ascii="Times New Roman" w:hAnsi="Times New Roman" w:cs="Times New Roman"/>
        </w:rPr>
        <w:t>, (</w:t>
      </w:r>
      <w:proofErr w:type="gramStart"/>
      <w:r w:rsidRPr="004A2CDC">
        <w:rPr>
          <w:rFonts w:ascii="Times New Roman" w:hAnsi="Times New Roman" w:cs="Times New Roman"/>
        </w:rPr>
        <w:t>Bandung :</w:t>
      </w:r>
      <w:proofErr w:type="gramEnd"/>
      <w:r w:rsidRPr="004A2CDC">
        <w:rPr>
          <w:rFonts w:ascii="Times New Roman" w:hAnsi="Times New Roman" w:cs="Times New Roman"/>
        </w:rPr>
        <w:t xml:space="preserve"> Citra Aditya Bakti, 2004), h. 79.</w:t>
      </w:r>
    </w:p>
  </w:footnote>
  <w:footnote w:id="32">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Pasal 24C Ayat (1) dan (2) </w:t>
      </w:r>
      <w:r w:rsidRPr="004A2CDC">
        <w:rPr>
          <w:rFonts w:ascii="Times New Roman" w:hAnsi="Times New Roman" w:cs="Times New Roman"/>
          <w:bCs/>
        </w:rPr>
        <w:t>Undang-Undang Dasar Republik Indonesia1945</w:t>
      </w:r>
    </w:p>
  </w:footnote>
  <w:footnote w:id="33">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Titik Triwulan Tutik, </w:t>
      </w:r>
      <w:r w:rsidRPr="004A2CDC">
        <w:rPr>
          <w:rFonts w:ascii="Times New Roman" w:hAnsi="Times New Roman" w:cs="Times New Roman"/>
          <w:i/>
          <w:iCs/>
        </w:rPr>
        <w:t>Hukum Tata Negara</w:t>
      </w:r>
      <w:r w:rsidRPr="004A2CDC">
        <w:rPr>
          <w:rFonts w:ascii="Times New Roman" w:hAnsi="Times New Roman" w:cs="Times New Roman"/>
        </w:rPr>
        <w:t>, h.166.</w:t>
      </w:r>
    </w:p>
  </w:footnote>
  <w:footnote w:id="34">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Maruar Siahaan, </w:t>
      </w:r>
      <w:r w:rsidRPr="004A2CDC">
        <w:rPr>
          <w:rFonts w:ascii="Times New Roman" w:hAnsi="Times New Roman" w:cs="Times New Roman"/>
          <w:i/>
          <w:iCs/>
        </w:rPr>
        <w:t xml:space="preserve">Hukum Acara Mahkamah Konstitusi Republik </w:t>
      </w:r>
      <w:proofErr w:type="gramStart"/>
      <w:r w:rsidRPr="004A2CDC">
        <w:rPr>
          <w:rFonts w:ascii="Times New Roman" w:hAnsi="Times New Roman" w:cs="Times New Roman"/>
          <w:i/>
          <w:iCs/>
        </w:rPr>
        <w:t>Indonesia</w:t>
      </w:r>
      <w:r w:rsidRPr="004A2CDC">
        <w:rPr>
          <w:rFonts w:ascii="Times New Roman" w:hAnsi="Times New Roman" w:cs="Times New Roman"/>
        </w:rPr>
        <w:t> ,</w:t>
      </w:r>
      <w:proofErr w:type="gramEnd"/>
      <w:r w:rsidRPr="004A2CDC">
        <w:rPr>
          <w:rFonts w:ascii="Times New Roman" w:hAnsi="Times New Roman" w:cs="Times New Roman"/>
        </w:rPr>
        <w:t xml:space="preserve"> h. 214.</w:t>
      </w:r>
    </w:p>
  </w:footnote>
  <w:footnote w:id="35">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Maruar Siahaan, </w:t>
      </w:r>
      <w:r w:rsidRPr="004A2CDC">
        <w:rPr>
          <w:rFonts w:ascii="Times New Roman" w:hAnsi="Times New Roman" w:cs="Times New Roman"/>
          <w:i/>
          <w:iCs/>
        </w:rPr>
        <w:t xml:space="preserve">Hukum Acara Mahkamah Konstitusi Republik </w:t>
      </w:r>
      <w:proofErr w:type="gramStart"/>
      <w:r w:rsidRPr="004A2CDC">
        <w:rPr>
          <w:rFonts w:ascii="Times New Roman" w:hAnsi="Times New Roman" w:cs="Times New Roman"/>
          <w:i/>
          <w:iCs/>
        </w:rPr>
        <w:t>Indonesia</w:t>
      </w:r>
      <w:r w:rsidRPr="004A2CDC">
        <w:rPr>
          <w:rFonts w:ascii="Times New Roman" w:hAnsi="Times New Roman" w:cs="Times New Roman"/>
        </w:rPr>
        <w:t> ,</w:t>
      </w:r>
      <w:proofErr w:type="gramEnd"/>
      <w:r w:rsidRPr="004A2CDC">
        <w:rPr>
          <w:rFonts w:ascii="Times New Roman" w:hAnsi="Times New Roman" w:cs="Times New Roman"/>
        </w:rPr>
        <w:t xml:space="preserve"> h. 219.</w:t>
      </w:r>
    </w:p>
  </w:footnote>
  <w:footnote w:id="36">
    <w:p w:rsidR="00F14585" w:rsidRPr="00AF3A5B" w:rsidRDefault="00F14585" w:rsidP="00F14585">
      <w:pPr>
        <w:pStyle w:val="FootnoteText"/>
        <w:ind w:firstLine="709"/>
        <w:jc w:val="both"/>
        <w:rPr>
          <w:rFonts w:asciiTheme="majorBidi" w:hAnsiTheme="majorBidi" w:cstheme="majorBidi"/>
        </w:rPr>
      </w:pPr>
      <w:r>
        <w:rPr>
          <w:rStyle w:val="FootnoteReference"/>
        </w:rPr>
        <w:footnoteRef/>
      </w:r>
      <w:r w:rsidRPr="00AF3A5B">
        <w:rPr>
          <w:rFonts w:asciiTheme="majorBidi" w:hAnsiTheme="majorBidi" w:cstheme="majorBidi"/>
        </w:rPr>
        <w:t xml:space="preserve">Soepomo, </w:t>
      </w:r>
      <w:r w:rsidRPr="00AF3A5B">
        <w:rPr>
          <w:rFonts w:asciiTheme="majorBidi" w:hAnsiTheme="majorBidi" w:cstheme="majorBidi"/>
          <w:i/>
          <w:iCs/>
        </w:rPr>
        <w:t xml:space="preserve">Bab </w:t>
      </w:r>
      <w:proofErr w:type="gramStart"/>
      <w:r w:rsidRPr="00AF3A5B">
        <w:rPr>
          <w:rFonts w:asciiTheme="majorBidi" w:hAnsiTheme="majorBidi" w:cstheme="majorBidi"/>
          <w:i/>
          <w:iCs/>
        </w:rPr>
        <w:t>bab</w:t>
      </w:r>
      <w:proofErr w:type="gramEnd"/>
      <w:r w:rsidRPr="00AF3A5B">
        <w:rPr>
          <w:rFonts w:asciiTheme="majorBidi" w:hAnsiTheme="majorBidi" w:cstheme="majorBidi"/>
          <w:i/>
          <w:iCs/>
        </w:rPr>
        <w:t xml:space="preserve"> tentang Hukum Adat</w:t>
      </w:r>
      <w:r w:rsidRPr="00AF3A5B">
        <w:rPr>
          <w:rFonts w:asciiTheme="majorBidi" w:hAnsiTheme="majorBidi" w:cstheme="majorBidi"/>
        </w:rPr>
        <w:t xml:space="preserve">. </w:t>
      </w:r>
      <w:proofErr w:type="gramStart"/>
      <w:r w:rsidRPr="00AF3A5B">
        <w:rPr>
          <w:rFonts w:asciiTheme="majorBidi" w:hAnsiTheme="majorBidi" w:cstheme="majorBidi"/>
        </w:rPr>
        <w:t>(T.Tp.: Pradnya Paramita, 1983), h. 67.</w:t>
      </w:r>
      <w:proofErr w:type="gramEnd"/>
    </w:p>
  </w:footnote>
  <w:footnote w:id="37">
    <w:p w:rsidR="00F14585" w:rsidRPr="00AF3A5B" w:rsidRDefault="00F14585" w:rsidP="00F14585">
      <w:pPr>
        <w:pStyle w:val="FootnoteText"/>
        <w:ind w:firstLine="709"/>
        <w:jc w:val="both"/>
        <w:rPr>
          <w:rFonts w:asciiTheme="majorBidi" w:hAnsiTheme="majorBidi" w:cstheme="majorBidi"/>
        </w:rPr>
      </w:pPr>
      <w:r w:rsidRPr="00AF3A5B">
        <w:rPr>
          <w:rStyle w:val="FootnoteReference"/>
          <w:rFonts w:asciiTheme="majorBidi" w:hAnsiTheme="majorBidi" w:cstheme="majorBidi"/>
        </w:rPr>
        <w:footnoteRef/>
      </w:r>
      <w:r w:rsidRPr="00AF3A5B">
        <w:rPr>
          <w:rFonts w:asciiTheme="majorBidi" w:hAnsiTheme="majorBidi" w:cstheme="majorBidi"/>
        </w:rPr>
        <w:t xml:space="preserve">Hilman Hadikusuma. </w:t>
      </w:r>
      <w:r w:rsidRPr="00AF3A5B">
        <w:rPr>
          <w:rFonts w:asciiTheme="majorBidi" w:hAnsiTheme="majorBidi" w:cstheme="majorBidi"/>
          <w:i/>
          <w:iCs/>
        </w:rPr>
        <w:t>Hukum Waris Adat</w:t>
      </w:r>
      <w:r w:rsidRPr="00AF3A5B">
        <w:rPr>
          <w:rFonts w:asciiTheme="majorBidi" w:hAnsiTheme="majorBidi" w:cstheme="majorBidi"/>
        </w:rPr>
        <w:t>, (Bandung: Citra Aditya Bakti, 1993</w:t>
      </w:r>
      <w:r>
        <w:rPr>
          <w:rFonts w:asciiTheme="majorBidi" w:hAnsiTheme="majorBidi" w:cstheme="majorBidi"/>
        </w:rPr>
        <w:t>)</w:t>
      </w:r>
      <w:r w:rsidRPr="00AF3A5B">
        <w:rPr>
          <w:rFonts w:asciiTheme="majorBidi" w:hAnsiTheme="majorBidi" w:cstheme="majorBidi"/>
        </w:rPr>
        <w:t>, h.16</w:t>
      </w:r>
    </w:p>
  </w:footnote>
  <w:footnote w:id="38">
    <w:p w:rsidR="00F14585" w:rsidRPr="00AF3A5B" w:rsidRDefault="00F14585" w:rsidP="00F14585">
      <w:pPr>
        <w:pStyle w:val="FootnoteText"/>
        <w:ind w:firstLine="709"/>
        <w:jc w:val="both"/>
        <w:rPr>
          <w:rFonts w:asciiTheme="majorBidi" w:hAnsiTheme="majorBidi" w:cstheme="majorBidi"/>
        </w:rPr>
      </w:pPr>
      <w:r w:rsidRPr="00AF3A5B">
        <w:rPr>
          <w:rStyle w:val="FootnoteReference"/>
          <w:rFonts w:asciiTheme="majorBidi" w:hAnsiTheme="majorBidi" w:cstheme="majorBidi"/>
        </w:rPr>
        <w:footnoteRef/>
      </w:r>
      <w:r w:rsidRPr="00AF3A5B">
        <w:rPr>
          <w:rFonts w:asciiTheme="majorBidi" w:hAnsiTheme="majorBidi" w:cstheme="majorBidi"/>
        </w:rPr>
        <w:t xml:space="preserve">Wirjono Projodikoro, </w:t>
      </w:r>
      <w:r w:rsidRPr="00AF3A5B">
        <w:rPr>
          <w:rFonts w:asciiTheme="majorBidi" w:hAnsiTheme="majorBidi" w:cstheme="majorBidi"/>
          <w:i/>
          <w:iCs/>
        </w:rPr>
        <w:t>Hukum Waris di Indonesia</w:t>
      </w:r>
      <w:r w:rsidRPr="00AF3A5B">
        <w:rPr>
          <w:rFonts w:asciiTheme="majorBidi" w:hAnsiTheme="majorBidi" w:cstheme="majorBidi"/>
        </w:rPr>
        <w:t xml:space="preserve">, </w:t>
      </w:r>
      <w:r>
        <w:rPr>
          <w:rFonts w:asciiTheme="majorBidi" w:hAnsiTheme="majorBidi" w:cstheme="majorBidi"/>
        </w:rPr>
        <w:t>(</w:t>
      </w:r>
      <w:r w:rsidRPr="00AF3A5B">
        <w:rPr>
          <w:rFonts w:asciiTheme="majorBidi" w:hAnsiTheme="majorBidi" w:cstheme="majorBidi"/>
        </w:rPr>
        <w:t>Bandung: Sumur, 1976), h. 45.</w:t>
      </w:r>
    </w:p>
  </w:footnote>
  <w:footnote w:id="39">
    <w:p w:rsidR="00F14585" w:rsidRPr="006D292F" w:rsidRDefault="00F14585" w:rsidP="00F14585">
      <w:pPr>
        <w:pStyle w:val="FootnoteText"/>
        <w:ind w:firstLine="709"/>
        <w:jc w:val="both"/>
        <w:rPr>
          <w:rFonts w:ascii="Times New Roman" w:hAnsi="Times New Roman" w:cs="Times New Roman"/>
        </w:rPr>
      </w:pPr>
      <w:r>
        <w:rPr>
          <w:rStyle w:val="FootnoteReference"/>
        </w:rPr>
        <w:footnoteRef/>
      </w:r>
      <w:r w:rsidRPr="006D292F">
        <w:rPr>
          <w:rFonts w:ascii="Times New Roman" w:hAnsi="Times New Roman" w:cs="Times New Roman"/>
        </w:rPr>
        <w:t xml:space="preserve">Sembiring, </w:t>
      </w:r>
      <w:r w:rsidRPr="006D292F">
        <w:rPr>
          <w:rFonts w:ascii="Times New Roman" w:hAnsi="Times New Roman" w:cs="Times New Roman"/>
          <w:i/>
          <w:iCs/>
        </w:rPr>
        <w:t xml:space="preserve">Dinamika Pengaturan dan Permasalahan Tanah Ulayat </w:t>
      </w:r>
      <w:r w:rsidRPr="006D292F">
        <w:rPr>
          <w:rFonts w:ascii="Times New Roman" w:hAnsi="Times New Roman" w:cs="Times New Roman"/>
        </w:rPr>
        <w:t>(Yogyakarta</w:t>
      </w:r>
      <w:proofErr w:type="gramStart"/>
      <w:r w:rsidRPr="006D292F">
        <w:rPr>
          <w:rFonts w:ascii="Times New Roman" w:hAnsi="Times New Roman" w:cs="Times New Roman"/>
        </w:rPr>
        <w:t>:SPTN</w:t>
      </w:r>
      <w:proofErr w:type="gramEnd"/>
      <w:r w:rsidRPr="006D292F">
        <w:rPr>
          <w:rFonts w:ascii="Times New Roman" w:hAnsi="Times New Roman" w:cs="Times New Roman"/>
        </w:rPr>
        <w:t xml:space="preserve"> Pres, 2018), h. 50.</w:t>
      </w:r>
    </w:p>
  </w:footnote>
  <w:footnote w:id="40">
    <w:p w:rsidR="00F14585" w:rsidRPr="001B1D75" w:rsidRDefault="00F14585" w:rsidP="00F14585">
      <w:pPr>
        <w:pStyle w:val="FootnoteText"/>
        <w:ind w:firstLine="709"/>
        <w:jc w:val="both"/>
        <w:rPr>
          <w:rFonts w:ascii="Times New Roman" w:hAnsi="Times New Roman" w:cs="Times New Roman"/>
        </w:rPr>
      </w:pPr>
      <w:r w:rsidRPr="001B1D75">
        <w:rPr>
          <w:rStyle w:val="FootnoteReference"/>
          <w:rFonts w:ascii="Times New Roman" w:hAnsi="Times New Roman" w:cs="Times New Roman"/>
        </w:rPr>
        <w:footnoteRef/>
      </w:r>
      <w:r w:rsidRPr="001B1D75">
        <w:rPr>
          <w:rFonts w:ascii="Times New Roman" w:hAnsi="Times New Roman" w:cs="Times New Roman"/>
        </w:rPr>
        <w:t xml:space="preserve">Sovia Santika dan Yusnita Eva, Kewarisan Dalam Sistem Kekerabatan Matrilineal, Patrilineal dan Bilateral, </w:t>
      </w:r>
      <w:r w:rsidRPr="001B1D75">
        <w:rPr>
          <w:rFonts w:ascii="Times New Roman" w:hAnsi="Times New Roman" w:cs="Times New Roman"/>
          <w:i/>
          <w:iCs/>
        </w:rPr>
        <w:t>Al-Mashlahah: Jurnal Hukum Islam dan Pranata Sosial Islam</w:t>
      </w:r>
      <w:r>
        <w:rPr>
          <w:rFonts w:ascii="Times New Roman" w:hAnsi="Times New Roman" w:cs="Times New Roman"/>
        </w:rPr>
        <w:t>, h. 195-196.</w:t>
      </w:r>
    </w:p>
  </w:footnote>
  <w:footnote w:id="41">
    <w:p w:rsidR="00F14585" w:rsidRPr="006D292F" w:rsidRDefault="00F14585" w:rsidP="00F14585">
      <w:pPr>
        <w:pStyle w:val="FootnoteText"/>
        <w:ind w:firstLine="720"/>
        <w:jc w:val="both"/>
        <w:rPr>
          <w:rFonts w:ascii="Times New Roman" w:hAnsi="Times New Roman" w:cs="Times New Roman"/>
        </w:rPr>
      </w:pPr>
      <w:r w:rsidRPr="006D292F">
        <w:rPr>
          <w:rStyle w:val="FootnoteReference"/>
          <w:rFonts w:ascii="Times New Roman" w:hAnsi="Times New Roman" w:cs="Times New Roman"/>
        </w:rPr>
        <w:footnoteRef/>
      </w:r>
      <w:r w:rsidRPr="006D292F">
        <w:rPr>
          <w:rFonts w:ascii="Times New Roman" w:hAnsi="Times New Roman" w:cs="Times New Roman"/>
        </w:rPr>
        <w:t xml:space="preserve">Mahmud Yunus, </w:t>
      </w:r>
      <w:r w:rsidRPr="006D292F">
        <w:rPr>
          <w:rFonts w:ascii="Times New Roman" w:hAnsi="Times New Roman" w:cs="Times New Roman"/>
          <w:i/>
        </w:rPr>
        <w:t xml:space="preserve">Kamus Arab-Indonesia </w:t>
      </w:r>
      <w:r w:rsidRPr="006D292F">
        <w:rPr>
          <w:rFonts w:ascii="Times New Roman" w:hAnsi="Times New Roman" w:cs="Times New Roman"/>
        </w:rPr>
        <w:t>(Cet. VIII; Jakarta: Hida Karya Agung, 1990), h. 496.</w:t>
      </w:r>
    </w:p>
  </w:footnote>
  <w:footnote w:id="42">
    <w:p w:rsidR="00F14585" w:rsidRPr="006D292F" w:rsidRDefault="00F14585" w:rsidP="00F14585">
      <w:pPr>
        <w:pStyle w:val="FootnoteText"/>
        <w:ind w:firstLine="720"/>
        <w:jc w:val="both"/>
        <w:rPr>
          <w:rFonts w:ascii="Times New Roman" w:hAnsi="Times New Roman" w:cs="Times New Roman"/>
        </w:rPr>
      </w:pPr>
      <w:r w:rsidRPr="006D292F">
        <w:rPr>
          <w:rStyle w:val="FootnoteReference"/>
          <w:rFonts w:ascii="Times New Roman" w:hAnsi="Times New Roman" w:cs="Times New Roman"/>
        </w:rPr>
        <w:footnoteRef/>
      </w:r>
      <w:r w:rsidRPr="006D292F">
        <w:rPr>
          <w:rFonts w:ascii="Times New Roman" w:hAnsi="Times New Roman" w:cs="Times New Roman"/>
        </w:rPr>
        <w:t xml:space="preserve">Hasanuddin, </w:t>
      </w:r>
      <w:r w:rsidRPr="006D292F">
        <w:rPr>
          <w:rFonts w:ascii="Times New Roman" w:hAnsi="Times New Roman" w:cs="Times New Roman"/>
          <w:i/>
        </w:rPr>
        <w:t xml:space="preserve">Fiqh Mawaris Problematika dan Solusi </w:t>
      </w:r>
      <w:r w:rsidRPr="006D292F">
        <w:rPr>
          <w:rFonts w:ascii="Times New Roman" w:hAnsi="Times New Roman" w:cs="Times New Roman"/>
        </w:rPr>
        <w:t>(Jakarta: Kencana, 2020), h. 1.</w:t>
      </w:r>
    </w:p>
  </w:footnote>
  <w:footnote w:id="43">
    <w:p w:rsidR="00F14585" w:rsidRPr="006D292F" w:rsidRDefault="00F14585" w:rsidP="00F14585">
      <w:pPr>
        <w:pStyle w:val="FootnoteText"/>
        <w:ind w:firstLine="720"/>
        <w:jc w:val="both"/>
        <w:rPr>
          <w:rFonts w:ascii="Times New Roman" w:hAnsi="Times New Roman" w:cs="Times New Roman"/>
        </w:rPr>
      </w:pPr>
      <w:r w:rsidRPr="006D292F">
        <w:rPr>
          <w:rStyle w:val="FootnoteReference"/>
          <w:rFonts w:ascii="Times New Roman" w:hAnsi="Times New Roman" w:cs="Times New Roman"/>
        </w:rPr>
        <w:footnoteRef/>
      </w:r>
      <w:r w:rsidRPr="006D292F">
        <w:rPr>
          <w:rFonts w:ascii="Times New Roman" w:hAnsi="Times New Roman" w:cs="Times New Roman"/>
        </w:rPr>
        <w:t xml:space="preserve">Abdillah Mustari, </w:t>
      </w:r>
      <w:r w:rsidRPr="006D292F">
        <w:rPr>
          <w:rFonts w:ascii="Times New Roman" w:hAnsi="Times New Roman" w:cs="Times New Roman"/>
          <w:i/>
        </w:rPr>
        <w:t xml:space="preserve">Hukum Kewarisan Islam </w:t>
      </w:r>
      <w:r w:rsidRPr="006D292F">
        <w:rPr>
          <w:rFonts w:ascii="Times New Roman" w:hAnsi="Times New Roman" w:cs="Times New Roman"/>
        </w:rPr>
        <w:t>(Makassar: Alauddin Univerity Press, 2013), h. 2.</w:t>
      </w:r>
    </w:p>
  </w:footnote>
  <w:footnote w:id="44">
    <w:p w:rsidR="00F14585" w:rsidRPr="004A2CDC" w:rsidRDefault="00F14585" w:rsidP="00F14585">
      <w:pPr>
        <w:pStyle w:val="FootnoteText"/>
        <w:ind w:firstLine="720"/>
        <w:jc w:val="both"/>
        <w:rPr>
          <w:rFonts w:ascii="Times New Roman" w:hAnsi="Times New Roman" w:cs="Times New Roman"/>
        </w:rPr>
      </w:pPr>
      <w:r w:rsidRPr="006D292F">
        <w:rPr>
          <w:rStyle w:val="FootnoteReference"/>
          <w:rFonts w:ascii="Times New Roman" w:hAnsi="Times New Roman" w:cs="Times New Roman"/>
        </w:rPr>
        <w:footnoteRef/>
      </w:r>
      <w:r w:rsidRPr="006D292F">
        <w:rPr>
          <w:rFonts w:ascii="Times New Roman" w:hAnsi="Times New Roman" w:cs="Times New Roman"/>
        </w:rPr>
        <w:t xml:space="preserve">Kementrian Agama RI, </w:t>
      </w:r>
      <w:r w:rsidRPr="006D292F">
        <w:rPr>
          <w:rFonts w:ascii="Times New Roman" w:hAnsi="Times New Roman" w:cs="Times New Roman"/>
          <w:i/>
          <w:iCs/>
        </w:rPr>
        <w:t xml:space="preserve">Al-Qur'an dan Terjemahannya Edisi Penyempurnaan 2019, Juz 1-10 </w:t>
      </w:r>
      <w:r w:rsidRPr="006D292F">
        <w:rPr>
          <w:rFonts w:ascii="Times New Roman" w:hAnsi="Times New Roman" w:cs="Times New Roman"/>
        </w:rPr>
        <w:t>(</w:t>
      </w:r>
      <w:proofErr w:type="gramStart"/>
      <w:r w:rsidRPr="006D292F">
        <w:rPr>
          <w:rFonts w:ascii="Times New Roman" w:hAnsi="Times New Roman" w:cs="Times New Roman"/>
        </w:rPr>
        <w:t>Jakarta :</w:t>
      </w:r>
      <w:proofErr w:type="gramEnd"/>
      <w:r w:rsidRPr="006D292F">
        <w:rPr>
          <w:rFonts w:ascii="Times New Roman" w:hAnsi="Times New Roman" w:cs="Times New Roman"/>
        </w:rPr>
        <w:t xml:space="preserve"> Lajnah Pentashihan</w:t>
      </w:r>
      <w:r w:rsidRPr="004A2CDC">
        <w:rPr>
          <w:rFonts w:ascii="Times New Roman" w:hAnsi="Times New Roman" w:cs="Times New Roman"/>
        </w:rPr>
        <w:t xml:space="preserve"> Mushaf Al-Qur'an,2019), h.105.</w:t>
      </w:r>
    </w:p>
  </w:footnote>
  <w:footnote w:id="45">
    <w:p w:rsidR="00F14585" w:rsidRPr="004A2CDC" w:rsidRDefault="00F14585" w:rsidP="00F14585">
      <w:pPr>
        <w:pStyle w:val="FootnoteText"/>
        <w:ind w:firstLine="720"/>
        <w:jc w:val="both"/>
        <w:rPr>
          <w:rFonts w:ascii="Times New Roman" w:hAnsi="Times New Roman" w:cs="Times New Roman"/>
        </w:rPr>
      </w:pPr>
      <w:r w:rsidRPr="004A2CDC">
        <w:rPr>
          <w:rStyle w:val="FootnoteReference"/>
          <w:rFonts w:ascii="Times New Roman" w:hAnsi="Times New Roman" w:cs="Times New Roman"/>
        </w:rPr>
        <w:footnoteRef/>
      </w:r>
      <w:proofErr w:type="gramStart"/>
      <w:r w:rsidRPr="004A2CDC">
        <w:rPr>
          <w:rFonts w:ascii="Times New Roman" w:hAnsi="Times New Roman" w:cs="Times New Roman"/>
        </w:rPr>
        <w:t>Muh.</w:t>
      </w:r>
      <w:proofErr w:type="gramEnd"/>
      <w:r w:rsidRPr="004A2CDC">
        <w:rPr>
          <w:rFonts w:ascii="Times New Roman" w:hAnsi="Times New Roman" w:cs="Times New Roman"/>
        </w:rPr>
        <w:t xml:space="preserve"> Idham Khalid Bodi, </w:t>
      </w:r>
      <w:proofErr w:type="gramStart"/>
      <w:r w:rsidRPr="004A2CDC">
        <w:rPr>
          <w:rFonts w:ascii="Times New Roman" w:hAnsi="Times New Roman" w:cs="Times New Roman"/>
        </w:rPr>
        <w:t>dkk.,</w:t>
      </w:r>
      <w:proofErr w:type="gramEnd"/>
      <w:r w:rsidRPr="004A2CDC">
        <w:rPr>
          <w:rFonts w:ascii="Times New Roman" w:hAnsi="Times New Roman" w:cs="Times New Roman"/>
        </w:rPr>
        <w:t xml:space="preserve"> </w:t>
      </w:r>
      <w:r w:rsidRPr="004A2CDC">
        <w:rPr>
          <w:rFonts w:ascii="Times New Roman" w:hAnsi="Times New Roman" w:cs="Times New Roman"/>
          <w:i/>
        </w:rPr>
        <w:t>Koroang Mala’bi Al-Qur’an Terjemahan Bahasa Mandar dan Indonesia</w:t>
      </w:r>
      <w:r w:rsidRPr="004A2CDC">
        <w:rPr>
          <w:rFonts w:ascii="Times New Roman" w:hAnsi="Times New Roman" w:cs="Times New Roman"/>
        </w:rPr>
        <w:t xml:space="preserve"> (Makassar: Balitbang Agama, 2019), h.127.</w:t>
      </w:r>
    </w:p>
  </w:footnote>
  <w:footnote w:id="46">
    <w:p w:rsidR="00F14585" w:rsidRPr="004A2CDC" w:rsidRDefault="00F14585" w:rsidP="00F14585">
      <w:pPr>
        <w:pStyle w:val="FootnoteText"/>
        <w:ind w:firstLine="720"/>
        <w:jc w:val="both"/>
        <w:rPr>
          <w:rFonts w:ascii="Times New Roman" w:hAnsi="Times New Roman" w:cs="Times New Roman"/>
          <w:i/>
        </w:rPr>
      </w:pPr>
      <w:r w:rsidRPr="004A2CDC">
        <w:rPr>
          <w:rStyle w:val="FootnoteReference"/>
          <w:rFonts w:ascii="Times New Roman" w:hAnsi="Times New Roman" w:cs="Times New Roman"/>
        </w:rPr>
        <w:footnoteRef/>
      </w:r>
      <w:r w:rsidRPr="004A2CDC">
        <w:rPr>
          <w:rFonts w:ascii="Times New Roman" w:hAnsi="Times New Roman" w:cs="Times New Roman"/>
        </w:rPr>
        <w:t xml:space="preserve">Komite Fakultas Syariah dan Hukum Universitas Al-Azhar, </w:t>
      </w:r>
      <w:r w:rsidRPr="004A2CDC">
        <w:rPr>
          <w:rFonts w:ascii="Times New Roman" w:hAnsi="Times New Roman" w:cs="Times New Roman"/>
          <w:i/>
        </w:rPr>
        <w:t xml:space="preserve">Ahkam Al-Mawaris Fil-Fiqh Al-Islami </w:t>
      </w:r>
      <w:r w:rsidRPr="004A2CDC">
        <w:rPr>
          <w:rFonts w:ascii="Times New Roman" w:hAnsi="Times New Roman" w:cs="Times New Roman"/>
          <w:iCs/>
        </w:rPr>
        <w:t>(Mesir: Arrisalah Al-Dauliyah, 2000),</w:t>
      </w:r>
      <w:r w:rsidRPr="004A2CDC">
        <w:rPr>
          <w:rFonts w:ascii="Times New Roman" w:hAnsi="Times New Roman" w:cs="Times New Roman"/>
          <w:i/>
        </w:rPr>
        <w:t xml:space="preserve"> </w:t>
      </w:r>
      <w:r w:rsidRPr="004A2CDC">
        <w:rPr>
          <w:rFonts w:ascii="Times New Roman" w:hAnsi="Times New Roman" w:cs="Times New Roman"/>
        </w:rPr>
        <w:t>h. 13.</w:t>
      </w:r>
      <w:r w:rsidRPr="004A2CDC">
        <w:rPr>
          <w:rFonts w:ascii="Times New Roman" w:hAnsi="Times New Roman" w:cs="Times New Roman"/>
          <w:i/>
        </w:rPr>
        <w:t xml:space="preserve"> </w:t>
      </w:r>
    </w:p>
  </w:footnote>
  <w:footnote w:id="47">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bookmarkStart w:id="38" w:name="_Hlk172581090"/>
      <w:r w:rsidRPr="004A2CDC">
        <w:rPr>
          <w:rFonts w:ascii="Times New Roman" w:hAnsi="Times New Roman" w:cs="Times New Roman"/>
        </w:rPr>
        <w:t>Moh Muhibbin, dan Abdul Wahid</w:t>
      </w:r>
      <w:r w:rsidRPr="004A2CDC">
        <w:rPr>
          <w:rFonts w:ascii="Times New Roman" w:hAnsi="Times New Roman" w:cs="Times New Roman"/>
          <w:i/>
          <w:iCs/>
        </w:rPr>
        <w:t xml:space="preserve">. Hukum Kewarisan Islam: Sebagai Pembaruan Hukum Positif di Indonesia (Edisi Revisi). </w:t>
      </w:r>
      <w:r w:rsidRPr="004A2CDC">
        <w:rPr>
          <w:rFonts w:ascii="Times New Roman" w:hAnsi="Times New Roman" w:cs="Times New Roman"/>
        </w:rPr>
        <w:t>(Jakarta Timur</w:t>
      </w:r>
      <w:proofErr w:type="gramStart"/>
      <w:r w:rsidRPr="004A2CDC">
        <w:rPr>
          <w:rFonts w:ascii="Times New Roman" w:hAnsi="Times New Roman" w:cs="Times New Roman"/>
        </w:rPr>
        <w:t>:Sinar</w:t>
      </w:r>
      <w:proofErr w:type="gramEnd"/>
      <w:r w:rsidRPr="004A2CDC">
        <w:rPr>
          <w:rFonts w:ascii="Times New Roman" w:hAnsi="Times New Roman" w:cs="Times New Roman"/>
        </w:rPr>
        <w:t xml:space="preserve"> Grafika, 2022), </w:t>
      </w:r>
      <w:bookmarkEnd w:id="38"/>
      <w:r w:rsidRPr="004A2CDC">
        <w:rPr>
          <w:rFonts w:ascii="Times New Roman" w:hAnsi="Times New Roman" w:cs="Times New Roman"/>
        </w:rPr>
        <w:t>h. 24.</w:t>
      </w:r>
    </w:p>
  </w:footnote>
  <w:footnote w:id="48">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Kementrian Agama RI, </w:t>
      </w:r>
      <w:r w:rsidRPr="004A2CDC">
        <w:rPr>
          <w:rFonts w:ascii="Times New Roman" w:hAnsi="Times New Roman" w:cs="Times New Roman"/>
          <w:i/>
          <w:iCs/>
        </w:rPr>
        <w:t>Al-Qur'an dan Terjemahannya Edisi Penyempurnaan 2019, Juz 1-10</w:t>
      </w:r>
      <w:r w:rsidRPr="004A2CDC">
        <w:rPr>
          <w:rFonts w:ascii="Times New Roman" w:hAnsi="Times New Roman" w:cs="Times New Roman"/>
        </w:rPr>
        <w:t>, h.105.</w:t>
      </w:r>
    </w:p>
  </w:footnote>
  <w:footnote w:id="49">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proofErr w:type="gramStart"/>
      <w:r w:rsidRPr="004A2CDC">
        <w:rPr>
          <w:rFonts w:ascii="Times New Roman" w:hAnsi="Times New Roman" w:cs="Times New Roman"/>
        </w:rPr>
        <w:t>Muh.</w:t>
      </w:r>
      <w:proofErr w:type="gramEnd"/>
      <w:r w:rsidRPr="004A2CDC">
        <w:rPr>
          <w:rFonts w:ascii="Times New Roman" w:hAnsi="Times New Roman" w:cs="Times New Roman"/>
        </w:rPr>
        <w:t xml:space="preserve"> Idham Khalid Bodi, </w:t>
      </w:r>
      <w:proofErr w:type="gramStart"/>
      <w:r w:rsidRPr="004A2CDC">
        <w:rPr>
          <w:rFonts w:ascii="Times New Roman" w:hAnsi="Times New Roman" w:cs="Times New Roman"/>
        </w:rPr>
        <w:t>dkk.,</w:t>
      </w:r>
      <w:proofErr w:type="gramEnd"/>
      <w:r w:rsidRPr="004A2CDC">
        <w:rPr>
          <w:rFonts w:ascii="Times New Roman" w:hAnsi="Times New Roman" w:cs="Times New Roman"/>
        </w:rPr>
        <w:t xml:space="preserve"> </w:t>
      </w:r>
      <w:r w:rsidRPr="004A2CDC">
        <w:rPr>
          <w:rFonts w:ascii="Times New Roman" w:hAnsi="Times New Roman" w:cs="Times New Roman"/>
          <w:i/>
        </w:rPr>
        <w:t>Koroang Mala’bi Al-Qur’an Terjemahan Bahasa Mandar dan Indonesia</w:t>
      </w:r>
      <w:r w:rsidRPr="004A2CDC">
        <w:rPr>
          <w:rFonts w:ascii="Times New Roman" w:hAnsi="Times New Roman" w:cs="Times New Roman"/>
        </w:rPr>
        <w:t>, h.127.</w:t>
      </w:r>
    </w:p>
  </w:footnote>
  <w:footnote w:id="50">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Zainuddin, </w:t>
      </w:r>
      <w:r w:rsidRPr="004A2CDC">
        <w:rPr>
          <w:rFonts w:ascii="Times New Roman" w:hAnsi="Times New Roman" w:cs="Times New Roman"/>
          <w:i/>
          <w:iCs/>
        </w:rPr>
        <w:t>Pelaksanaan Hukum Waris di Indonesia</w:t>
      </w:r>
      <w:r w:rsidRPr="004A2CDC">
        <w:rPr>
          <w:rFonts w:ascii="Times New Roman" w:hAnsi="Times New Roman" w:cs="Times New Roman"/>
        </w:rPr>
        <w:t xml:space="preserve"> (Jakarta: Sinar Grafika, 2008), h. 53-54.</w:t>
      </w:r>
    </w:p>
  </w:footnote>
  <w:footnote w:id="51">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Amir Syarifuddin, </w:t>
      </w:r>
      <w:r w:rsidRPr="004A2CDC">
        <w:rPr>
          <w:rFonts w:ascii="Times New Roman" w:hAnsi="Times New Roman" w:cs="Times New Roman"/>
          <w:i/>
          <w:iCs/>
        </w:rPr>
        <w:t>Hukum Kewarisan Islam</w:t>
      </w:r>
      <w:r w:rsidRPr="004A2CDC">
        <w:rPr>
          <w:rFonts w:ascii="Times New Roman" w:hAnsi="Times New Roman" w:cs="Times New Roman"/>
        </w:rPr>
        <w:t>, h. 19.</w:t>
      </w:r>
    </w:p>
  </w:footnote>
  <w:footnote w:id="52">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Akhmad Haries, </w:t>
      </w:r>
      <w:r w:rsidRPr="004A2CDC">
        <w:rPr>
          <w:rFonts w:ascii="Times New Roman" w:hAnsi="Times New Roman" w:cs="Times New Roman"/>
          <w:i/>
          <w:iCs/>
        </w:rPr>
        <w:t xml:space="preserve">Hukum Kewarisan Islam, </w:t>
      </w:r>
      <w:r w:rsidRPr="004A2CDC">
        <w:rPr>
          <w:rFonts w:ascii="Times New Roman" w:hAnsi="Times New Roman" w:cs="Times New Roman"/>
        </w:rPr>
        <w:t>(Yogyakarta: Ar-Ruzz Media, 2019), h. 14.</w:t>
      </w:r>
    </w:p>
  </w:footnote>
  <w:footnote w:id="53">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Akhmad Haries, </w:t>
      </w:r>
      <w:r w:rsidRPr="004A2CDC">
        <w:rPr>
          <w:rFonts w:ascii="Times New Roman" w:hAnsi="Times New Roman" w:cs="Times New Roman"/>
          <w:i/>
          <w:iCs/>
        </w:rPr>
        <w:t xml:space="preserve">Hukum Kewarisan Islam, </w:t>
      </w:r>
      <w:r w:rsidRPr="004A2CDC">
        <w:rPr>
          <w:rFonts w:ascii="Times New Roman" w:hAnsi="Times New Roman" w:cs="Times New Roman"/>
        </w:rPr>
        <w:t>h. 15-16.</w:t>
      </w:r>
    </w:p>
  </w:footnote>
  <w:footnote w:id="54">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Kementrian Agama RI, </w:t>
      </w:r>
      <w:r w:rsidRPr="004A2CDC">
        <w:rPr>
          <w:rFonts w:ascii="Times New Roman" w:hAnsi="Times New Roman" w:cs="Times New Roman"/>
          <w:i/>
          <w:iCs/>
        </w:rPr>
        <w:t>Al-Qur'an dan Terjemahannya Edisi Penyempurnaan 2019, Juz 1-10</w:t>
      </w:r>
      <w:r w:rsidRPr="004A2CDC">
        <w:rPr>
          <w:rFonts w:ascii="Times New Roman" w:hAnsi="Times New Roman" w:cs="Times New Roman"/>
        </w:rPr>
        <w:t>, h.106.</w:t>
      </w:r>
    </w:p>
  </w:footnote>
  <w:footnote w:id="55">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proofErr w:type="gramStart"/>
      <w:r w:rsidRPr="004A2CDC">
        <w:rPr>
          <w:rFonts w:ascii="Times New Roman" w:hAnsi="Times New Roman" w:cs="Times New Roman"/>
        </w:rPr>
        <w:t>Muh.</w:t>
      </w:r>
      <w:proofErr w:type="gramEnd"/>
      <w:r w:rsidRPr="004A2CDC">
        <w:rPr>
          <w:rFonts w:ascii="Times New Roman" w:hAnsi="Times New Roman" w:cs="Times New Roman"/>
        </w:rPr>
        <w:t xml:space="preserve"> Idham Khalid Bodi, </w:t>
      </w:r>
      <w:proofErr w:type="gramStart"/>
      <w:r w:rsidRPr="004A2CDC">
        <w:rPr>
          <w:rFonts w:ascii="Times New Roman" w:hAnsi="Times New Roman" w:cs="Times New Roman"/>
        </w:rPr>
        <w:t>dkk.,</w:t>
      </w:r>
      <w:proofErr w:type="gramEnd"/>
      <w:r w:rsidRPr="004A2CDC">
        <w:rPr>
          <w:rFonts w:ascii="Times New Roman" w:hAnsi="Times New Roman" w:cs="Times New Roman"/>
        </w:rPr>
        <w:t xml:space="preserve"> </w:t>
      </w:r>
      <w:r w:rsidRPr="004A2CDC">
        <w:rPr>
          <w:rFonts w:ascii="Times New Roman" w:hAnsi="Times New Roman" w:cs="Times New Roman"/>
          <w:i/>
        </w:rPr>
        <w:t>Koroang Mala’bi Al-Qur’an Terjemahan Bahasa Mandar dan Indonesia</w:t>
      </w:r>
      <w:r w:rsidRPr="004A2CDC">
        <w:rPr>
          <w:rFonts w:ascii="Times New Roman" w:hAnsi="Times New Roman" w:cs="Times New Roman"/>
        </w:rPr>
        <w:t>, h.141.</w:t>
      </w:r>
    </w:p>
  </w:footnote>
  <w:footnote w:id="56">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Amir Syarifuddin</w:t>
      </w:r>
      <w:r w:rsidRPr="004A2CDC">
        <w:rPr>
          <w:rFonts w:ascii="Times New Roman" w:hAnsi="Times New Roman" w:cs="Times New Roman"/>
          <w:i/>
          <w:iCs/>
        </w:rPr>
        <w:t>, Pembaruan Pemikiran dalam Hukum Islam</w:t>
      </w:r>
      <w:r w:rsidRPr="004A2CDC">
        <w:rPr>
          <w:rFonts w:ascii="Times New Roman" w:hAnsi="Times New Roman" w:cs="Times New Roman"/>
        </w:rPr>
        <w:t xml:space="preserve"> (Padang: Angkasa Raya, 1990), h. 168.</w:t>
      </w:r>
    </w:p>
  </w:footnote>
  <w:footnote w:id="57">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Kementrian Agama RI, </w:t>
      </w:r>
      <w:r w:rsidRPr="004A2CDC">
        <w:rPr>
          <w:rFonts w:ascii="Times New Roman" w:hAnsi="Times New Roman" w:cs="Times New Roman"/>
          <w:i/>
          <w:iCs/>
        </w:rPr>
        <w:t>Al-Qur'an dan Terjemahannya Edisi Penyempurnaan 2019, Juz 1-10</w:t>
      </w:r>
      <w:r w:rsidRPr="004A2CDC">
        <w:rPr>
          <w:rFonts w:ascii="Times New Roman" w:hAnsi="Times New Roman" w:cs="Times New Roman"/>
        </w:rPr>
        <w:t>, h.107.</w:t>
      </w:r>
    </w:p>
  </w:footnote>
  <w:footnote w:id="58">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proofErr w:type="gramStart"/>
      <w:r w:rsidRPr="004A2CDC">
        <w:rPr>
          <w:rFonts w:ascii="Times New Roman" w:hAnsi="Times New Roman" w:cs="Times New Roman"/>
        </w:rPr>
        <w:t>Muh.</w:t>
      </w:r>
      <w:proofErr w:type="gramEnd"/>
      <w:r w:rsidRPr="004A2CDC">
        <w:rPr>
          <w:rFonts w:ascii="Times New Roman" w:hAnsi="Times New Roman" w:cs="Times New Roman"/>
        </w:rPr>
        <w:t xml:space="preserve"> Idham Khalid Bodi, </w:t>
      </w:r>
      <w:proofErr w:type="gramStart"/>
      <w:r w:rsidRPr="004A2CDC">
        <w:rPr>
          <w:rFonts w:ascii="Times New Roman" w:hAnsi="Times New Roman" w:cs="Times New Roman"/>
        </w:rPr>
        <w:t>dkk.,</w:t>
      </w:r>
      <w:proofErr w:type="gramEnd"/>
      <w:r w:rsidRPr="004A2CDC">
        <w:rPr>
          <w:rFonts w:ascii="Times New Roman" w:hAnsi="Times New Roman" w:cs="Times New Roman"/>
        </w:rPr>
        <w:t xml:space="preserve"> </w:t>
      </w:r>
      <w:r w:rsidRPr="004A2CDC">
        <w:rPr>
          <w:rFonts w:ascii="Times New Roman" w:hAnsi="Times New Roman" w:cs="Times New Roman"/>
          <w:i/>
        </w:rPr>
        <w:t>Koroang Mala’bi Al-Qur’an Terjemahan Bahasa Mandar dan Indonesia</w:t>
      </w:r>
      <w:r w:rsidRPr="004A2CDC">
        <w:rPr>
          <w:rFonts w:ascii="Times New Roman" w:hAnsi="Times New Roman" w:cs="Times New Roman"/>
        </w:rPr>
        <w:t>, h.142.</w:t>
      </w:r>
    </w:p>
  </w:footnote>
  <w:footnote w:id="59">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proofErr w:type="gramStart"/>
      <w:r w:rsidRPr="004A2CDC">
        <w:rPr>
          <w:rFonts w:ascii="Times New Roman" w:hAnsi="Times New Roman" w:cs="Times New Roman"/>
        </w:rPr>
        <w:t xml:space="preserve">Zainuddin, </w:t>
      </w:r>
      <w:r w:rsidRPr="004A2CDC">
        <w:rPr>
          <w:rFonts w:ascii="Times New Roman" w:hAnsi="Times New Roman" w:cs="Times New Roman"/>
          <w:i/>
          <w:iCs/>
        </w:rPr>
        <w:t>Pelaksanaan Hukum Waris di Indonesia</w:t>
      </w:r>
      <w:r w:rsidRPr="004A2CDC">
        <w:rPr>
          <w:rFonts w:ascii="Times New Roman" w:hAnsi="Times New Roman" w:cs="Times New Roman"/>
        </w:rPr>
        <w:t>, h. 55.</w:t>
      </w:r>
      <w:proofErr w:type="gramEnd"/>
    </w:p>
  </w:footnote>
  <w:footnote w:id="60">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Amir Syarifuddin</w:t>
      </w:r>
      <w:r w:rsidRPr="004A2CDC">
        <w:rPr>
          <w:rFonts w:ascii="Times New Roman" w:hAnsi="Times New Roman" w:cs="Times New Roman"/>
          <w:i/>
          <w:iCs/>
        </w:rPr>
        <w:t>, Pembaruan Pemikiran dalam Hukum Islam</w:t>
      </w:r>
      <w:r w:rsidRPr="004A2CDC">
        <w:rPr>
          <w:rFonts w:ascii="Times New Roman" w:hAnsi="Times New Roman" w:cs="Times New Roman"/>
        </w:rPr>
        <w:t>, h. 169.</w:t>
      </w:r>
    </w:p>
  </w:footnote>
  <w:footnote w:id="61">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proofErr w:type="gramStart"/>
      <w:r w:rsidRPr="004A2CDC">
        <w:rPr>
          <w:rFonts w:ascii="Times New Roman" w:hAnsi="Times New Roman" w:cs="Times New Roman"/>
        </w:rPr>
        <w:t xml:space="preserve">Zainuddin, </w:t>
      </w:r>
      <w:r w:rsidRPr="004A2CDC">
        <w:rPr>
          <w:rFonts w:ascii="Times New Roman" w:hAnsi="Times New Roman" w:cs="Times New Roman"/>
          <w:i/>
          <w:iCs/>
        </w:rPr>
        <w:t>Pelaksanaan Hukum Waris di Indonesia</w:t>
      </w:r>
      <w:r w:rsidRPr="004A2CDC">
        <w:rPr>
          <w:rFonts w:ascii="Times New Roman" w:hAnsi="Times New Roman" w:cs="Times New Roman"/>
        </w:rPr>
        <w:t>, h. 56-57.</w:t>
      </w:r>
      <w:proofErr w:type="gramEnd"/>
    </w:p>
  </w:footnote>
  <w:footnote w:id="62">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Akhmad Haries, </w:t>
      </w:r>
      <w:r w:rsidRPr="004A2CDC">
        <w:rPr>
          <w:rFonts w:ascii="Times New Roman" w:hAnsi="Times New Roman" w:cs="Times New Roman"/>
          <w:i/>
          <w:iCs/>
        </w:rPr>
        <w:t xml:space="preserve">Hukum Kewarisan Islam, </w:t>
      </w:r>
      <w:r w:rsidRPr="004A2CDC">
        <w:rPr>
          <w:rFonts w:ascii="Times New Roman" w:hAnsi="Times New Roman" w:cs="Times New Roman"/>
        </w:rPr>
        <w:t>h. 17.</w:t>
      </w:r>
    </w:p>
  </w:footnote>
  <w:footnote w:id="63">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Akhmad Haries, </w:t>
      </w:r>
      <w:r w:rsidRPr="004A2CDC">
        <w:rPr>
          <w:rFonts w:ascii="Times New Roman" w:hAnsi="Times New Roman" w:cs="Times New Roman"/>
          <w:i/>
          <w:iCs/>
        </w:rPr>
        <w:t xml:space="preserve">Hukum Kewarisan Islam, </w:t>
      </w:r>
      <w:r w:rsidRPr="004A2CDC">
        <w:rPr>
          <w:rFonts w:ascii="Times New Roman" w:hAnsi="Times New Roman" w:cs="Times New Roman"/>
        </w:rPr>
        <w:t>h. 17-18.</w:t>
      </w:r>
    </w:p>
  </w:footnote>
  <w:footnote w:id="64">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Akhmad Haries, </w:t>
      </w:r>
      <w:r w:rsidRPr="004A2CDC">
        <w:rPr>
          <w:rFonts w:ascii="Times New Roman" w:hAnsi="Times New Roman" w:cs="Times New Roman"/>
          <w:i/>
          <w:iCs/>
        </w:rPr>
        <w:t xml:space="preserve">Hukum Kewarisan Islam, </w:t>
      </w:r>
      <w:r w:rsidRPr="004A2CDC">
        <w:rPr>
          <w:rFonts w:ascii="Times New Roman" w:hAnsi="Times New Roman" w:cs="Times New Roman"/>
        </w:rPr>
        <w:t>h. 19.</w:t>
      </w:r>
    </w:p>
  </w:footnote>
  <w:footnote w:id="65">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Kementrian Agama RI, </w:t>
      </w:r>
      <w:r w:rsidRPr="004A2CDC">
        <w:rPr>
          <w:rFonts w:ascii="Times New Roman" w:hAnsi="Times New Roman" w:cs="Times New Roman"/>
          <w:i/>
          <w:iCs/>
        </w:rPr>
        <w:t>Al-Qur'an dan Terjemahannya Edisi Penyempurnaan 2019, Juz 1-10</w:t>
      </w:r>
      <w:r w:rsidRPr="004A2CDC">
        <w:rPr>
          <w:rFonts w:ascii="Times New Roman" w:hAnsi="Times New Roman" w:cs="Times New Roman"/>
        </w:rPr>
        <w:t>, h.105.</w:t>
      </w:r>
    </w:p>
  </w:footnote>
  <w:footnote w:id="66">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proofErr w:type="gramStart"/>
      <w:r w:rsidRPr="004A2CDC">
        <w:rPr>
          <w:rFonts w:ascii="Times New Roman" w:hAnsi="Times New Roman" w:cs="Times New Roman"/>
        </w:rPr>
        <w:t>Muh.</w:t>
      </w:r>
      <w:proofErr w:type="gramEnd"/>
      <w:r w:rsidRPr="004A2CDC">
        <w:rPr>
          <w:rFonts w:ascii="Times New Roman" w:hAnsi="Times New Roman" w:cs="Times New Roman"/>
        </w:rPr>
        <w:t xml:space="preserve"> Idham Khalid Bodi, </w:t>
      </w:r>
      <w:proofErr w:type="gramStart"/>
      <w:r w:rsidRPr="004A2CDC">
        <w:rPr>
          <w:rFonts w:ascii="Times New Roman" w:hAnsi="Times New Roman" w:cs="Times New Roman"/>
        </w:rPr>
        <w:t>dkk.,</w:t>
      </w:r>
      <w:proofErr w:type="gramEnd"/>
      <w:r w:rsidRPr="004A2CDC">
        <w:rPr>
          <w:rFonts w:ascii="Times New Roman" w:hAnsi="Times New Roman" w:cs="Times New Roman"/>
        </w:rPr>
        <w:t xml:space="preserve"> </w:t>
      </w:r>
      <w:r w:rsidRPr="004A2CDC">
        <w:rPr>
          <w:rFonts w:ascii="Times New Roman" w:hAnsi="Times New Roman" w:cs="Times New Roman"/>
          <w:i/>
        </w:rPr>
        <w:t>Koroang Mala’bi Al-Qur’an Terjemahan Bahasa Mandar dan Indonesia</w:t>
      </w:r>
      <w:r w:rsidRPr="004A2CDC">
        <w:rPr>
          <w:rFonts w:ascii="Times New Roman" w:hAnsi="Times New Roman" w:cs="Times New Roman"/>
        </w:rPr>
        <w:t>, h.127.</w:t>
      </w:r>
    </w:p>
  </w:footnote>
  <w:footnote w:id="67">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hyperlink r:id="rId3" w:history="1">
        <w:r w:rsidRPr="004A2CDC">
          <w:rPr>
            <w:rStyle w:val="Hyperlink"/>
            <w:rFonts w:ascii="Times New Roman" w:hAnsi="Times New Roman" w:cs="Times New Roman"/>
            <w:color w:val="auto"/>
            <w:u w:val="none"/>
          </w:rPr>
          <w:t>https://rumaysho.com/25126-inilah-dalil-penting-untuk-perhitungan-waris-hadits-jamiul-ulum-wal-hikam-43.html</w:t>
        </w:r>
      </w:hyperlink>
      <w:r w:rsidRPr="004A2CDC">
        <w:rPr>
          <w:rFonts w:ascii="Times New Roman" w:hAnsi="Times New Roman" w:cs="Times New Roman"/>
        </w:rPr>
        <w:t xml:space="preserve"> diakses pada tanggal 21 januari 2024, pukul 09:32</w:t>
      </w:r>
    </w:p>
  </w:footnote>
  <w:footnote w:id="68">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eastAsia="Times New Roman" w:hAnsi="Times New Roman" w:cs="Times New Roman"/>
        </w:rPr>
        <w:t xml:space="preserve">Efendi Perangin, </w:t>
      </w:r>
      <w:r w:rsidRPr="004A2CDC">
        <w:rPr>
          <w:rFonts w:ascii="Times New Roman" w:eastAsia="Times New Roman" w:hAnsi="Times New Roman" w:cs="Times New Roman"/>
          <w:i/>
          <w:iCs/>
        </w:rPr>
        <w:t xml:space="preserve">Hukum Waris </w:t>
      </w:r>
      <w:r w:rsidRPr="004A2CDC">
        <w:rPr>
          <w:rFonts w:ascii="Times New Roman" w:eastAsia="Times New Roman" w:hAnsi="Times New Roman" w:cs="Times New Roman"/>
        </w:rPr>
        <w:t>(Depok: Raja Grafindo Persada, 2020), h. 3-7.</w:t>
      </w:r>
    </w:p>
  </w:footnote>
  <w:footnote w:id="69">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Muhammad Ibnu Hasan al-Ruhby, </w:t>
      </w:r>
      <w:r w:rsidRPr="004A2CDC">
        <w:rPr>
          <w:rFonts w:ascii="Times New Roman" w:hAnsi="Times New Roman" w:cs="Times New Roman"/>
          <w:i/>
          <w:iCs/>
        </w:rPr>
        <w:t xml:space="preserve">Matnu al-Ruhbiyyah </w:t>
      </w:r>
      <w:r w:rsidRPr="004A2CDC">
        <w:rPr>
          <w:rFonts w:ascii="Times New Roman" w:hAnsi="Times New Roman" w:cs="Times New Roman"/>
        </w:rPr>
        <w:t>(Surabaya: Maktabah Saqofah, t.th), h. 3.</w:t>
      </w:r>
    </w:p>
  </w:footnote>
  <w:footnote w:id="70">
    <w:p w:rsidR="00F14585" w:rsidRPr="004A2CDC" w:rsidRDefault="00F14585" w:rsidP="00F14585">
      <w:pPr>
        <w:pStyle w:val="FootnoteText"/>
        <w:ind w:firstLine="709"/>
        <w:jc w:val="both"/>
        <w:rPr>
          <w:rFonts w:ascii="Times New Roman" w:hAnsi="Times New Roman" w:cs="Times New Roman"/>
          <w:lang w:val="en-GB"/>
        </w:rPr>
      </w:pPr>
      <w:r w:rsidRPr="004A2CDC">
        <w:rPr>
          <w:rStyle w:val="FootnoteReference"/>
          <w:rFonts w:ascii="Times New Roman" w:hAnsi="Times New Roman" w:cs="Times New Roman"/>
        </w:rPr>
        <w:footnoteRef/>
      </w:r>
      <w:r w:rsidRPr="004A2CDC">
        <w:rPr>
          <w:rFonts w:ascii="Times New Roman" w:hAnsi="Times New Roman" w:cs="Times New Roman"/>
          <w:lang w:val="en-GB"/>
        </w:rPr>
        <w:t xml:space="preserve">Ahmad Rofiq, </w:t>
      </w:r>
      <w:r w:rsidRPr="004A2CDC">
        <w:rPr>
          <w:rFonts w:ascii="Times New Roman" w:hAnsi="Times New Roman" w:cs="Times New Roman"/>
          <w:i/>
          <w:iCs/>
          <w:lang w:val="en-GB"/>
        </w:rPr>
        <w:t xml:space="preserve">Fiqh Mawaris, </w:t>
      </w:r>
      <w:r w:rsidRPr="004A2CDC">
        <w:rPr>
          <w:rFonts w:ascii="Times New Roman" w:hAnsi="Times New Roman" w:cs="Times New Roman"/>
        </w:rPr>
        <w:t>(Jakarta: Raja Grafindo Persada, 2002)</w:t>
      </w:r>
      <w:r w:rsidRPr="004A2CDC">
        <w:rPr>
          <w:rFonts w:ascii="Times New Roman" w:hAnsi="Times New Roman" w:cs="Times New Roman"/>
          <w:lang w:val="en-GB"/>
        </w:rPr>
        <w:t>, h. 89.</w:t>
      </w:r>
    </w:p>
  </w:footnote>
  <w:footnote w:id="71">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lang w:val="en-GB"/>
        </w:rPr>
        <w:t xml:space="preserve">Ahmad Rofiq, </w:t>
      </w:r>
      <w:r w:rsidRPr="004A2CDC">
        <w:rPr>
          <w:rFonts w:ascii="Times New Roman" w:hAnsi="Times New Roman" w:cs="Times New Roman"/>
          <w:i/>
          <w:iCs/>
          <w:lang w:val="en-GB"/>
        </w:rPr>
        <w:t>Fiqh Mawaris</w:t>
      </w:r>
      <w:r w:rsidRPr="004A2CDC">
        <w:rPr>
          <w:rFonts w:ascii="Times New Roman" w:hAnsi="Times New Roman" w:cs="Times New Roman"/>
        </w:rPr>
        <w:t>, h. 90.</w:t>
      </w:r>
    </w:p>
  </w:footnote>
  <w:footnote w:id="72">
    <w:p w:rsidR="00F14585" w:rsidRPr="004A2CDC" w:rsidRDefault="00F14585" w:rsidP="00F14585">
      <w:pPr>
        <w:pStyle w:val="FootnoteText"/>
        <w:ind w:firstLine="709"/>
        <w:jc w:val="both"/>
        <w:rPr>
          <w:rFonts w:ascii="Times New Roman" w:hAnsi="Times New Roman" w:cs="Times New Roman"/>
          <w:iCs/>
        </w:rPr>
      </w:pPr>
      <w:r w:rsidRPr="004A2CDC">
        <w:rPr>
          <w:rStyle w:val="FootnoteReference"/>
          <w:rFonts w:ascii="Times New Roman" w:hAnsi="Times New Roman" w:cs="Times New Roman"/>
        </w:rPr>
        <w:footnoteRef/>
      </w:r>
      <w:r w:rsidRPr="004A2CDC">
        <w:rPr>
          <w:rFonts w:ascii="Times New Roman" w:hAnsi="Times New Roman" w:cs="Times New Roman"/>
        </w:rPr>
        <w:t xml:space="preserve">Muhaimin, </w:t>
      </w:r>
      <w:r w:rsidRPr="004A2CDC">
        <w:rPr>
          <w:rFonts w:ascii="Times New Roman" w:hAnsi="Times New Roman" w:cs="Times New Roman"/>
          <w:i/>
        </w:rPr>
        <w:t>Metodologi Penelitian Hukum</w:t>
      </w:r>
      <w:r w:rsidRPr="004A2CDC">
        <w:rPr>
          <w:rFonts w:ascii="Times New Roman" w:hAnsi="Times New Roman" w:cs="Times New Roman"/>
          <w:iCs/>
        </w:rPr>
        <w:t xml:space="preserve"> (Mataram: Mataram University Press, 2020), h. 115.</w:t>
      </w:r>
    </w:p>
  </w:footnote>
  <w:footnote w:id="73">
    <w:p w:rsidR="00F14585" w:rsidRPr="004A2CDC" w:rsidRDefault="00F14585" w:rsidP="00F14585">
      <w:pPr>
        <w:pStyle w:val="FootnoteText"/>
        <w:ind w:firstLine="709"/>
        <w:jc w:val="both"/>
        <w:rPr>
          <w:rFonts w:ascii="Times New Roman" w:hAnsi="Times New Roman" w:cs="Times New Roman"/>
          <w:iCs/>
        </w:rPr>
      </w:pPr>
      <w:r w:rsidRPr="004A2CDC">
        <w:rPr>
          <w:rStyle w:val="FootnoteReference"/>
          <w:rFonts w:ascii="Times New Roman" w:hAnsi="Times New Roman" w:cs="Times New Roman"/>
        </w:rPr>
        <w:footnoteRef/>
      </w:r>
      <w:r w:rsidRPr="004A2CDC">
        <w:rPr>
          <w:rFonts w:ascii="Times New Roman" w:hAnsi="Times New Roman" w:cs="Times New Roman"/>
        </w:rPr>
        <w:t xml:space="preserve">Muhaimin, </w:t>
      </w:r>
      <w:r w:rsidRPr="004A2CDC">
        <w:rPr>
          <w:rFonts w:ascii="Times New Roman" w:hAnsi="Times New Roman" w:cs="Times New Roman"/>
          <w:i/>
        </w:rPr>
        <w:t>Metodologi Penelitian Hukum</w:t>
      </w:r>
      <w:r w:rsidRPr="004A2CDC">
        <w:rPr>
          <w:rFonts w:ascii="Times New Roman" w:hAnsi="Times New Roman" w:cs="Times New Roman"/>
          <w:iCs/>
        </w:rPr>
        <w:t>, h. 124-125.</w:t>
      </w:r>
    </w:p>
    <w:p w:rsidR="00F14585" w:rsidRPr="004A2CDC" w:rsidRDefault="00F14585" w:rsidP="00F14585">
      <w:pPr>
        <w:pStyle w:val="FootnoteText"/>
        <w:jc w:val="both"/>
        <w:rPr>
          <w:rFonts w:ascii="Times New Roman" w:hAnsi="Times New Roman" w:cs="Times New Roman"/>
        </w:rPr>
      </w:pPr>
    </w:p>
  </w:footnote>
  <w:footnote w:id="74">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Peter Mahmud Marzuki, </w:t>
      </w:r>
      <w:r w:rsidRPr="004A2CDC">
        <w:rPr>
          <w:rFonts w:ascii="Times New Roman" w:hAnsi="Times New Roman" w:cs="Times New Roman"/>
          <w:i/>
          <w:iCs/>
        </w:rPr>
        <w:t xml:space="preserve">Penelitian Hukum, </w:t>
      </w:r>
      <w:r w:rsidRPr="004A2CDC">
        <w:rPr>
          <w:rFonts w:ascii="Times New Roman" w:hAnsi="Times New Roman" w:cs="Times New Roman"/>
        </w:rPr>
        <w:t>(Jakarta: Kencana Prenada Media Group, 2005), h. 35.</w:t>
      </w:r>
    </w:p>
  </w:footnote>
  <w:footnote w:id="75">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Fitriatus Saliha, </w:t>
      </w:r>
      <w:r w:rsidRPr="004A2CDC">
        <w:rPr>
          <w:rFonts w:ascii="Times New Roman" w:hAnsi="Times New Roman" w:cs="Times New Roman"/>
          <w:i/>
          <w:iCs/>
        </w:rPr>
        <w:t xml:space="preserve">Sosiologi Hukum, </w:t>
      </w:r>
      <w:r w:rsidRPr="004A2CDC">
        <w:rPr>
          <w:rFonts w:ascii="Times New Roman" w:hAnsi="Times New Roman" w:cs="Times New Roman"/>
        </w:rPr>
        <w:t>(Depok: PT. Rajagrafindo Persada, 2017), h.31</w:t>
      </w:r>
    </w:p>
  </w:footnote>
  <w:footnote w:id="76">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Cosmas Gatot Haryono, </w:t>
      </w:r>
      <w:r w:rsidRPr="004A2CDC">
        <w:rPr>
          <w:rFonts w:ascii="Times New Roman" w:hAnsi="Times New Roman" w:cs="Times New Roman"/>
          <w:i/>
        </w:rPr>
        <w:t xml:space="preserve">Ragam Metode Penelitian Kualiatif Komunikasi </w:t>
      </w:r>
      <w:r w:rsidRPr="004A2CDC">
        <w:rPr>
          <w:rFonts w:ascii="Times New Roman" w:hAnsi="Times New Roman" w:cs="Times New Roman"/>
        </w:rPr>
        <w:t>(Jawa Barat: CV Jejak, anggota IKAPI, 2020), h. 79.</w:t>
      </w:r>
    </w:p>
  </w:footnote>
  <w:footnote w:id="77">
    <w:p w:rsidR="00F14585" w:rsidRPr="004A2CDC" w:rsidRDefault="00F14585" w:rsidP="00F14585">
      <w:pPr>
        <w:pStyle w:val="FootnoteText"/>
        <w:spacing w:before="120" w:line="240" w:lineRule="exac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Muhaimin, </w:t>
      </w:r>
      <w:r w:rsidRPr="004A2CDC">
        <w:rPr>
          <w:rFonts w:ascii="Times New Roman" w:hAnsi="Times New Roman" w:cs="Times New Roman"/>
          <w:i/>
        </w:rPr>
        <w:t>Metodologi Penelitian Hukum</w:t>
      </w:r>
      <w:r w:rsidRPr="004A2CDC">
        <w:rPr>
          <w:rFonts w:ascii="Times New Roman" w:hAnsi="Times New Roman" w:cs="Times New Roman"/>
          <w:iCs/>
        </w:rPr>
        <w:t xml:space="preserve">, </w:t>
      </w:r>
      <w:r w:rsidRPr="004A2CDC">
        <w:rPr>
          <w:rFonts w:ascii="Times New Roman" w:hAnsi="Times New Roman" w:cs="Times New Roman"/>
        </w:rPr>
        <w:t>h. 133.</w:t>
      </w:r>
    </w:p>
  </w:footnote>
  <w:footnote w:id="78">
    <w:p w:rsidR="00F14585" w:rsidRPr="004A2CDC" w:rsidRDefault="00F14585" w:rsidP="00F14585">
      <w:pPr>
        <w:pStyle w:val="FootnoteText"/>
        <w:spacing w:before="120" w:line="240" w:lineRule="exac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Muhaimin, </w:t>
      </w:r>
      <w:r w:rsidRPr="004A2CDC">
        <w:rPr>
          <w:rFonts w:ascii="Times New Roman" w:hAnsi="Times New Roman" w:cs="Times New Roman"/>
          <w:i/>
        </w:rPr>
        <w:t>Metodologi Penelitian Hukum</w:t>
      </w:r>
      <w:r w:rsidRPr="004A2CDC">
        <w:rPr>
          <w:rFonts w:ascii="Times New Roman" w:hAnsi="Times New Roman" w:cs="Times New Roman"/>
          <w:iCs/>
        </w:rPr>
        <w:t xml:space="preserve">, </w:t>
      </w:r>
      <w:r w:rsidRPr="004A2CDC">
        <w:rPr>
          <w:rFonts w:ascii="Times New Roman" w:hAnsi="Times New Roman" w:cs="Times New Roman"/>
        </w:rPr>
        <w:t>h. 125.</w:t>
      </w:r>
    </w:p>
  </w:footnote>
  <w:footnote w:id="79">
    <w:p w:rsidR="00F14585" w:rsidRPr="004A2CDC" w:rsidRDefault="00F14585" w:rsidP="00F14585">
      <w:pPr>
        <w:pStyle w:val="FootnoteText"/>
        <w:ind w:firstLine="709"/>
        <w:jc w:val="both"/>
        <w:rPr>
          <w:rFonts w:ascii="Times New Roman" w:hAnsi="Times New Roman" w:cs="Times New Roman"/>
          <w:iCs/>
        </w:rPr>
      </w:pPr>
      <w:r w:rsidRPr="004A2CDC">
        <w:rPr>
          <w:rStyle w:val="FootnoteReference"/>
          <w:rFonts w:ascii="Times New Roman" w:hAnsi="Times New Roman" w:cs="Times New Roman"/>
        </w:rPr>
        <w:footnoteRef/>
      </w:r>
      <w:r w:rsidRPr="004A2CDC">
        <w:rPr>
          <w:rFonts w:ascii="Times New Roman" w:hAnsi="Times New Roman" w:cs="Times New Roman"/>
        </w:rPr>
        <w:t xml:space="preserve">Muhaimin, </w:t>
      </w:r>
      <w:r w:rsidRPr="004A2CDC">
        <w:rPr>
          <w:rFonts w:ascii="Times New Roman" w:hAnsi="Times New Roman" w:cs="Times New Roman"/>
          <w:i/>
        </w:rPr>
        <w:t>Metodologi Penelitian Hukum</w:t>
      </w:r>
      <w:r w:rsidRPr="004A2CDC">
        <w:rPr>
          <w:rFonts w:ascii="Times New Roman" w:hAnsi="Times New Roman" w:cs="Times New Roman"/>
          <w:iCs/>
        </w:rPr>
        <w:t xml:space="preserve">, </w:t>
      </w:r>
      <w:r w:rsidRPr="004A2CDC">
        <w:rPr>
          <w:rFonts w:ascii="Times New Roman" w:hAnsi="Times New Roman" w:cs="Times New Roman"/>
        </w:rPr>
        <w:t>h. 126.</w:t>
      </w:r>
    </w:p>
  </w:footnote>
  <w:footnote w:id="80">
    <w:p w:rsidR="00F14585" w:rsidRPr="004A2CDC" w:rsidRDefault="00F14585" w:rsidP="00F14585">
      <w:pPr>
        <w:pStyle w:val="FootnoteText"/>
        <w:spacing w:before="120" w:line="240" w:lineRule="exac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Nana Saudjana, </w:t>
      </w:r>
      <w:r w:rsidRPr="004A2CDC">
        <w:rPr>
          <w:rFonts w:ascii="Times New Roman" w:hAnsi="Times New Roman" w:cs="Times New Roman"/>
          <w:i/>
        </w:rPr>
        <w:t>Proposal Penelitian di Perguruan Tinggi</w:t>
      </w:r>
      <w:r w:rsidRPr="004A2CDC">
        <w:rPr>
          <w:rFonts w:ascii="Times New Roman" w:hAnsi="Times New Roman" w:cs="Times New Roman"/>
        </w:rPr>
        <w:t xml:space="preserve"> (Bandung: Sinar Baru Argasindo, 2002), h. 84.</w:t>
      </w:r>
    </w:p>
  </w:footnote>
  <w:footnote w:id="81">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 Nursapia Harahap, </w:t>
      </w:r>
      <w:r w:rsidRPr="004A2CDC">
        <w:rPr>
          <w:rFonts w:ascii="Times New Roman" w:hAnsi="Times New Roman" w:cs="Times New Roman"/>
          <w:i/>
          <w:iCs/>
        </w:rPr>
        <w:t xml:space="preserve">Penelitian Kualitatif, </w:t>
      </w:r>
      <w:r w:rsidRPr="004A2CDC">
        <w:rPr>
          <w:rFonts w:ascii="Times New Roman" w:hAnsi="Times New Roman" w:cs="Times New Roman"/>
        </w:rPr>
        <w:t>(Medan: Wal Ashari Publishing</w:t>
      </w:r>
      <w:proofErr w:type="gramStart"/>
      <w:r w:rsidRPr="004A2CDC">
        <w:rPr>
          <w:rFonts w:ascii="Times New Roman" w:hAnsi="Times New Roman" w:cs="Times New Roman"/>
        </w:rPr>
        <w:t>,2020</w:t>
      </w:r>
      <w:proofErr w:type="gramEnd"/>
      <w:r w:rsidRPr="004A2CDC">
        <w:rPr>
          <w:rFonts w:ascii="Times New Roman" w:hAnsi="Times New Roman" w:cs="Times New Roman"/>
        </w:rPr>
        <w:t>), h.91-93.</w:t>
      </w:r>
    </w:p>
  </w:footnote>
  <w:footnote w:id="82">
    <w:p w:rsidR="00F14585" w:rsidRPr="00CC13E0" w:rsidRDefault="00F14585" w:rsidP="00F14585">
      <w:pPr>
        <w:pStyle w:val="FootnoteText"/>
        <w:ind w:firstLine="709"/>
        <w:rPr>
          <w:rFonts w:ascii="Times New Roman" w:hAnsi="Times New Roman" w:cs="Times New Roman"/>
        </w:rPr>
      </w:pPr>
      <w:r>
        <w:rPr>
          <w:rStyle w:val="FootnoteReference"/>
        </w:rPr>
        <w:footnoteRef/>
      </w:r>
      <w:proofErr w:type="gramStart"/>
      <w:r>
        <w:rPr>
          <w:rFonts w:ascii="Times New Roman" w:hAnsi="Times New Roman" w:cs="Times New Roman"/>
        </w:rPr>
        <w:t>Profil Desa Puttada Tahun 2023, h. 7.</w:t>
      </w:r>
      <w:proofErr w:type="gramEnd"/>
    </w:p>
  </w:footnote>
  <w:footnote w:id="83">
    <w:p w:rsidR="00F14585" w:rsidRDefault="00F14585" w:rsidP="00F14585">
      <w:pPr>
        <w:pStyle w:val="FootnoteText"/>
        <w:ind w:firstLine="709"/>
      </w:pPr>
      <w:r>
        <w:rPr>
          <w:rStyle w:val="FootnoteReference"/>
        </w:rPr>
        <w:footnoteRef/>
      </w:r>
      <w:proofErr w:type="gramStart"/>
      <w:r>
        <w:rPr>
          <w:rFonts w:ascii="Times New Roman" w:hAnsi="Times New Roman" w:cs="Times New Roman"/>
        </w:rPr>
        <w:t>Profil Desa Puttada Tahun 2023, h. 8.</w:t>
      </w:r>
      <w:proofErr w:type="gramEnd"/>
    </w:p>
  </w:footnote>
  <w:footnote w:id="84">
    <w:p w:rsidR="00F14585" w:rsidRDefault="00F14585" w:rsidP="00F14585">
      <w:pPr>
        <w:pStyle w:val="FootnoteText"/>
        <w:ind w:firstLine="709"/>
      </w:pPr>
      <w:r>
        <w:rPr>
          <w:rStyle w:val="FootnoteReference"/>
        </w:rPr>
        <w:footnoteRef/>
      </w:r>
      <w:r>
        <w:rPr>
          <w:rFonts w:ascii="Times New Roman" w:hAnsi="Times New Roman" w:cs="Times New Roman"/>
        </w:rPr>
        <w:t>Profil Desa Puttada Tahun 2023, h. 8-11.</w:t>
      </w:r>
    </w:p>
  </w:footnote>
  <w:footnote w:id="85">
    <w:p w:rsidR="00F14585" w:rsidRDefault="00F14585" w:rsidP="00F14585">
      <w:pPr>
        <w:pStyle w:val="FootnoteText"/>
        <w:ind w:firstLine="709"/>
      </w:pPr>
      <w:r>
        <w:rPr>
          <w:rStyle w:val="FootnoteReference"/>
        </w:rPr>
        <w:footnoteRef/>
      </w:r>
      <w:r>
        <w:rPr>
          <w:rFonts w:ascii="Times New Roman" w:hAnsi="Times New Roman" w:cs="Times New Roman"/>
        </w:rPr>
        <w:t>Profil Desa Puttada Tahun 2023, h. 11-14.</w:t>
      </w:r>
    </w:p>
  </w:footnote>
  <w:footnote w:id="86">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bookmarkStart w:id="55" w:name="_Hlk172585973"/>
      <w:r w:rsidRPr="004A2CDC">
        <w:fldChar w:fldCharType="begin"/>
      </w:r>
      <w:r w:rsidRPr="004A2CDC">
        <w:rPr>
          <w:rFonts w:ascii="Times New Roman" w:hAnsi="Times New Roman" w:cs="Times New Roman"/>
        </w:rPr>
        <w:instrText>HYPERLINK "https://sulbar.tribunnews.com/amp/2023/10/13/angka-pernikahan-dini-di-sulbar-sejak-januari-2023-polman-86-kasus-majene-28-kasus-mamasa-nol?page=all"</w:instrText>
      </w:r>
      <w:r w:rsidRPr="004A2CDC">
        <w:fldChar w:fldCharType="separate"/>
      </w:r>
      <w:r w:rsidRPr="004A2CDC">
        <w:rPr>
          <w:rStyle w:val="Hyperlink"/>
          <w:rFonts w:ascii="Times New Roman" w:hAnsi="Times New Roman" w:cs="Times New Roman"/>
          <w:color w:val="auto"/>
          <w:u w:val="none"/>
        </w:rPr>
        <w:t>https://sulbar.tribunnews.com/amp/2023/10/13/angka-pernikahan-dini-di-sulbar-sejak-januari-2023-polman-86-kasus-majene-28-kasus-mamasa-nol?page=all</w:t>
      </w:r>
      <w:r w:rsidRPr="004A2CDC">
        <w:rPr>
          <w:rStyle w:val="Hyperlink"/>
          <w:rFonts w:ascii="Times New Roman" w:hAnsi="Times New Roman" w:cs="Times New Roman"/>
          <w:color w:val="auto"/>
          <w:u w:val="none"/>
        </w:rPr>
        <w:fldChar w:fldCharType="end"/>
      </w:r>
      <w:r w:rsidRPr="004A2CDC">
        <w:rPr>
          <w:rFonts w:ascii="Times New Roman" w:hAnsi="Times New Roman" w:cs="Times New Roman"/>
        </w:rPr>
        <w:t xml:space="preserve"> di akses pada tanggal 30 juni 2024, pukul 10:08.</w:t>
      </w:r>
      <w:bookmarkEnd w:id="55"/>
    </w:p>
  </w:footnote>
  <w:footnote w:id="87">
    <w:p w:rsidR="00F14585" w:rsidRPr="006D292F" w:rsidRDefault="00F14585" w:rsidP="00F14585">
      <w:pPr>
        <w:pStyle w:val="FootnoteText"/>
        <w:ind w:firstLine="709"/>
        <w:jc w:val="both"/>
        <w:rPr>
          <w:rFonts w:ascii="Times New Roman" w:hAnsi="Times New Roman" w:cs="Times New Roman"/>
        </w:rPr>
      </w:pPr>
      <w:r>
        <w:rPr>
          <w:rStyle w:val="FootnoteReference"/>
        </w:rPr>
        <w:footnoteRef/>
      </w:r>
      <w:r w:rsidRPr="006D292F">
        <w:rPr>
          <w:rFonts w:ascii="Times New Roman" w:hAnsi="Times New Roman" w:cs="Times New Roman"/>
        </w:rPr>
        <w:t xml:space="preserve">Sembiring, </w:t>
      </w:r>
      <w:r w:rsidRPr="006D292F">
        <w:rPr>
          <w:rFonts w:ascii="Times New Roman" w:hAnsi="Times New Roman" w:cs="Times New Roman"/>
          <w:i/>
          <w:iCs/>
        </w:rPr>
        <w:t xml:space="preserve">Dinamika Pengaturan dan Permasalahan Tanah Ulayat </w:t>
      </w:r>
      <w:r w:rsidRPr="006D292F">
        <w:rPr>
          <w:rFonts w:ascii="Times New Roman" w:hAnsi="Times New Roman" w:cs="Times New Roman"/>
        </w:rPr>
        <w:t>(Yogyakarta</w:t>
      </w:r>
      <w:proofErr w:type="gramStart"/>
      <w:r w:rsidRPr="006D292F">
        <w:rPr>
          <w:rFonts w:ascii="Times New Roman" w:hAnsi="Times New Roman" w:cs="Times New Roman"/>
        </w:rPr>
        <w:t>:SPTN</w:t>
      </w:r>
      <w:proofErr w:type="gramEnd"/>
      <w:r w:rsidRPr="006D292F">
        <w:rPr>
          <w:rFonts w:ascii="Times New Roman" w:hAnsi="Times New Roman" w:cs="Times New Roman"/>
        </w:rPr>
        <w:t xml:space="preserve"> Pres, 2018), h. 50.</w:t>
      </w:r>
    </w:p>
  </w:footnote>
  <w:footnote w:id="88">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proofErr w:type="gramStart"/>
      <w:r w:rsidRPr="004A2CDC">
        <w:rPr>
          <w:rFonts w:ascii="Times New Roman" w:hAnsi="Times New Roman" w:cs="Times New Roman"/>
        </w:rPr>
        <w:t xml:space="preserve">Ridu, Tokoh Adat Puttada, </w:t>
      </w:r>
      <w:r w:rsidRPr="004A2CDC">
        <w:rPr>
          <w:rFonts w:ascii="Times New Roman" w:hAnsi="Times New Roman" w:cs="Times New Roman"/>
          <w:i/>
          <w:iCs/>
        </w:rPr>
        <w:t>Wawancara</w:t>
      </w:r>
      <w:r w:rsidRPr="004A2CDC">
        <w:rPr>
          <w:rFonts w:ascii="Times New Roman" w:hAnsi="Times New Roman" w:cs="Times New Roman"/>
        </w:rPr>
        <w:t>, pada tanggal 13 maret 2024, pukul 17.42 WITA.</w:t>
      </w:r>
      <w:proofErr w:type="gramEnd"/>
    </w:p>
  </w:footnote>
  <w:footnote w:id="89">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proofErr w:type="gramStart"/>
      <w:r w:rsidRPr="004A2CDC">
        <w:rPr>
          <w:rFonts w:ascii="Times New Roman" w:hAnsi="Times New Roman" w:cs="Times New Roman"/>
        </w:rPr>
        <w:t xml:space="preserve">Kamaruddin, Pappuangang Adat Puttada, </w:t>
      </w:r>
      <w:r w:rsidRPr="004A2CDC">
        <w:rPr>
          <w:rFonts w:ascii="Times New Roman" w:hAnsi="Times New Roman" w:cs="Times New Roman"/>
          <w:i/>
          <w:iCs/>
        </w:rPr>
        <w:t>Wawancara</w:t>
      </w:r>
      <w:r w:rsidRPr="004A2CDC">
        <w:rPr>
          <w:rFonts w:ascii="Times New Roman" w:hAnsi="Times New Roman" w:cs="Times New Roman"/>
        </w:rPr>
        <w:t>, pada tanggal 16 maret 2024, pukul 12.10 WITA.</w:t>
      </w:r>
      <w:proofErr w:type="gramEnd"/>
    </w:p>
  </w:footnote>
  <w:footnote w:id="90">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Soerjono Soekanto, </w:t>
      </w:r>
      <w:r w:rsidRPr="004A2CDC">
        <w:rPr>
          <w:rFonts w:ascii="Times New Roman" w:hAnsi="Times New Roman" w:cs="Times New Roman"/>
          <w:i/>
          <w:iCs/>
        </w:rPr>
        <w:t>Faktor-faktor yang Mempengaruhi Penegakan Hukum</w:t>
      </w:r>
      <w:r w:rsidRPr="004A2CDC">
        <w:rPr>
          <w:rFonts w:ascii="Times New Roman" w:hAnsi="Times New Roman" w:cs="Times New Roman"/>
        </w:rPr>
        <w:t xml:space="preserve"> (Depok: Rajawali Pers, 2021), h. 8.</w:t>
      </w:r>
    </w:p>
  </w:footnote>
  <w:footnote w:id="91">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Soerjono Soekanto, </w:t>
      </w:r>
      <w:r w:rsidRPr="004A2CDC">
        <w:rPr>
          <w:rFonts w:ascii="Times New Roman" w:hAnsi="Times New Roman" w:cs="Times New Roman"/>
          <w:i/>
          <w:iCs/>
        </w:rPr>
        <w:t>Faktor-faktor yang Mempengaruhi Penegakan Hukum</w:t>
      </w:r>
      <w:r w:rsidRPr="004A2CDC">
        <w:rPr>
          <w:rFonts w:ascii="Times New Roman" w:hAnsi="Times New Roman" w:cs="Times New Roman"/>
        </w:rPr>
        <w:t xml:space="preserve"> h. 19.</w:t>
      </w:r>
    </w:p>
  </w:footnote>
  <w:footnote w:id="92">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proofErr w:type="gramStart"/>
      <w:r w:rsidRPr="004A2CDC">
        <w:rPr>
          <w:rFonts w:ascii="Times New Roman" w:hAnsi="Times New Roman" w:cs="Times New Roman"/>
        </w:rPr>
        <w:t xml:space="preserve">Haming, Kasi Pemerintahan Desa Puttada, </w:t>
      </w:r>
      <w:r w:rsidRPr="004A2CDC">
        <w:rPr>
          <w:rFonts w:ascii="Times New Roman" w:hAnsi="Times New Roman" w:cs="Times New Roman"/>
          <w:i/>
          <w:iCs/>
        </w:rPr>
        <w:t>Wawancara</w:t>
      </w:r>
      <w:r w:rsidRPr="004A2CDC">
        <w:rPr>
          <w:rFonts w:ascii="Times New Roman" w:hAnsi="Times New Roman" w:cs="Times New Roman"/>
        </w:rPr>
        <w:t>, pada tanggal 11 maret 2024, pukul 15.15 WITA.</w:t>
      </w:r>
      <w:proofErr w:type="gramEnd"/>
    </w:p>
  </w:footnote>
  <w:footnote w:id="93">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proofErr w:type="gramStart"/>
      <w:r w:rsidRPr="004A2CDC">
        <w:rPr>
          <w:rFonts w:ascii="Times New Roman" w:hAnsi="Times New Roman" w:cs="Times New Roman"/>
        </w:rPr>
        <w:t xml:space="preserve">Hamzah, Sekretaris Desa Puttada, </w:t>
      </w:r>
      <w:r w:rsidRPr="004A2CDC">
        <w:rPr>
          <w:rFonts w:ascii="Times New Roman" w:hAnsi="Times New Roman" w:cs="Times New Roman"/>
          <w:i/>
          <w:iCs/>
        </w:rPr>
        <w:t>Wawancara</w:t>
      </w:r>
      <w:r w:rsidRPr="004A2CDC">
        <w:rPr>
          <w:rFonts w:ascii="Times New Roman" w:hAnsi="Times New Roman" w:cs="Times New Roman"/>
        </w:rPr>
        <w:t>, pada tanggal 11 maret 2024, pukul 15.00 WITA.</w:t>
      </w:r>
      <w:proofErr w:type="gramEnd"/>
    </w:p>
  </w:footnote>
  <w:footnote w:id="94">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Asfianti, Masyarakat Desa Puttada, </w:t>
      </w:r>
      <w:r w:rsidRPr="004A2CDC">
        <w:rPr>
          <w:rFonts w:ascii="Times New Roman" w:hAnsi="Times New Roman" w:cs="Times New Roman"/>
          <w:i/>
          <w:iCs/>
        </w:rPr>
        <w:t>Wawancara</w:t>
      </w:r>
      <w:r w:rsidRPr="004A2CDC">
        <w:rPr>
          <w:rFonts w:ascii="Times New Roman" w:hAnsi="Times New Roman" w:cs="Times New Roman"/>
        </w:rPr>
        <w:t xml:space="preserve">, pada tanggal 15 </w:t>
      </w:r>
      <w:proofErr w:type="gramStart"/>
      <w:r w:rsidRPr="004A2CDC">
        <w:rPr>
          <w:rFonts w:ascii="Times New Roman" w:hAnsi="Times New Roman" w:cs="Times New Roman"/>
        </w:rPr>
        <w:t>mei</w:t>
      </w:r>
      <w:proofErr w:type="gramEnd"/>
      <w:r w:rsidRPr="004A2CDC">
        <w:rPr>
          <w:rFonts w:ascii="Times New Roman" w:hAnsi="Times New Roman" w:cs="Times New Roman"/>
        </w:rPr>
        <w:t xml:space="preserve"> 2024, pukul 21.10 WITA.</w:t>
      </w:r>
    </w:p>
  </w:footnote>
  <w:footnote w:id="95">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proofErr w:type="gramStart"/>
      <w:r w:rsidRPr="004A2CDC">
        <w:rPr>
          <w:rFonts w:ascii="Times New Roman" w:hAnsi="Times New Roman" w:cs="Times New Roman"/>
        </w:rPr>
        <w:t xml:space="preserve">Wahyudi, Kepala Dusun Puttada Selatan, </w:t>
      </w:r>
      <w:r w:rsidRPr="004A2CDC">
        <w:rPr>
          <w:rFonts w:ascii="Times New Roman" w:hAnsi="Times New Roman" w:cs="Times New Roman"/>
          <w:i/>
          <w:iCs/>
        </w:rPr>
        <w:t>Wawancara</w:t>
      </w:r>
      <w:r w:rsidRPr="004A2CDC">
        <w:rPr>
          <w:rFonts w:ascii="Times New Roman" w:hAnsi="Times New Roman" w:cs="Times New Roman"/>
        </w:rPr>
        <w:t>, pada tanggal 13 maret 2024, pukul 16.30 WITA.</w:t>
      </w:r>
      <w:proofErr w:type="gramEnd"/>
    </w:p>
    <w:p w:rsidR="00F14585" w:rsidRPr="004A2CDC" w:rsidRDefault="00F14585" w:rsidP="00F14585">
      <w:pPr>
        <w:pStyle w:val="FootnoteText"/>
        <w:jc w:val="both"/>
        <w:rPr>
          <w:rFonts w:ascii="Times New Roman" w:hAnsi="Times New Roman" w:cs="Times New Roman"/>
        </w:rPr>
      </w:pPr>
    </w:p>
  </w:footnote>
  <w:footnote w:id="96">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proofErr w:type="gramStart"/>
      <w:r w:rsidRPr="004A2CDC">
        <w:rPr>
          <w:rFonts w:ascii="Times New Roman" w:hAnsi="Times New Roman" w:cs="Times New Roman"/>
        </w:rPr>
        <w:t xml:space="preserve">Ridu, Tokoh Adat Puttada, </w:t>
      </w:r>
      <w:r w:rsidRPr="004A2CDC">
        <w:rPr>
          <w:rFonts w:ascii="Times New Roman" w:hAnsi="Times New Roman" w:cs="Times New Roman"/>
          <w:i/>
          <w:iCs/>
        </w:rPr>
        <w:t>Wawancara</w:t>
      </w:r>
      <w:r w:rsidRPr="004A2CDC">
        <w:rPr>
          <w:rFonts w:ascii="Times New Roman" w:hAnsi="Times New Roman" w:cs="Times New Roman"/>
        </w:rPr>
        <w:t>, pada tanggal 13 maret 2024, pukul 17.42 WITA.</w:t>
      </w:r>
      <w:proofErr w:type="gramEnd"/>
    </w:p>
  </w:footnote>
  <w:footnote w:id="97">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Arie Pratama Eko Vernando, Akademisi, </w:t>
      </w:r>
      <w:r w:rsidRPr="004A2CDC">
        <w:rPr>
          <w:rFonts w:ascii="Times New Roman" w:hAnsi="Times New Roman" w:cs="Times New Roman"/>
          <w:i/>
          <w:iCs/>
        </w:rPr>
        <w:t>Wawancara</w:t>
      </w:r>
      <w:r w:rsidRPr="004A2CDC">
        <w:rPr>
          <w:rFonts w:ascii="Times New Roman" w:hAnsi="Times New Roman" w:cs="Times New Roman"/>
        </w:rPr>
        <w:t>, pada tanggal 12 Juni 2024, pukul 12.48 WITA.</w:t>
      </w:r>
    </w:p>
  </w:footnote>
  <w:footnote w:id="98">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Fatwa MUI </w:t>
      </w:r>
      <w:r w:rsidRPr="004A2CDC">
        <w:rPr>
          <w:rFonts w:ascii="Times New Roman" w:hAnsi="Times New Roman" w:cs="Times New Roman"/>
          <w:lang w:val="id-ID"/>
        </w:rPr>
        <w:t>Nomor 10 Tahun 2012</w:t>
      </w:r>
    </w:p>
  </w:footnote>
  <w:footnote w:id="99">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Arie Pratama Eko Vernando, Akademisi, </w:t>
      </w:r>
      <w:r w:rsidRPr="004A2CDC">
        <w:rPr>
          <w:rFonts w:ascii="Times New Roman" w:hAnsi="Times New Roman" w:cs="Times New Roman"/>
          <w:i/>
          <w:iCs/>
        </w:rPr>
        <w:t>Wawancara</w:t>
      </w:r>
      <w:r w:rsidRPr="004A2CDC">
        <w:rPr>
          <w:rFonts w:ascii="Times New Roman" w:hAnsi="Times New Roman" w:cs="Times New Roman"/>
        </w:rPr>
        <w:t>, pada tanggal 12 Juni 2024, pukul 12.48 WITA.</w:t>
      </w:r>
    </w:p>
  </w:footnote>
  <w:footnote w:id="100">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Putusan Mahkamah Konstitusi Nomor 46/PUU-VIII/2010, h.3.</w:t>
      </w:r>
    </w:p>
  </w:footnote>
  <w:footnote w:id="101">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proofErr w:type="gramStart"/>
      <w:r w:rsidRPr="004A2CDC">
        <w:rPr>
          <w:rFonts w:ascii="Times New Roman" w:hAnsi="Times New Roman" w:cs="Times New Roman"/>
        </w:rPr>
        <w:t>Pasal 51 ayat 1 Undang-Undang Nomor 24 tahun 2003 tentang Mahkamah Konstitusi.</w:t>
      </w:r>
      <w:proofErr w:type="gramEnd"/>
    </w:p>
  </w:footnote>
  <w:footnote w:id="102">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r w:rsidRPr="004A2CDC">
        <w:rPr>
          <w:rFonts w:ascii="Times New Roman" w:hAnsi="Times New Roman" w:cs="Times New Roman"/>
        </w:rPr>
        <w:t xml:space="preserve">Bachtiar, </w:t>
      </w:r>
      <w:r w:rsidRPr="004A2CDC">
        <w:rPr>
          <w:rFonts w:ascii="Times New Roman" w:hAnsi="Times New Roman" w:cs="Times New Roman"/>
          <w:i/>
          <w:iCs/>
        </w:rPr>
        <w:t>Problematika Implementasi Putusan Mahkamah Konstitusi pada Pengujian UU terhadap UUD</w:t>
      </w:r>
      <w:r w:rsidRPr="004A2CDC">
        <w:rPr>
          <w:rFonts w:ascii="Times New Roman" w:hAnsi="Times New Roman" w:cs="Times New Roman"/>
        </w:rPr>
        <w:t xml:space="preserve"> (Jakarta: Raih Asa Sukses, 2015), h.166.</w:t>
      </w:r>
    </w:p>
  </w:footnote>
  <w:footnote w:id="103">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bookmarkStart w:id="58" w:name="_Hlk172575797"/>
      <w:r w:rsidRPr="004A2CDC">
        <w:rPr>
          <w:rFonts w:ascii="Times New Roman" w:hAnsi="Times New Roman" w:cs="Times New Roman"/>
        </w:rPr>
        <w:t xml:space="preserve">Fatkhurohman dkk, </w:t>
      </w:r>
      <w:r w:rsidRPr="004A2CDC">
        <w:rPr>
          <w:rFonts w:ascii="Times New Roman" w:hAnsi="Times New Roman" w:cs="Times New Roman"/>
          <w:i/>
          <w:iCs/>
        </w:rPr>
        <w:t>Memahami Keberadaan Mahkamah Konstitusi di Indonesia</w:t>
      </w:r>
      <w:r w:rsidRPr="004A2CDC">
        <w:rPr>
          <w:rFonts w:ascii="Times New Roman" w:hAnsi="Times New Roman" w:cs="Times New Roman"/>
        </w:rPr>
        <w:t xml:space="preserve"> (Bandung: PT. Citra Aditya Bakti, 2004), h. 95.</w:t>
      </w:r>
      <w:bookmarkEnd w:id="58"/>
    </w:p>
  </w:footnote>
  <w:footnote w:id="104">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bookmarkStart w:id="60" w:name="_Hlk172575818"/>
      <w:proofErr w:type="gramStart"/>
      <w:r w:rsidRPr="004A2CDC">
        <w:rPr>
          <w:rFonts w:ascii="Times New Roman" w:hAnsi="Times New Roman" w:cs="Times New Roman"/>
        </w:rPr>
        <w:t>Undang-Undang No. 12 tahun 2011 tentang Pembentukan Peraturan Perundang-Undangan, Pasal 7 dan 8.</w:t>
      </w:r>
      <w:proofErr w:type="gramEnd"/>
    </w:p>
    <w:bookmarkEnd w:id="60"/>
  </w:footnote>
  <w:footnote w:id="105">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proofErr w:type="gramStart"/>
      <w:r w:rsidRPr="004A2CDC">
        <w:rPr>
          <w:rFonts w:ascii="Times New Roman" w:hAnsi="Times New Roman" w:cs="Times New Roman"/>
        </w:rPr>
        <w:t>Peraturan Mahkamah Konstitusi No. 06/PMK/2005 tentang Pedoman Beracara dalam Perkara Pengujian Undang-Undang, Pasal 40.</w:t>
      </w:r>
      <w:proofErr w:type="gramEnd"/>
    </w:p>
  </w:footnote>
  <w:footnote w:id="106">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proofErr w:type="gramStart"/>
      <w:r w:rsidRPr="004A2CDC">
        <w:rPr>
          <w:rFonts w:ascii="Times New Roman" w:hAnsi="Times New Roman" w:cs="Times New Roman"/>
        </w:rPr>
        <w:t>Pasal 7 Undang-Undang Nomor 24 tahun 2003 tentang Mahkamah Konstitusi.</w:t>
      </w:r>
      <w:proofErr w:type="gramEnd"/>
    </w:p>
  </w:footnote>
  <w:footnote w:id="107">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p>
  </w:footnote>
  <w:footnote w:id="108">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proofErr w:type="gramStart"/>
      <w:r w:rsidRPr="004A2CDC">
        <w:rPr>
          <w:rFonts w:ascii="Times New Roman" w:hAnsi="Times New Roman" w:cs="Times New Roman"/>
        </w:rPr>
        <w:t xml:space="preserve">Kamaruddin, Pappuangang Adat Puttada, </w:t>
      </w:r>
      <w:r w:rsidRPr="004A2CDC">
        <w:rPr>
          <w:rFonts w:ascii="Times New Roman" w:hAnsi="Times New Roman" w:cs="Times New Roman"/>
          <w:i/>
          <w:iCs/>
        </w:rPr>
        <w:t>Wawancara</w:t>
      </w:r>
      <w:r w:rsidRPr="004A2CDC">
        <w:rPr>
          <w:rFonts w:ascii="Times New Roman" w:hAnsi="Times New Roman" w:cs="Times New Roman"/>
        </w:rPr>
        <w:t>, pada tanggal 16 maret 2024, pukul 12.10 WITA.</w:t>
      </w:r>
      <w:proofErr w:type="gramEnd"/>
    </w:p>
  </w:footnote>
  <w:footnote w:id="109">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proofErr w:type="gramStart"/>
      <w:r w:rsidRPr="004A2CDC">
        <w:rPr>
          <w:rFonts w:ascii="Times New Roman" w:hAnsi="Times New Roman" w:cs="Times New Roman"/>
        </w:rPr>
        <w:t xml:space="preserve">Wahyudi, Kepala Dusun Puttada Selatan, </w:t>
      </w:r>
      <w:r w:rsidRPr="004A2CDC">
        <w:rPr>
          <w:rFonts w:ascii="Times New Roman" w:hAnsi="Times New Roman" w:cs="Times New Roman"/>
          <w:i/>
          <w:iCs/>
        </w:rPr>
        <w:t>Wawancara</w:t>
      </w:r>
      <w:r w:rsidRPr="004A2CDC">
        <w:rPr>
          <w:rFonts w:ascii="Times New Roman" w:hAnsi="Times New Roman" w:cs="Times New Roman"/>
        </w:rPr>
        <w:t>, pada tanggal 13 maret 2024, pukul 16.30 WITA.</w:t>
      </w:r>
      <w:proofErr w:type="gramEnd"/>
    </w:p>
    <w:p w:rsidR="00F14585" w:rsidRPr="004A2CDC" w:rsidRDefault="00F14585" w:rsidP="00F14585">
      <w:pPr>
        <w:pStyle w:val="FootnoteText"/>
        <w:jc w:val="both"/>
        <w:rPr>
          <w:rFonts w:ascii="Times New Roman" w:hAnsi="Times New Roman" w:cs="Times New Roman"/>
        </w:rPr>
      </w:pPr>
    </w:p>
  </w:footnote>
  <w:footnote w:id="110">
    <w:p w:rsidR="00F14585" w:rsidRPr="004A2CDC" w:rsidRDefault="00F14585" w:rsidP="00F14585">
      <w:pPr>
        <w:pStyle w:val="FootnoteText"/>
        <w:ind w:firstLine="709"/>
        <w:jc w:val="both"/>
        <w:rPr>
          <w:rFonts w:ascii="Times New Roman" w:hAnsi="Times New Roman" w:cs="Times New Roman"/>
        </w:rPr>
      </w:pPr>
      <w:r w:rsidRPr="004A2CDC">
        <w:rPr>
          <w:rStyle w:val="FootnoteReference"/>
          <w:rFonts w:ascii="Times New Roman" w:hAnsi="Times New Roman" w:cs="Times New Roman"/>
        </w:rPr>
        <w:footnoteRef/>
      </w:r>
      <w:proofErr w:type="gramStart"/>
      <w:r w:rsidRPr="004A2CDC">
        <w:rPr>
          <w:rFonts w:ascii="Times New Roman" w:hAnsi="Times New Roman" w:cs="Times New Roman"/>
        </w:rPr>
        <w:t xml:space="preserve">Hamzah, Sekretaris Desa Puttada, </w:t>
      </w:r>
      <w:r w:rsidRPr="004A2CDC">
        <w:rPr>
          <w:rFonts w:ascii="Times New Roman" w:hAnsi="Times New Roman" w:cs="Times New Roman"/>
          <w:i/>
          <w:iCs/>
        </w:rPr>
        <w:t>Wawancara</w:t>
      </w:r>
      <w:r w:rsidRPr="004A2CDC">
        <w:rPr>
          <w:rFonts w:ascii="Times New Roman" w:hAnsi="Times New Roman" w:cs="Times New Roman"/>
        </w:rPr>
        <w:t>, pada tanggal 11 maret 2024, pukul 15.00 WITA.</w:t>
      </w:r>
      <w:proofErr w:type="gram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4585" w:rsidRDefault="00F14585">
    <w:pPr>
      <w:pStyle w:val="Header"/>
      <w:jc w:val="right"/>
    </w:pPr>
  </w:p>
  <w:p w:rsidR="00F14585" w:rsidRDefault="00F1458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81278407"/>
      <w:docPartObj>
        <w:docPartGallery w:val="Page Numbers (Top of Page)"/>
        <w:docPartUnique/>
      </w:docPartObj>
    </w:sdtPr>
    <w:sdtEndPr>
      <w:rPr>
        <w:rFonts w:ascii="Times New Roman" w:hAnsi="Times New Roman" w:cs="Times New Roman"/>
        <w:noProof/>
      </w:rPr>
    </w:sdtEndPr>
    <w:sdtContent>
      <w:p w:rsidR="00F14585" w:rsidRPr="000B1347" w:rsidRDefault="00F14585">
        <w:pPr>
          <w:pStyle w:val="Header"/>
          <w:jc w:val="right"/>
          <w:rPr>
            <w:rFonts w:ascii="Times New Roman" w:hAnsi="Times New Roman" w:cs="Times New Roman"/>
          </w:rPr>
        </w:pPr>
        <w:r w:rsidRPr="000B1347">
          <w:rPr>
            <w:rFonts w:ascii="Times New Roman" w:hAnsi="Times New Roman" w:cs="Times New Roman"/>
          </w:rPr>
          <w:fldChar w:fldCharType="begin"/>
        </w:r>
        <w:r w:rsidRPr="000B1347">
          <w:rPr>
            <w:rFonts w:ascii="Times New Roman" w:hAnsi="Times New Roman" w:cs="Times New Roman"/>
          </w:rPr>
          <w:instrText xml:space="preserve"> PAGE   \* MERGEFORMAT </w:instrText>
        </w:r>
        <w:r w:rsidRPr="000B1347">
          <w:rPr>
            <w:rFonts w:ascii="Times New Roman" w:hAnsi="Times New Roman" w:cs="Times New Roman"/>
          </w:rPr>
          <w:fldChar w:fldCharType="separate"/>
        </w:r>
        <w:r w:rsidR="0038569E">
          <w:rPr>
            <w:rFonts w:ascii="Times New Roman" w:hAnsi="Times New Roman" w:cs="Times New Roman"/>
            <w:noProof/>
          </w:rPr>
          <w:t>77</w:t>
        </w:r>
        <w:r w:rsidRPr="000B1347">
          <w:rPr>
            <w:rFonts w:ascii="Times New Roman" w:hAnsi="Times New Roman" w:cs="Times New Roman"/>
            <w:noProof/>
          </w:rPr>
          <w:fldChar w:fldCharType="end"/>
        </w:r>
      </w:p>
    </w:sdtContent>
  </w:sdt>
  <w:p w:rsidR="00F14585" w:rsidRDefault="00F14585">
    <w:pPr>
      <w:pStyle w:val="BodyText"/>
      <w:spacing w:line="14" w:lineRule="auto"/>
      <w:rPr>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C45AD"/>
    <w:multiLevelType w:val="hybridMultilevel"/>
    <w:tmpl w:val="83A84C4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B64069"/>
    <w:multiLevelType w:val="hybridMultilevel"/>
    <w:tmpl w:val="C4269CD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nsid w:val="07EE6D21"/>
    <w:multiLevelType w:val="hybridMultilevel"/>
    <w:tmpl w:val="3AD0C5C0"/>
    <w:lvl w:ilvl="0" w:tplc="E38AEB72">
      <w:start w:val="1"/>
      <w:numFmt w:val="decimal"/>
      <w:lvlText w:val="%1."/>
      <w:lvlJc w:val="left"/>
      <w:pPr>
        <w:ind w:left="720" w:hanging="36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A07215"/>
    <w:multiLevelType w:val="hybridMultilevel"/>
    <w:tmpl w:val="B19E7914"/>
    <w:lvl w:ilvl="0" w:tplc="04090019">
      <w:start w:val="1"/>
      <w:numFmt w:val="lowerLetter"/>
      <w:lvlText w:val="%1."/>
      <w:lvlJc w:val="left"/>
      <w:pPr>
        <w:ind w:left="1429" w:hanging="360"/>
      </w:p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
    <w:nsid w:val="0ED11609"/>
    <w:multiLevelType w:val="hybridMultilevel"/>
    <w:tmpl w:val="BEE6F3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03F6C8D"/>
    <w:multiLevelType w:val="hybridMultilevel"/>
    <w:tmpl w:val="0774631E"/>
    <w:lvl w:ilvl="0" w:tplc="DF7C5B74">
      <w:start w:val="1"/>
      <w:numFmt w:val="decimal"/>
      <w:lvlText w:val="%1."/>
      <w:lvlJc w:val="left"/>
      <w:pPr>
        <w:ind w:left="720" w:hanging="36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147761A"/>
    <w:multiLevelType w:val="hybridMultilevel"/>
    <w:tmpl w:val="8D0C8944"/>
    <w:lvl w:ilvl="0" w:tplc="1D362130">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7">
    <w:nsid w:val="135901A2"/>
    <w:multiLevelType w:val="hybridMultilevel"/>
    <w:tmpl w:val="C3701214"/>
    <w:lvl w:ilvl="0" w:tplc="D916CFC6">
      <w:start w:val="1"/>
      <w:numFmt w:val="decimal"/>
      <w:lvlText w:val="%1."/>
      <w:lvlJc w:val="left"/>
      <w:pPr>
        <w:ind w:left="973" w:hanging="428"/>
      </w:pPr>
      <w:rPr>
        <w:rFonts w:ascii="Times New Roman" w:eastAsia="Times New Roman" w:hAnsi="Times New Roman" w:cs="Times New Roman" w:hint="default"/>
        <w:w w:val="100"/>
        <w:sz w:val="24"/>
        <w:szCs w:val="24"/>
        <w:lang w:eastAsia="en-US" w:bidi="ar-SA"/>
      </w:rPr>
    </w:lvl>
    <w:lvl w:ilvl="1" w:tplc="8214AF7A">
      <w:numFmt w:val="bullet"/>
      <w:lvlText w:val="•"/>
      <w:lvlJc w:val="left"/>
      <w:pPr>
        <w:ind w:left="1776" w:hanging="428"/>
      </w:pPr>
      <w:rPr>
        <w:rFonts w:hint="default"/>
        <w:lang w:eastAsia="en-US" w:bidi="ar-SA"/>
      </w:rPr>
    </w:lvl>
    <w:lvl w:ilvl="2" w:tplc="49465C1E">
      <w:numFmt w:val="bullet"/>
      <w:lvlText w:val="•"/>
      <w:lvlJc w:val="left"/>
      <w:pPr>
        <w:ind w:left="2572" w:hanging="428"/>
      </w:pPr>
      <w:rPr>
        <w:rFonts w:hint="default"/>
        <w:lang w:eastAsia="en-US" w:bidi="ar-SA"/>
      </w:rPr>
    </w:lvl>
    <w:lvl w:ilvl="3" w:tplc="415CB776">
      <w:numFmt w:val="bullet"/>
      <w:lvlText w:val="•"/>
      <w:lvlJc w:val="left"/>
      <w:pPr>
        <w:ind w:left="3368" w:hanging="428"/>
      </w:pPr>
      <w:rPr>
        <w:rFonts w:hint="default"/>
        <w:lang w:eastAsia="en-US" w:bidi="ar-SA"/>
      </w:rPr>
    </w:lvl>
    <w:lvl w:ilvl="4" w:tplc="CDFE0E76">
      <w:numFmt w:val="bullet"/>
      <w:lvlText w:val="•"/>
      <w:lvlJc w:val="left"/>
      <w:pPr>
        <w:ind w:left="4164" w:hanging="428"/>
      </w:pPr>
      <w:rPr>
        <w:rFonts w:hint="default"/>
        <w:lang w:eastAsia="en-US" w:bidi="ar-SA"/>
      </w:rPr>
    </w:lvl>
    <w:lvl w:ilvl="5" w:tplc="3F60B18C">
      <w:numFmt w:val="bullet"/>
      <w:lvlText w:val="•"/>
      <w:lvlJc w:val="left"/>
      <w:pPr>
        <w:ind w:left="4960" w:hanging="428"/>
      </w:pPr>
      <w:rPr>
        <w:rFonts w:hint="default"/>
        <w:lang w:eastAsia="en-US" w:bidi="ar-SA"/>
      </w:rPr>
    </w:lvl>
    <w:lvl w:ilvl="6" w:tplc="F82419F0">
      <w:numFmt w:val="bullet"/>
      <w:lvlText w:val="•"/>
      <w:lvlJc w:val="left"/>
      <w:pPr>
        <w:ind w:left="5756" w:hanging="428"/>
      </w:pPr>
      <w:rPr>
        <w:rFonts w:hint="default"/>
        <w:lang w:eastAsia="en-US" w:bidi="ar-SA"/>
      </w:rPr>
    </w:lvl>
    <w:lvl w:ilvl="7" w:tplc="5270F770">
      <w:numFmt w:val="bullet"/>
      <w:lvlText w:val="•"/>
      <w:lvlJc w:val="left"/>
      <w:pPr>
        <w:ind w:left="6552" w:hanging="428"/>
      </w:pPr>
      <w:rPr>
        <w:rFonts w:hint="default"/>
        <w:lang w:eastAsia="en-US" w:bidi="ar-SA"/>
      </w:rPr>
    </w:lvl>
    <w:lvl w:ilvl="8" w:tplc="2794A9B8">
      <w:numFmt w:val="bullet"/>
      <w:lvlText w:val="•"/>
      <w:lvlJc w:val="left"/>
      <w:pPr>
        <w:ind w:left="7348" w:hanging="428"/>
      </w:pPr>
      <w:rPr>
        <w:rFonts w:hint="default"/>
        <w:lang w:eastAsia="en-US" w:bidi="ar-SA"/>
      </w:rPr>
    </w:lvl>
  </w:abstractNum>
  <w:abstractNum w:abstractNumId="8">
    <w:nsid w:val="13D15E51"/>
    <w:multiLevelType w:val="hybridMultilevel"/>
    <w:tmpl w:val="C4269CD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nsid w:val="14535C52"/>
    <w:multiLevelType w:val="hybridMultilevel"/>
    <w:tmpl w:val="FC362AF6"/>
    <w:lvl w:ilvl="0" w:tplc="04090019">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0">
    <w:nsid w:val="16EB7679"/>
    <w:multiLevelType w:val="hybridMultilevel"/>
    <w:tmpl w:val="83A84C4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AC07406"/>
    <w:multiLevelType w:val="hybridMultilevel"/>
    <w:tmpl w:val="3852F070"/>
    <w:lvl w:ilvl="0" w:tplc="9C6C768A">
      <w:start w:val="1"/>
      <w:numFmt w:val="upperLetter"/>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B722689"/>
    <w:multiLevelType w:val="hybridMultilevel"/>
    <w:tmpl w:val="83A84C4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C5473DE"/>
    <w:multiLevelType w:val="hybridMultilevel"/>
    <w:tmpl w:val="89CE078A"/>
    <w:lvl w:ilvl="0" w:tplc="7D162B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EBA7058"/>
    <w:multiLevelType w:val="hybridMultilevel"/>
    <w:tmpl w:val="E0B05AE4"/>
    <w:lvl w:ilvl="0" w:tplc="FFFFFFFF">
      <w:start w:val="1"/>
      <w:numFmt w:val="upperLetter"/>
      <w:lvlText w:val="%1."/>
      <w:lvlJc w:val="left"/>
      <w:pPr>
        <w:ind w:left="720" w:hanging="360"/>
      </w:pPr>
      <w:rPr>
        <w:rFonts w:hint="default"/>
        <w:i w:val="0"/>
      </w:rPr>
    </w:lvl>
    <w:lvl w:ilvl="1" w:tplc="C5F4B636">
      <w:start w:val="1"/>
      <w:numFmt w:val="decimal"/>
      <w:lvlText w:val="%2."/>
      <w:lvlJc w:val="left"/>
      <w:pPr>
        <w:ind w:left="8299" w:hanging="360"/>
      </w:pPr>
      <w:rPr>
        <w:rFonts w:ascii="Times New Roman" w:hAnsi="Times New Roman" w:cs="Times New Roman" w:hint="default"/>
        <w:b/>
        <w:bCs/>
      </w:rPr>
    </w:lvl>
    <w:lvl w:ilvl="2" w:tplc="641AA272">
      <w:start w:val="1"/>
      <w:numFmt w:val="lowerLetter"/>
      <w:lvlText w:val="%3."/>
      <w:lvlJc w:val="left"/>
      <w:pPr>
        <w:ind w:left="2340" w:hanging="360"/>
      </w:pPr>
      <w:rPr>
        <w:rFonts w:hint="default"/>
        <w:b w:val="0"/>
        <w:bCs/>
      </w:rPr>
    </w:lvl>
    <w:lvl w:ilvl="3" w:tplc="B9D25520">
      <w:start w:val="1"/>
      <w:numFmt w:val="decimal"/>
      <w:lvlText w:val="(%4)"/>
      <w:lvlJc w:val="left"/>
      <w:pPr>
        <w:ind w:left="2880" w:hanging="360"/>
      </w:pPr>
      <w:rPr>
        <w:rFonts w:hint="default"/>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nsid w:val="20A50691"/>
    <w:multiLevelType w:val="hybridMultilevel"/>
    <w:tmpl w:val="5D8C3BA2"/>
    <w:lvl w:ilvl="0" w:tplc="27206890">
      <w:start w:val="1"/>
      <w:numFmt w:val="lowerLetter"/>
      <w:lvlText w:val="%1."/>
      <w:lvlJc w:val="left"/>
      <w:pPr>
        <w:ind w:left="720" w:hanging="36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5155E8C"/>
    <w:multiLevelType w:val="hybridMultilevel"/>
    <w:tmpl w:val="0774631E"/>
    <w:lvl w:ilvl="0" w:tplc="DF7C5B74">
      <w:start w:val="1"/>
      <w:numFmt w:val="decimal"/>
      <w:lvlText w:val="%1."/>
      <w:lvlJc w:val="left"/>
      <w:pPr>
        <w:ind w:left="720" w:hanging="36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5BC5737"/>
    <w:multiLevelType w:val="hybridMultilevel"/>
    <w:tmpl w:val="5C440744"/>
    <w:lvl w:ilvl="0" w:tplc="F9BA076A">
      <w:start w:val="1"/>
      <w:numFmt w:val="decimal"/>
      <w:lvlText w:val="%1."/>
      <w:lvlJc w:val="left"/>
      <w:pPr>
        <w:ind w:left="871" w:hanging="284"/>
      </w:pPr>
      <w:rPr>
        <w:rFonts w:ascii="Times New Roman" w:eastAsia="Times New Roman" w:hAnsi="Times New Roman" w:cs="Times New Roman" w:hint="default"/>
        <w:w w:val="100"/>
        <w:sz w:val="24"/>
        <w:szCs w:val="24"/>
        <w:lang w:eastAsia="en-US" w:bidi="ar-SA"/>
      </w:rPr>
    </w:lvl>
    <w:lvl w:ilvl="1" w:tplc="CBAE8E22">
      <w:numFmt w:val="bullet"/>
      <w:lvlText w:val=""/>
      <w:lvlJc w:val="left"/>
      <w:pPr>
        <w:ind w:left="1154" w:hanging="284"/>
      </w:pPr>
      <w:rPr>
        <w:rFonts w:ascii="Symbol" w:eastAsia="Symbol" w:hAnsi="Symbol" w:cs="Symbol" w:hint="default"/>
        <w:w w:val="100"/>
        <w:sz w:val="24"/>
        <w:szCs w:val="24"/>
        <w:lang w:eastAsia="en-US" w:bidi="ar-SA"/>
      </w:rPr>
    </w:lvl>
    <w:lvl w:ilvl="2" w:tplc="556A2966">
      <w:numFmt w:val="bullet"/>
      <w:lvlText w:val="•"/>
      <w:lvlJc w:val="left"/>
      <w:pPr>
        <w:ind w:left="2156" w:hanging="284"/>
      </w:pPr>
      <w:rPr>
        <w:rFonts w:hint="default"/>
        <w:lang w:eastAsia="en-US" w:bidi="ar-SA"/>
      </w:rPr>
    </w:lvl>
    <w:lvl w:ilvl="3" w:tplc="93D4D558">
      <w:numFmt w:val="bullet"/>
      <w:lvlText w:val="•"/>
      <w:lvlJc w:val="left"/>
      <w:pPr>
        <w:ind w:left="3152" w:hanging="284"/>
      </w:pPr>
      <w:rPr>
        <w:rFonts w:hint="default"/>
        <w:lang w:eastAsia="en-US" w:bidi="ar-SA"/>
      </w:rPr>
    </w:lvl>
    <w:lvl w:ilvl="4" w:tplc="13948924">
      <w:numFmt w:val="bullet"/>
      <w:lvlText w:val="•"/>
      <w:lvlJc w:val="left"/>
      <w:pPr>
        <w:ind w:left="4148" w:hanging="284"/>
      </w:pPr>
      <w:rPr>
        <w:rFonts w:hint="default"/>
        <w:lang w:eastAsia="en-US" w:bidi="ar-SA"/>
      </w:rPr>
    </w:lvl>
    <w:lvl w:ilvl="5" w:tplc="C3201A30">
      <w:numFmt w:val="bullet"/>
      <w:lvlText w:val="•"/>
      <w:lvlJc w:val="left"/>
      <w:pPr>
        <w:ind w:left="5145" w:hanging="284"/>
      </w:pPr>
      <w:rPr>
        <w:rFonts w:hint="default"/>
        <w:lang w:eastAsia="en-US" w:bidi="ar-SA"/>
      </w:rPr>
    </w:lvl>
    <w:lvl w:ilvl="6" w:tplc="1F50C6FA">
      <w:numFmt w:val="bullet"/>
      <w:lvlText w:val="•"/>
      <w:lvlJc w:val="left"/>
      <w:pPr>
        <w:ind w:left="6141" w:hanging="284"/>
      </w:pPr>
      <w:rPr>
        <w:rFonts w:hint="default"/>
        <w:lang w:eastAsia="en-US" w:bidi="ar-SA"/>
      </w:rPr>
    </w:lvl>
    <w:lvl w:ilvl="7" w:tplc="F57E9F7E">
      <w:numFmt w:val="bullet"/>
      <w:lvlText w:val="•"/>
      <w:lvlJc w:val="left"/>
      <w:pPr>
        <w:ind w:left="7137" w:hanging="284"/>
      </w:pPr>
      <w:rPr>
        <w:rFonts w:hint="default"/>
        <w:lang w:eastAsia="en-US" w:bidi="ar-SA"/>
      </w:rPr>
    </w:lvl>
    <w:lvl w:ilvl="8" w:tplc="30DCD20E">
      <w:numFmt w:val="bullet"/>
      <w:lvlText w:val="•"/>
      <w:lvlJc w:val="left"/>
      <w:pPr>
        <w:ind w:left="8133" w:hanging="284"/>
      </w:pPr>
      <w:rPr>
        <w:rFonts w:hint="default"/>
        <w:lang w:eastAsia="en-US" w:bidi="ar-SA"/>
      </w:rPr>
    </w:lvl>
  </w:abstractNum>
  <w:abstractNum w:abstractNumId="18">
    <w:nsid w:val="26147B32"/>
    <w:multiLevelType w:val="hybridMultilevel"/>
    <w:tmpl w:val="9F228D34"/>
    <w:lvl w:ilvl="0" w:tplc="7A70B262">
      <w:start w:val="1"/>
      <w:numFmt w:val="decimal"/>
      <w:lvlText w:val="%1)"/>
      <w:lvlJc w:val="left"/>
      <w:pPr>
        <w:ind w:left="1058" w:hanging="360"/>
      </w:pPr>
      <w:rPr>
        <w:rFonts w:hint="default"/>
        <w:b w:val="0"/>
        <w:bCs w:val="0"/>
      </w:rPr>
    </w:lvl>
    <w:lvl w:ilvl="1" w:tplc="04090019" w:tentative="1">
      <w:start w:val="1"/>
      <w:numFmt w:val="lowerLetter"/>
      <w:lvlText w:val="%2."/>
      <w:lvlJc w:val="left"/>
      <w:pPr>
        <w:ind w:left="1778" w:hanging="360"/>
      </w:pPr>
    </w:lvl>
    <w:lvl w:ilvl="2" w:tplc="0409001B" w:tentative="1">
      <w:start w:val="1"/>
      <w:numFmt w:val="lowerRoman"/>
      <w:lvlText w:val="%3."/>
      <w:lvlJc w:val="right"/>
      <w:pPr>
        <w:ind w:left="2498" w:hanging="180"/>
      </w:pPr>
    </w:lvl>
    <w:lvl w:ilvl="3" w:tplc="0409000F" w:tentative="1">
      <w:start w:val="1"/>
      <w:numFmt w:val="decimal"/>
      <w:lvlText w:val="%4."/>
      <w:lvlJc w:val="left"/>
      <w:pPr>
        <w:ind w:left="3218" w:hanging="360"/>
      </w:pPr>
    </w:lvl>
    <w:lvl w:ilvl="4" w:tplc="04090019" w:tentative="1">
      <w:start w:val="1"/>
      <w:numFmt w:val="lowerLetter"/>
      <w:lvlText w:val="%5."/>
      <w:lvlJc w:val="left"/>
      <w:pPr>
        <w:ind w:left="3938" w:hanging="360"/>
      </w:pPr>
    </w:lvl>
    <w:lvl w:ilvl="5" w:tplc="0409001B" w:tentative="1">
      <w:start w:val="1"/>
      <w:numFmt w:val="lowerRoman"/>
      <w:lvlText w:val="%6."/>
      <w:lvlJc w:val="right"/>
      <w:pPr>
        <w:ind w:left="4658" w:hanging="180"/>
      </w:pPr>
    </w:lvl>
    <w:lvl w:ilvl="6" w:tplc="0409000F" w:tentative="1">
      <w:start w:val="1"/>
      <w:numFmt w:val="decimal"/>
      <w:lvlText w:val="%7."/>
      <w:lvlJc w:val="left"/>
      <w:pPr>
        <w:ind w:left="5378" w:hanging="360"/>
      </w:pPr>
    </w:lvl>
    <w:lvl w:ilvl="7" w:tplc="04090019" w:tentative="1">
      <w:start w:val="1"/>
      <w:numFmt w:val="lowerLetter"/>
      <w:lvlText w:val="%8."/>
      <w:lvlJc w:val="left"/>
      <w:pPr>
        <w:ind w:left="6098" w:hanging="360"/>
      </w:pPr>
    </w:lvl>
    <w:lvl w:ilvl="8" w:tplc="0409001B" w:tentative="1">
      <w:start w:val="1"/>
      <w:numFmt w:val="lowerRoman"/>
      <w:lvlText w:val="%9."/>
      <w:lvlJc w:val="right"/>
      <w:pPr>
        <w:ind w:left="6818" w:hanging="180"/>
      </w:pPr>
    </w:lvl>
  </w:abstractNum>
  <w:abstractNum w:abstractNumId="19">
    <w:nsid w:val="26CE72A2"/>
    <w:multiLevelType w:val="hybridMultilevel"/>
    <w:tmpl w:val="2B90BE24"/>
    <w:lvl w:ilvl="0" w:tplc="04090019">
      <w:start w:val="1"/>
      <w:numFmt w:val="lowerLetter"/>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6FA7AF6"/>
    <w:multiLevelType w:val="hybridMultilevel"/>
    <w:tmpl w:val="93801466"/>
    <w:lvl w:ilvl="0" w:tplc="F9024EF4">
      <w:start w:val="1"/>
      <w:numFmt w:val="lowerLetter"/>
      <w:lvlText w:val="%1."/>
      <w:lvlJc w:val="left"/>
      <w:pPr>
        <w:ind w:left="144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8A87A6A"/>
    <w:multiLevelType w:val="hybridMultilevel"/>
    <w:tmpl w:val="587289D0"/>
    <w:lvl w:ilvl="0" w:tplc="C94019A6">
      <w:start w:val="1"/>
      <w:numFmt w:val="decimal"/>
      <w:lvlText w:val="%1)"/>
      <w:lvlJc w:val="left"/>
      <w:pPr>
        <w:ind w:left="1069" w:hanging="360"/>
      </w:pPr>
      <w:rPr>
        <w:rFonts w:hint="default"/>
        <w:color w:val="auto"/>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2">
    <w:nsid w:val="2F2442EF"/>
    <w:multiLevelType w:val="hybridMultilevel"/>
    <w:tmpl w:val="3D7626D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23A0952"/>
    <w:multiLevelType w:val="hybridMultilevel"/>
    <w:tmpl w:val="3852F070"/>
    <w:lvl w:ilvl="0" w:tplc="FFFFFFFF">
      <w:start w:val="1"/>
      <w:numFmt w:val="upperLetter"/>
      <w:lvlText w:val="%1."/>
      <w:lvlJc w:val="left"/>
      <w:pPr>
        <w:ind w:left="720" w:hanging="360"/>
      </w:pPr>
      <w:rPr>
        <w:rFonts w:hint="default"/>
        <w:i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nsid w:val="325639AB"/>
    <w:multiLevelType w:val="hybridMultilevel"/>
    <w:tmpl w:val="113C939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5AF4752"/>
    <w:multiLevelType w:val="hybridMultilevel"/>
    <w:tmpl w:val="B2E0C812"/>
    <w:lvl w:ilvl="0" w:tplc="0A06EE2A">
      <w:start w:val="1"/>
      <w:numFmt w:val="lowerLetter"/>
      <w:lvlText w:val="%1."/>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D0B08AA"/>
    <w:multiLevelType w:val="hybridMultilevel"/>
    <w:tmpl w:val="EEB4146A"/>
    <w:lvl w:ilvl="0" w:tplc="A8AECBAC">
      <w:start w:val="1"/>
      <w:numFmt w:val="upperLetter"/>
      <w:lvlText w:val="%1."/>
      <w:lvlJc w:val="left"/>
      <w:pPr>
        <w:ind w:left="360" w:hanging="360"/>
      </w:pPr>
      <w:rPr>
        <w:rFonts w:asciiTheme="majorBidi" w:hAnsiTheme="majorBidi" w:cstheme="majorBidi" w:hint="default"/>
        <w:b/>
        <w:bCs/>
        <w:i w:val="0"/>
        <w:i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3EFC1981"/>
    <w:multiLevelType w:val="hybridMultilevel"/>
    <w:tmpl w:val="6046BCC6"/>
    <w:lvl w:ilvl="0" w:tplc="38090019">
      <w:start w:val="1"/>
      <w:numFmt w:val="lowerLetter"/>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8">
    <w:nsid w:val="3F653D0B"/>
    <w:multiLevelType w:val="hybridMultilevel"/>
    <w:tmpl w:val="882A1904"/>
    <w:lvl w:ilvl="0" w:tplc="FFFFFFFF">
      <w:start w:val="1"/>
      <w:numFmt w:val="upperLetter"/>
      <w:lvlText w:val="%1."/>
      <w:lvlJc w:val="left"/>
      <w:pPr>
        <w:ind w:left="720" w:hanging="360"/>
      </w:pPr>
      <w:rPr>
        <w:rFonts w:hint="default"/>
        <w:i w:val="0"/>
      </w:rPr>
    </w:lvl>
    <w:lvl w:ilvl="1" w:tplc="D916CFC6">
      <w:start w:val="1"/>
      <w:numFmt w:val="decimal"/>
      <w:lvlText w:val="%2."/>
      <w:lvlJc w:val="left"/>
      <w:pPr>
        <w:ind w:left="720" w:hanging="360"/>
      </w:pPr>
      <w:rPr>
        <w:rFonts w:ascii="Times New Roman" w:eastAsia="Times New Roman" w:hAnsi="Times New Roman" w:cs="Times New Roman" w:hint="default"/>
        <w:w w:val="100"/>
        <w:sz w:val="24"/>
        <w:szCs w:val="24"/>
        <w:lang w:eastAsia="en-US" w:bidi="ar-SA"/>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nsid w:val="459B7EF1"/>
    <w:multiLevelType w:val="hybridMultilevel"/>
    <w:tmpl w:val="C4269CD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nsid w:val="461421E7"/>
    <w:multiLevelType w:val="hybridMultilevel"/>
    <w:tmpl w:val="6046BCC6"/>
    <w:lvl w:ilvl="0" w:tplc="38090019">
      <w:start w:val="1"/>
      <w:numFmt w:val="lowerLetter"/>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1">
    <w:nsid w:val="48664418"/>
    <w:multiLevelType w:val="hybridMultilevel"/>
    <w:tmpl w:val="006A1E3A"/>
    <w:lvl w:ilvl="0" w:tplc="D910E26C">
      <w:start w:val="1"/>
      <w:numFmt w:val="decimal"/>
      <w:lvlText w:val="%1."/>
      <w:lvlJc w:val="left"/>
      <w:pPr>
        <w:ind w:left="1080" w:hanging="360"/>
      </w:pPr>
      <w:rPr>
        <w:rFonts w:ascii="Times New Roman" w:hAnsi="Times New Roman"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4E40288E"/>
    <w:multiLevelType w:val="hybridMultilevel"/>
    <w:tmpl w:val="B2C4BEF2"/>
    <w:lvl w:ilvl="0" w:tplc="EEA8320E">
      <w:start w:val="1"/>
      <w:numFmt w:val="lowerLetter"/>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33">
    <w:nsid w:val="4E443AAA"/>
    <w:multiLevelType w:val="hybridMultilevel"/>
    <w:tmpl w:val="C74E8AD2"/>
    <w:lvl w:ilvl="0" w:tplc="2D1AAC4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1D92824"/>
    <w:multiLevelType w:val="hybridMultilevel"/>
    <w:tmpl w:val="919EBC4A"/>
    <w:lvl w:ilvl="0" w:tplc="04E66CF2">
      <w:start w:val="1"/>
      <w:numFmt w:val="lowerLetter"/>
      <w:lvlText w:val="%1."/>
      <w:lvlJc w:val="left"/>
      <w:pPr>
        <w:ind w:left="1429" w:hanging="360"/>
      </w:pPr>
      <w:rPr>
        <w:rFonts w:asciiTheme="majorBidi" w:hAnsiTheme="majorBidi" w:cstheme="majorBidi"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5">
    <w:nsid w:val="53B638AB"/>
    <w:multiLevelType w:val="hybridMultilevel"/>
    <w:tmpl w:val="779AD7AA"/>
    <w:lvl w:ilvl="0" w:tplc="0421000F">
      <w:start w:val="1"/>
      <w:numFmt w:val="decimal"/>
      <w:lvlText w:val="%1."/>
      <w:lvlJc w:val="left"/>
      <w:pPr>
        <w:ind w:left="1429" w:hanging="360"/>
      </w:pPr>
    </w:lvl>
    <w:lvl w:ilvl="1" w:tplc="04210019" w:tentative="1">
      <w:start w:val="1"/>
      <w:numFmt w:val="lowerLetter"/>
      <w:lvlText w:val="%2."/>
      <w:lvlJc w:val="left"/>
      <w:pPr>
        <w:ind w:left="2149" w:hanging="360"/>
      </w:pPr>
    </w:lvl>
    <w:lvl w:ilvl="2" w:tplc="0421001B" w:tentative="1">
      <w:start w:val="1"/>
      <w:numFmt w:val="lowerRoman"/>
      <w:lvlText w:val="%3."/>
      <w:lvlJc w:val="right"/>
      <w:pPr>
        <w:ind w:left="2869" w:hanging="180"/>
      </w:pPr>
    </w:lvl>
    <w:lvl w:ilvl="3" w:tplc="0421000F" w:tentative="1">
      <w:start w:val="1"/>
      <w:numFmt w:val="decimal"/>
      <w:lvlText w:val="%4."/>
      <w:lvlJc w:val="left"/>
      <w:pPr>
        <w:ind w:left="3589" w:hanging="360"/>
      </w:pPr>
    </w:lvl>
    <w:lvl w:ilvl="4" w:tplc="04210019" w:tentative="1">
      <w:start w:val="1"/>
      <w:numFmt w:val="lowerLetter"/>
      <w:lvlText w:val="%5."/>
      <w:lvlJc w:val="left"/>
      <w:pPr>
        <w:ind w:left="4309" w:hanging="360"/>
      </w:pPr>
    </w:lvl>
    <w:lvl w:ilvl="5" w:tplc="0421001B" w:tentative="1">
      <w:start w:val="1"/>
      <w:numFmt w:val="lowerRoman"/>
      <w:lvlText w:val="%6."/>
      <w:lvlJc w:val="right"/>
      <w:pPr>
        <w:ind w:left="5029" w:hanging="180"/>
      </w:pPr>
    </w:lvl>
    <w:lvl w:ilvl="6" w:tplc="0421000F" w:tentative="1">
      <w:start w:val="1"/>
      <w:numFmt w:val="decimal"/>
      <w:lvlText w:val="%7."/>
      <w:lvlJc w:val="left"/>
      <w:pPr>
        <w:ind w:left="5749" w:hanging="360"/>
      </w:pPr>
    </w:lvl>
    <w:lvl w:ilvl="7" w:tplc="04210019" w:tentative="1">
      <w:start w:val="1"/>
      <w:numFmt w:val="lowerLetter"/>
      <w:lvlText w:val="%8."/>
      <w:lvlJc w:val="left"/>
      <w:pPr>
        <w:ind w:left="6469" w:hanging="360"/>
      </w:pPr>
    </w:lvl>
    <w:lvl w:ilvl="8" w:tplc="0421001B" w:tentative="1">
      <w:start w:val="1"/>
      <w:numFmt w:val="lowerRoman"/>
      <w:lvlText w:val="%9."/>
      <w:lvlJc w:val="right"/>
      <w:pPr>
        <w:ind w:left="7189" w:hanging="180"/>
      </w:pPr>
    </w:lvl>
  </w:abstractNum>
  <w:abstractNum w:abstractNumId="36">
    <w:nsid w:val="55352AD6"/>
    <w:multiLevelType w:val="hybridMultilevel"/>
    <w:tmpl w:val="D3EEF1F8"/>
    <w:lvl w:ilvl="0" w:tplc="37284A6E">
      <w:start w:val="1"/>
      <w:numFmt w:val="lowerLetter"/>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37">
    <w:nsid w:val="581C71A5"/>
    <w:multiLevelType w:val="hybridMultilevel"/>
    <w:tmpl w:val="C03AF9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96A7126"/>
    <w:multiLevelType w:val="hybridMultilevel"/>
    <w:tmpl w:val="18B64E5C"/>
    <w:lvl w:ilvl="0" w:tplc="FFFFFFFF">
      <w:start w:val="1"/>
      <w:numFmt w:val="upperLetter"/>
      <w:lvlText w:val="%1."/>
      <w:lvlJc w:val="left"/>
      <w:pPr>
        <w:ind w:left="720" w:hanging="360"/>
      </w:pPr>
      <w:rPr>
        <w:rFonts w:hint="default"/>
        <w:i w:val="0"/>
      </w:rPr>
    </w:lvl>
    <w:lvl w:ilvl="1" w:tplc="0409000F">
      <w:start w:val="1"/>
      <w:numFmt w:val="decimal"/>
      <w:lvlText w:val="%2."/>
      <w:lvlJc w:val="left"/>
      <w:pPr>
        <w:ind w:left="1440" w:hanging="360"/>
      </w:pPr>
      <w:rPr>
        <w:i w:val="0"/>
        <w:iCs w:val="0"/>
      </w:rPr>
    </w:lvl>
    <w:lvl w:ilvl="2" w:tplc="8C38BF7A">
      <w:start w:val="1"/>
      <w:numFmt w:val="lowerLetter"/>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nsid w:val="5C185932"/>
    <w:multiLevelType w:val="hybridMultilevel"/>
    <w:tmpl w:val="06D6B6E0"/>
    <w:lvl w:ilvl="0" w:tplc="0026FD5A">
      <w:start w:val="1"/>
      <w:numFmt w:val="lowerLetter"/>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40">
    <w:nsid w:val="5E035A43"/>
    <w:multiLevelType w:val="hybridMultilevel"/>
    <w:tmpl w:val="1E68EA88"/>
    <w:lvl w:ilvl="0" w:tplc="D916CFC6">
      <w:start w:val="1"/>
      <w:numFmt w:val="decimal"/>
      <w:lvlText w:val="%1."/>
      <w:lvlJc w:val="left"/>
      <w:pPr>
        <w:ind w:left="720" w:hanging="360"/>
      </w:pPr>
      <w:rPr>
        <w:rFonts w:ascii="Times New Roman" w:eastAsia="Times New Roman" w:hAnsi="Times New Roman" w:cs="Times New Roman" w:hint="default"/>
        <w:w w:val="100"/>
        <w:sz w:val="24"/>
        <w:szCs w:val="24"/>
        <w:lang w:eastAsia="en-US"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1E6760E"/>
    <w:multiLevelType w:val="hybridMultilevel"/>
    <w:tmpl w:val="385CA85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2105314"/>
    <w:multiLevelType w:val="hybridMultilevel"/>
    <w:tmpl w:val="D81685A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55F4061"/>
    <w:multiLevelType w:val="hybridMultilevel"/>
    <w:tmpl w:val="162638B8"/>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nsid w:val="659A0B2A"/>
    <w:multiLevelType w:val="hybridMultilevel"/>
    <w:tmpl w:val="DC762E68"/>
    <w:lvl w:ilvl="0" w:tplc="C7AE1186">
      <w:start w:val="1"/>
      <w:numFmt w:val="upperLetter"/>
      <w:lvlText w:val="%1."/>
      <w:lvlJc w:val="left"/>
      <w:pPr>
        <w:ind w:left="1113" w:hanging="567"/>
      </w:pPr>
      <w:rPr>
        <w:rFonts w:ascii="Times New Roman" w:eastAsia="Times New Roman" w:hAnsi="Times New Roman" w:cs="Times New Roman" w:hint="default"/>
        <w:b/>
        <w:bCs/>
        <w:i w:val="0"/>
        <w:iCs w:val="0"/>
        <w:spacing w:val="-2"/>
        <w:w w:val="100"/>
        <w:sz w:val="24"/>
        <w:szCs w:val="24"/>
        <w:lang w:eastAsia="en-US" w:bidi="ar-SA"/>
      </w:rPr>
    </w:lvl>
    <w:lvl w:ilvl="1" w:tplc="D04ED21A">
      <w:start w:val="1"/>
      <w:numFmt w:val="decimal"/>
      <w:lvlText w:val="%2."/>
      <w:lvlJc w:val="left"/>
      <w:pPr>
        <w:ind w:left="1540" w:hanging="284"/>
      </w:pPr>
      <w:rPr>
        <w:rFonts w:ascii="Times New Roman" w:hAnsi="Times New Roman" w:cs="Times New Roman" w:hint="default"/>
        <w:w w:val="100"/>
        <w:lang w:eastAsia="en-US" w:bidi="ar-SA"/>
      </w:rPr>
    </w:lvl>
    <w:lvl w:ilvl="2" w:tplc="D1A2D128">
      <w:numFmt w:val="bullet"/>
      <w:lvlText w:val="•"/>
      <w:lvlJc w:val="left"/>
      <w:pPr>
        <w:ind w:left="2362" w:hanging="284"/>
      </w:pPr>
      <w:rPr>
        <w:rFonts w:hint="default"/>
        <w:lang w:eastAsia="en-US" w:bidi="ar-SA"/>
      </w:rPr>
    </w:lvl>
    <w:lvl w:ilvl="3" w:tplc="85DA858C">
      <w:numFmt w:val="bullet"/>
      <w:lvlText w:val="•"/>
      <w:lvlJc w:val="left"/>
      <w:pPr>
        <w:ind w:left="3184" w:hanging="284"/>
      </w:pPr>
      <w:rPr>
        <w:rFonts w:hint="default"/>
        <w:lang w:eastAsia="en-US" w:bidi="ar-SA"/>
      </w:rPr>
    </w:lvl>
    <w:lvl w:ilvl="4" w:tplc="C8B20C74">
      <w:numFmt w:val="bullet"/>
      <w:lvlText w:val="•"/>
      <w:lvlJc w:val="left"/>
      <w:pPr>
        <w:ind w:left="4006" w:hanging="284"/>
      </w:pPr>
      <w:rPr>
        <w:rFonts w:hint="default"/>
        <w:lang w:eastAsia="en-US" w:bidi="ar-SA"/>
      </w:rPr>
    </w:lvl>
    <w:lvl w:ilvl="5" w:tplc="1D327A32">
      <w:numFmt w:val="bullet"/>
      <w:lvlText w:val="•"/>
      <w:lvlJc w:val="left"/>
      <w:pPr>
        <w:ind w:left="4828" w:hanging="284"/>
      </w:pPr>
      <w:rPr>
        <w:rFonts w:hint="default"/>
        <w:lang w:eastAsia="en-US" w:bidi="ar-SA"/>
      </w:rPr>
    </w:lvl>
    <w:lvl w:ilvl="6" w:tplc="6BE472E2">
      <w:numFmt w:val="bullet"/>
      <w:lvlText w:val="•"/>
      <w:lvlJc w:val="left"/>
      <w:pPr>
        <w:ind w:left="5651" w:hanging="284"/>
      </w:pPr>
      <w:rPr>
        <w:rFonts w:hint="default"/>
        <w:lang w:eastAsia="en-US" w:bidi="ar-SA"/>
      </w:rPr>
    </w:lvl>
    <w:lvl w:ilvl="7" w:tplc="DBC00CA6">
      <w:numFmt w:val="bullet"/>
      <w:lvlText w:val="•"/>
      <w:lvlJc w:val="left"/>
      <w:pPr>
        <w:ind w:left="6473" w:hanging="284"/>
      </w:pPr>
      <w:rPr>
        <w:rFonts w:hint="default"/>
        <w:lang w:eastAsia="en-US" w:bidi="ar-SA"/>
      </w:rPr>
    </w:lvl>
    <w:lvl w:ilvl="8" w:tplc="B588BB96">
      <w:numFmt w:val="bullet"/>
      <w:lvlText w:val="•"/>
      <w:lvlJc w:val="left"/>
      <w:pPr>
        <w:ind w:left="7295" w:hanging="284"/>
      </w:pPr>
      <w:rPr>
        <w:rFonts w:hint="default"/>
        <w:lang w:eastAsia="en-US" w:bidi="ar-SA"/>
      </w:rPr>
    </w:lvl>
  </w:abstractNum>
  <w:abstractNum w:abstractNumId="45">
    <w:nsid w:val="67E92C48"/>
    <w:multiLevelType w:val="hybridMultilevel"/>
    <w:tmpl w:val="3A6221D8"/>
    <w:lvl w:ilvl="0" w:tplc="1E3C3A6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6">
    <w:nsid w:val="6A202715"/>
    <w:multiLevelType w:val="hybridMultilevel"/>
    <w:tmpl w:val="068C9C56"/>
    <w:lvl w:ilvl="0" w:tplc="04090019">
      <w:start w:val="1"/>
      <w:numFmt w:val="lowerLetter"/>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7">
    <w:nsid w:val="6F8A4B17"/>
    <w:multiLevelType w:val="hybridMultilevel"/>
    <w:tmpl w:val="C03AF9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68D4DB6"/>
    <w:multiLevelType w:val="hybridMultilevel"/>
    <w:tmpl w:val="18C8341E"/>
    <w:lvl w:ilvl="0" w:tplc="C94019A6">
      <w:start w:val="1"/>
      <w:numFmt w:val="decimal"/>
      <w:lvlText w:val="%1)"/>
      <w:lvlJc w:val="left"/>
      <w:pPr>
        <w:ind w:left="1069" w:hanging="360"/>
      </w:pPr>
      <w:rPr>
        <w:rFonts w:hint="default"/>
        <w:color w:val="auto"/>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9">
    <w:nsid w:val="77C4681A"/>
    <w:multiLevelType w:val="hybridMultilevel"/>
    <w:tmpl w:val="5FAA7892"/>
    <w:lvl w:ilvl="0" w:tplc="08F034DE">
      <w:start w:val="1"/>
      <w:numFmt w:val="lowerLetter"/>
      <w:lvlText w:val="%1."/>
      <w:lvlJc w:val="left"/>
      <w:pPr>
        <w:ind w:left="1429" w:hanging="360"/>
      </w:pPr>
      <w:rPr>
        <w:rFonts w:asciiTheme="majorBidi" w:hAnsiTheme="majorBidi" w:cstheme="majorBidi"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num w:numId="1">
    <w:abstractNumId w:val="11"/>
  </w:num>
  <w:num w:numId="2">
    <w:abstractNumId w:val="7"/>
  </w:num>
  <w:num w:numId="3">
    <w:abstractNumId w:val="44"/>
  </w:num>
  <w:num w:numId="4">
    <w:abstractNumId w:val="39"/>
  </w:num>
  <w:num w:numId="5">
    <w:abstractNumId w:val="36"/>
  </w:num>
  <w:num w:numId="6">
    <w:abstractNumId w:val="45"/>
  </w:num>
  <w:num w:numId="7">
    <w:abstractNumId w:val="18"/>
  </w:num>
  <w:num w:numId="8">
    <w:abstractNumId w:val="14"/>
  </w:num>
  <w:num w:numId="9">
    <w:abstractNumId w:val="23"/>
  </w:num>
  <w:num w:numId="10">
    <w:abstractNumId w:val="16"/>
  </w:num>
  <w:num w:numId="11">
    <w:abstractNumId w:val="43"/>
  </w:num>
  <w:num w:numId="12">
    <w:abstractNumId w:val="15"/>
  </w:num>
  <w:num w:numId="13">
    <w:abstractNumId w:val="47"/>
  </w:num>
  <w:num w:numId="14">
    <w:abstractNumId w:val="2"/>
  </w:num>
  <w:num w:numId="15">
    <w:abstractNumId w:val="4"/>
  </w:num>
  <w:num w:numId="16">
    <w:abstractNumId w:val="37"/>
  </w:num>
  <w:num w:numId="17">
    <w:abstractNumId w:val="31"/>
  </w:num>
  <w:num w:numId="18">
    <w:abstractNumId w:val="34"/>
  </w:num>
  <w:num w:numId="19">
    <w:abstractNumId w:val="49"/>
  </w:num>
  <w:num w:numId="20">
    <w:abstractNumId w:val="22"/>
  </w:num>
  <w:num w:numId="21">
    <w:abstractNumId w:val="41"/>
  </w:num>
  <w:num w:numId="22">
    <w:abstractNumId w:val="10"/>
  </w:num>
  <w:num w:numId="23">
    <w:abstractNumId w:val="42"/>
  </w:num>
  <w:num w:numId="24">
    <w:abstractNumId w:val="28"/>
  </w:num>
  <w:num w:numId="25">
    <w:abstractNumId w:val="5"/>
  </w:num>
  <w:num w:numId="26">
    <w:abstractNumId w:val="32"/>
  </w:num>
  <w:num w:numId="27">
    <w:abstractNumId w:val="46"/>
  </w:num>
  <w:num w:numId="28">
    <w:abstractNumId w:val="17"/>
  </w:num>
  <w:num w:numId="29">
    <w:abstractNumId w:val="20"/>
  </w:num>
  <w:num w:numId="30">
    <w:abstractNumId w:val="6"/>
  </w:num>
  <w:num w:numId="31">
    <w:abstractNumId w:val="33"/>
  </w:num>
  <w:num w:numId="32">
    <w:abstractNumId w:val="38"/>
  </w:num>
  <w:num w:numId="33">
    <w:abstractNumId w:val="12"/>
  </w:num>
  <w:num w:numId="34">
    <w:abstractNumId w:val="0"/>
  </w:num>
  <w:num w:numId="35">
    <w:abstractNumId w:val="9"/>
  </w:num>
  <w:num w:numId="36">
    <w:abstractNumId w:val="19"/>
  </w:num>
  <w:num w:numId="37">
    <w:abstractNumId w:val="40"/>
  </w:num>
  <w:num w:numId="38">
    <w:abstractNumId w:val="35"/>
  </w:num>
  <w:num w:numId="39">
    <w:abstractNumId w:val="3"/>
  </w:num>
  <w:num w:numId="40">
    <w:abstractNumId w:val="21"/>
  </w:num>
  <w:num w:numId="41">
    <w:abstractNumId w:val="13"/>
  </w:num>
  <w:num w:numId="42">
    <w:abstractNumId w:val="25"/>
  </w:num>
  <w:num w:numId="43">
    <w:abstractNumId w:val="48"/>
  </w:num>
  <w:num w:numId="44">
    <w:abstractNumId w:val="1"/>
  </w:num>
  <w:num w:numId="45">
    <w:abstractNumId w:val="29"/>
  </w:num>
  <w:num w:numId="46">
    <w:abstractNumId w:val="8"/>
  </w:num>
  <w:num w:numId="47">
    <w:abstractNumId w:val="24"/>
  </w:num>
  <w:num w:numId="48">
    <w:abstractNumId w:val="27"/>
  </w:num>
  <w:num w:numId="49">
    <w:abstractNumId w:val="30"/>
  </w:num>
  <w:num w:numId="50">
    <w:abstractNumId w:val="26"/>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grammar="clean"/>
  <w:defaultTabStop w:val="720"/>
  <w:characterSpacingControl w:val="doNotCompress"/>
  <w:footnotePr>
    <w:numRestart w:val="eachSec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4585"/>
    <w:rsid w:val="00070408"/>
    <w:rsid w:val="001354F9"/>
    <w:rsid w:val="0038569E"/>
    <w:rsid w:val="00645B13"/>
    <w:rsid w:val="007D2838"/>
    <w:rsid w:val="007F6297"/>
    <w:rsid w:val="008D6C99"/>
    <w:rsid w:val="00981B91"/>
    <w:rsid w:val="009F76F1"/>
    <w:rsid w:val="00B6398C"/>
    <w:rsid w:val="00CC1059"/>
    <w:rsid w:val="00F14585"/>
    <w:rsid w:val="00FF1F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4585"/>
    <w:pPr>
      <w:widowControl w:val="0"/>
      <w:autoSpaceDE w:val="0"/>
      <w:autoSpaceDN w:val="0"/>
      <w:spacing w:after="0" w:line="240" w:lineRule="auto"/>
    </w:pPr>
    <w:rPr>
      <w:rFonts w:ascii="Times New Roman" w:eastAsia="Times New Roman" w:hAnsi="Times New Roman" w:cs="Times New Roman"/>
    </w:rPr>
  </w:style>
  <w:style w:type="paragraph" w:styleId="Heading1">
    <w:name w:val="heading 1"/>
    <w:basedOn w:val="Normal"/>
    <w:next w:val="Normal"/>
    <w:link w:val="Heading1Char"/>
    <w:uiPriority w:val="9"/>
    <w:qFormat/>
    <w:rsid w:val="00F14585"/>
    <w:pPr>
      <w:keepNext/>
      <w:keepLines/>
      <w:widowControl/>
      <w:autoSpaceDE/>
      <w:autoSpaceDN/>
      <w:spacing w:before="480" w:line="276" w:lineRule="auto"/>
      <w:jc w:val="center"/>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F14585"/>
    <w:pPr>
      <w:keepNext/>
      <w:keepLines/>
      <w:widowControl/>
      <w:autoSpaceDE/>
      <w:autoSpaceDN/>
      <w:spacing w:before="200" w:line="276" w:lineRule="auto"/>
      <w:outlineLvl w:val="1"/>
    </w:pPr>
    <w:rPr>
      <w:rFonts w:eastAsiaTheme="majorEastAsia" w:cstheme="majorBidi"/>
      <w:b/>
      <w:bCs/>
      <w:i/>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14585"/>
    <w:rPr>
      <w:rFonts w:ascii="Times New Roman" w:eastAsiaTheme="majorEastAsia" w:hAnsi="Times New Roman" w:cstheme="majorBidi"/>
      <w:b/>
      <w:bCs/>
      <w:sz w:val="24"/>
      <w:szCs w:val="28"/>
    </w:rPr>
  </w:style>
  <w:style w:type="character" w:customStyle="1" w:styleId="Heading2Char">
    <w:name w:val="Heading 2 Char"/>
    <w:basedOn w:val="DefaultParagraphFont"/>
    <w:link w:val="Heading2"/>
    <w:uiPriority w:val="9"/>
    <w:rsid w:val="00F14585"/>
    <w:rPr>
      <w:rFonts w:ascii="Times New Roman" w:eastAsiaTheme="majorEastAsia" w:hAnsi="Times New Roman" w:cstheme="majorBidi"/>
      <w:b/>
      <w:bCs/>
      <w:i/>
      <w:sz w:val="24"/>
      <w:szCs w:val="26"/>
    </w:rPr>
  </w:style>
  <w:style w:type="paragraph" w:styleId="BodyText">
    <w:name w:val="Body Text"/>
    <w:basedOn w:val="Normal"/>
    <w:link w:val="BodyTextChar"/>
    <w:uiPriority w:val="1"/>
    <w:qFormat/>
    <w:rsid w:val="00F14585"/>
    <w:rPr>
      <w:sz w:val="24"/>
      <w:szCs w:val="24"/>
    </w:rPr>
  </w:style>
  <w:style w:type="character" w:customStyle="1" w:styleId="BodyTextChar">
    <w:name w:val="Body Text Char"/>
    <w:basedOn w:val="DefaultParagraphFont"/>
    <w:link w:val="BodyText"/>
    <w:uiPriority w:val="1"/>
    <w:rsid w:val="00F14585"/>
    <w:rPr>
      <w:rFonts w:ascii="Times New Roman" w:eastAsia="Times New Roman" w:hAnsi="Times New Roman" w:cs="Times New Roman"/>
      <w:sz w:val="24"/>
      <w:szCs w:val="24"/>
    </w:rPr>
  </w:style>
  <w:style w:type="paragraph" w:styleId="FootnoteText">
    <w:name w:val="footnote text"/>
    <w:aliases w:val="Footnote Text Char Char Char,Footnote Text Char Char Char Char Char"/>
    <w:basedOn w:val="Normal"/>
    <w:link w:val="FootnoteTextChar"/>
    <w:uiPriority w:val="99"/>
    <w:unhideWhenUsed/>
    <w:rsid w:val="00F14585"/>
    <w:pPr>
      <w:widowControl/>
      <w:autoSpaceDE/>
      <w:autoSpaceDN/>
    </w:pPr>
    <w:rPr>
      <w:rFonts w:asciiTheme="minorHAnsi" w:eastAsiaTheme="minorHAnsi" w:hAnsiTheme="minorHAnsi" w:cstheme="minorBidi"/>
      <w:sz w:val="20"/>
      <w:szCs w:val="20"/>
    </w:rPr>
  </w:style>
  <w:style w:type="character" w:customStyle="1" w:styleId="FootnoteTextChar">
    <w:name w:val="Footnote Text Char"/>
    <w:aliases w:val="Footnote Text Char Char Char Char,Footnote Text Char Char Char Char Char Char"/>
    <w:basedOn w:val="DefaultParagraphFont"/>
    <w:link w:val="FootnoteText"/>
    <w:uiPriority w:val="99"/>
    <w:rsid w:val="00F14585"/>
    <w:rPr>
      <w:sz w:val="20"/>
      <w:szCs w:val="20"/>
    </w:rPr>
  </w:style>
  <w:style w:type="character" w:styleId="FootnoteReference">
    <w:name w:val="footnote reference"/>
    <w:basedOn w:val="DefaultParagraphFont"/>
    <w:uiPriority w:val="99"/>
    <w:unhideWhenUsed/>
    <w:rsid w:val="00F14585"/>
    <w:rPr>
      <w:vertAlign w:val="superscript"/>
    </w:rPr>
  </w:style>
  <w:style w:type="paragraph" w:styleId="ListParagraph">
    <w:name w:val="List Paragraph"/>
    <w:aliases w:val="Body of text,kepala"/>
    <w:basedOn w:val="Normal"/>
    <w:next w:val="Normal"/>
    <w:link w:val="ListParagraphChar"/>
    <w:uiPriority w:val="34"/>
    <w:qFormat/>
    <w:rsid w:val="00F14585"/>
    <w:pPr>
      <w:widowControl/>
      <w:autoSpaceDE/>
      <w:autoSpaceDN/>
      <w:spacing w:after="200" w:line="360" w:lineRule="auto"/>
      <w:ind w:left="720"/>
      <w:contextualSpacing/>
    </w:pPr>
    <w:rPr>
      <w:rFonts w:eastAsiaTheme="minorHAnsi" w:cstheme="minorBidi"/>
      <w:sz w:val="24"/>
    </w:rPr>
  </w:style>
  <w:style w:type="character" w:customStyle="1" w:styleId="ListParagraphChar">
    <w:name w:val="List Paragraph Char"/>
    <w:aliases w:val="Body of text Char,kepala Char"/>
    <w:basedOn w:val="DefaultParagraphFont"/>
    <w:link w:val="ListParagraph"/>
    <w:uiPriority w:val="34"/>
    <w:rsid w:val="00F14585"/>
    <w:rPr>
      <w:rFonts w:ascii="Times New Roman" w:hAnsi="Times New Roman"/>
      <w:sz w:val="24"/>
    </w:rPr>
  </w:style>
  <w:style w:type="paragraph" w:styleId="Header">
    <w:name w:val="header"/>
    <w:basedOn w:val="Normal"/>
    <w:link w:val="HeaderChar"/>
    <w:uiPriority w:val="99"/>
    <w:unhideWhenUsed/>
    <w:rsid w:val="00F14585"/>
    <w:pPr>
      <w:widowControl/>
      <w:tabs>
        <w:tab w:val="center" w:pos="4680"/>
        <w:tab w:val="right" w:pos="9360"/>
      </w:tabs>
      <w:autoSpaceDE/>
      <w:autoSpaceDN/>
    </w:pPr>
    <w:rPr>
      <w:rFonts w:asciiTheme="minorHAnsi" w:eastAsiaTheme="minorHAnsi" w:hAnsiTheme="minorHAnsi" w:cstheme="minorBidi"/>
    </w:rPr>
  </w:style>
  <w:style w:type="character" w:customStyle="1" w:styleId="HeaderChar">
    <w:name w:val="Header Char"/>
    <w:basedOn w:val="DefaultParagraphFont"/>
    <w:link w:val="Header"/>
    <w:uiPriority w:val="99"/>
    <w:rsid w:val="00F14585"/>
  </w:style>
  <w:style w:type="paragraph" w:styleId="Footer">
    <w:name w:val="footer"/>
    <w:basedOn w:val="Normal"/>
    <w:link w:val="FooterChar"/>
    <w:uiPriority w:val="99"/>
    <w:unhideWhenUsed/>
    <w:rsid w:val="00F14585"/>
    <w:pPr>
      <w:widowControl/>
      <w:tabs>
        <w:tab w:val="center" w:pos="4680"/>
        <w:tab w:val="right" w:pos="9360"/>
      </w:tabs>
      <w:autoSpaceDE/>
      <w:autoSpaceDN/>
    </w:pPr>
    <w:rPr>
      <w:rFonts w:asciiTheme="minorHAnsi" w:eastAsiaTheme="minorHAnsi" w:hAnsiTheme="minorHAnsi" w:cstheme="minorBidi"/>
    </w:rPr>
  </w:style>
  <w:style w:type="character" w:customStyle="1" w:styleId="FooterChar">
    <w:name w:val="Footer Char"/>
    <w:basedOn w:val="DefaultParagraphFont"/>
    <w:link w:val="Footer"/>
    <w:uiPriority w:val="99"/>
    <w:rsid w:val="00F14585"/>
  </w:style>
  <w:style w:type="table" w:styleId="TableGrid">
    <w:name w:val="Table Grid"/>
    <w:basedOn w:val="TableNormal"/>
    <w:uiPriority w:val="39"/>
    <w:qFormat/>
    <w:rsid w:val="00F1458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DefaultParagraphFont"/>
    <w:rsid w:val="00F14585"/>
    <w:rPr>
      <w:rFonts w:ascii="TimesNewRomanPSMT" w:hAnsi="TimesNewRomanPSMT" w:hint="default"/>
      <w:b w:val="0"/>
      <w:bCs w:val="0"/>
      <w:i w:val="0"/>
      <w:iCs w:val="0"/>
      <w:color w:val="000000"/>
      <w:sz w:val="24"/>
      <w:szCs w:val="24"/>
    </w:rPr>
  </w:style>
  <w:style w:type="character" w:customStyle="1" w:styleId="fontstyle11">
    <w:name w:val="fontstyle11"/>
    <w:basedOn w:val="DefaultParagraphFont"/>
    <w:rsid w:val="00F14585"/>
    <w:rPr>
      <w:rFonts w:ascii="TimesNewRomanPSMT" w:hAnsi="TimesNewRomanPSMT" w:hint="default"/>
      <w:b w:val="0"/>
      <w:bCs w:val="0"/>
      <w:i w:val="0"/>
      <w:iCs w:val="0"/>
      <w:color w:val="000000"/>
      <w:sz w:val="20"/>
      <w:szCs w:val="20"/>
    </w:rPr>
  </w:style>
  <w:style w:type="character" w:customStyle="1" w:styleId="fontstyle31">
    <w:name w:val="fontstyle31"/>
    <w:basedOn w:val="DefaultParagraphFont"/>
    <w:rsid w:val="00F14585"/>
    <w:rPr>
      <w:rFonts w:ascii="TimesNewRomanPS-ItalicMT" w:hAnsi="TimesNewRomanPS-ItalicMT" w:hint="default"/>
      <w:b w:val="0"/>
      <w:bCs w:val="0"/>
      <w:i/>
      <w:iCs/>
      <w:color w:val="000000"/>
      <w:sz w:val="20"/>
      <w:szCs w:val="20"/>
    </w:rPr>
  </w:style>
  <w:style w:type="character" w:customStyle="1" w:styleId="fontstyle21">
    <w:name w:val="fontstyle21"/>
    <w:basedOn w:val="DefaultParagraphFont"/>
    <w:rsid w:val="00F14585"/>
    <w:rPr>
      <w:rFonts w:ascii="TimesNewRomanPS-ItalicMT" w:hAnsi="TimesNewRomanPS-ItalicMT" w:hint="default"/>
      <w:b w:val="0"/>
      <w:bCs w:val="0"/>
      <w:i/>
      <w:iCs/>
      <w:color w:val="000000"/>
      <w:sz w:val="20"/>
      <w:szCs w:val="20"/>
    </w:rPr>
  </w:style>
  <w:style w:type="paragraph" w:styleId="BalloonText">
    <w:name w:val="Balloon Text"/>
    <w:basedOn w:val="Normal"/>
    <w:link w:val="BalloonTextChar"/>
    <w:uiPriority w:val="99"/>
    <w:semiHidden/>
    <w:unhideWhenUsed/>
    <w:rsid w:val="00F14585"/>
    <w:rPr>
      <w:rFonts w:ascii="Tahoma" w:hAnsi="Tahoma" w:cs="Tahoma"/>
      <w:sz w:val="16"/>
      <w:szCs w:val="16"/>
    </w:rPr>
  </w:style>
  <w:style w:type="character" w:customStyle="1" w:styleId="BalloonTextChar">
    <w:name w:val="Balloon Text Char"/>
    <w:basedOn w:val="DefaultParagraphFont"/>
    <w:link w:val="BalloonText"/>
    <w:uiPriority w:val="99"/>
    <w:semiHidden/>
    <w:rsid w:val="00F14585"/>
    <w:rPr>
      <w:rFonts w:ascii="Tahoma" w:eastAsia="Times New Roman" w:hAnsi="Tahoma" w:cs="Tahoma"/>
      <w:sz w:val="16"/>
      <w:szCs w:val="16"/>
    </w:rPr>
  </w:style>
  <w:style w:type="character" w:styleId="Hyperlink">
    <w:name w:val="Hyperlink"/>
    <w:basedOn w:val="DefaultParagraphFont"/>
    <w:uiPriority w:val="99"/>
    <w:unhideWhenUsed/>
    <w:rsid w:val="00F14585"/>
    <w:rPr>
      <w:color w:val="0000FF" w:themeColor="hyperlink"/>
      <w:u w:val="single"/>
    </w:rPr>
  </w:style>
  <w:style w:type="paragraph" w:styleId="TOCHeading">
    <w:name w:val="TOC Heading"/>
    <w:basedOn w:val="Heading1"/>
    <w:next w:val="Normal"/>
    <w:uiPriority w:val="39"/>
    <w:unhideWhenUsed/>
    <w:qFormat/>
    <w:rsid w:val="00F14585"/>
    <w:pPr>
      <w:jc w:val="left"/>
      <w:outlineLvl w:val="9"/>
    </w:pPr>
    <w:rPr>
      <w:rFonts w:asciiTheme="majorHAnsi" w:hAnsiTheme="majorHAnsi"/>
      <w:color w:val="365F91" w:themeColor="accent1" w:themeShade="BF"/>
      <w:sz w:val="28"/>
      <w:lang w:eastAsia="ja-JP"/>
    </w:rPr>
  </w:style>
  <w:style w:type="paragraph" w:styleId="TOC1">
    <w:name w:val="toc 1"/>
    <w:basedOn w:val="Normal"/>
    <w:next w:val="Normal"/>
    <w:autoRedefine/>
    <w:uiPriority w:val="39"/>
    <w:unhideWhenUsed/>
    <w:rsid w:val="00F14585"/>
    <w:pPr>
      <w:tabs>
        <w:tab w:val="right" w:leader="dot" w:pos="7928"/>
      </w:tabs>
      <w:spacing w:after="100" w:line="360" w:lineRule="auto"/>
      <w:jc w:val="both"/>
    </w:pPr>
  </w:style>
  <w:style w:type="paragraph" w:styleId="TOC2">
    <w:name w:val="toc 2"/>
    <w:basedOn w:val="Normal"/>
    <w:next w:val="Normal"/>
    <w:autoRedefine/>
    <w:uiPriority w:val="39"/>
    <w:unhideWhenUsed/>
    <w:rsid w:val="00F14585"/>
    <w:pPr>
      <w:tabs>
        <w:tab w:val="left" w:pos="709"/>
        <w:tab w:val="right" w:leader="dot" w:pos="7928"/>
      </w:tabs>
      <w:spacing w:after="100" w:line="360" w:lineRule="auto"/>
      <w:ind w:left="220"/>
      <w:jc w:val="both"/>
    </w:pPr>
  </w:style>
  <w:style w:type="paragraph" w:customStyle="1" w:styleId="TableParagraph">
    <w:name w:val="Table Paragraph"/>
    <w:basedOn w:val="Normal"/>
    <w:uiPriority w:val="1"/>
    <w:qFormat/>
    <w:rsid w:val="00F14585"/>
    <w:pPr>
      <w:spacing w:before="133"/>
      <w:ind w:left="105"/>
    </w:pPr>
  </w:style>
  <w:style w:type="paragraph" w:customStyle="1" w:styleId="Default">
    <w:name w:val="Default"/>
    <w:rsid w:val="00F14585"/>
    <w:pPr>
      <w:autoSpaceDE w:val="0"/>
      <w:autoSpaceDN w:val="0"/>
      <w:adjustRightInd w:val="0"/>
      <w:spacing w:after="0" w:line="240" w:lineRule="auto"/>
    </w:pPr>
    <w:rPr>
      <w:rFonts w:ascii="Bookman Old Style" w:hAnsi="Bookman Old Style" w:cs="Bookman Old Style"/>
      <w:color w:val="000000"/>
      <w:sz w:val="24"/>
      <w:szCs w:val="24"/>
      <w:lang w:val="id-ID"/>
    </w:rPr>
  </w:style>
  <w:style w:type="character" w:customStyle="1" w:styleId="UnresolvedMention1">
    <w:name w:val="Unresolved Mention1"/>
    <w:basedOn w:val="DefaultParagraphFont"/>
    <w:uiPriority w:val="99"/>
    <w:semiHidden/>
    <w:unhideWhenUsed/>
    <w:rsid w:val="00F14585"/>
    <w:rPr>
      <w:color w:val="605E5C"/>
      <w:shd w:val="clear" w:color="auto" w:fill="E1DFDD"/>
    </w:rPr>
  </w:style>
  <w:style w:type="character" w:customStyle="1" w:styleId="UnresolvedMention2">
    <w:name w:val="Unresolved Mention2"/>
    <w:basedOn w:val="DefaultParagraphFont"/>
    <w:uiPriority w:val="99"/>
    <w:semiHidden/>
    <w:unhideWhenUsed/>
    <w:rsid w:val="00F14585"/>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4585"/>
    <w:pPr>
      <w:widowControl w:val="0"/>
      <w:autoSpaceDE w:val="0"/>
      <w:autoSpaceDN w:val="0"/>
      <w:spacing w:after="0" w:line="240" w:lineRule="auto"/>
    </w:pPr>
    <w:rPr>
      <w:rFonts w:ascii="Times New Roman" w:eastAsia="Times New Roman" w:hAnsi="Times New Roman" w:cs="Times New Roman"/>
    </w:rPr>
  </w:style>
  <w:style w:type="paragraph" w:styleId="Heading1">
    <w:name w:val="heading 1"/>
    <w:basedOn w:val="Normal"/>
    <w:next w:val="Normal"/>
    <w:link w:val="Heading1Char"/>
    <w:uiPriority w:val="9"/>
    <w:qFormat/>
    <w:rsid w:val="00F14585"/>
    <w:pPr>
      <w:keepNext/>
      <w:keepLines/>
      <w:widowControl/>
      <w:autoSpaceDE/>
      <w:autoSpaceDN/>
      <w:spacing w:before="480" w:line="276" w:lineRule="auto"/>
      <w:jc w:val="center"/>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F14585"/>
    <w:pPr>
      <w:keepNext/>
      <w:keepLines/>
      <w:widowControl/>
      <w:autoSpaceDE/>
      <w:autoSpaceDN/>
      <w:spacing w:before="200" w:line="276" w:lineRule="auto"/>
      <w:outlineLvl w:val="1"/>
    </w:pPr>
    <w:rPr>
      <w:rFonts w:eastAsiaTheme="majorEastAsia" w:cstheme="majorBidi"/>
      <w:b/>
      <w:bCs/>
      <w:i/>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14585"/>
    <w:rPr>
      <w:rFonts w:ascii="Times New Roman" w:eastAsiaTheme="majorEastAsia" w:hAnsi="Times New Roman" w:cstheme="majorBidi"/>
      <w:b/>
      <w:bCs/>
      <w:sz w:val="24"/>
      <w:szCs w:val="28"/>
    </w:rPr>
  </w:style>
  <w:style w:type="character" w:customStyle="1" w:styleId="Heading2Char">
    <w:name w:val="Heading 2 Char"/>
    <w:basedOn w:val="DefaultParagraphFont"/>
    <w:link w:val="Heading2"/>
    <w:uiPriority w:val="9"/>
    <w:rsid w:val="00F14585"/>
    <w:rPr>
      <w:rFonts w:ascii="Times New Roman" w:eastAsiaTheme="majorEastAsia" w:hAnsi="Times New Roman" w:cstheme="majorBidi"/>
      <w:b/>
      <w:bCs/>
      <w:i/>
      <w:sz w:val="24"/>
      <w:szCs w:val="26"/>
    </w:rPr>
  </w:style>
  <w:style w:type="paragraph" w:styleId="BodyText">
    <w:name w:val="Body Text"/>
    <w:basedOn w:val="Normal"/>
    <w:link w:val="BodyTextChar"/>
    <w:uiPriority w:val="1"/>
    <w:qFormat/>
    <w:rsid w:val="00F14585"/>
    <w:rPr>
      <w:sz w:val="24"/>
      <w:szCs w:val="24"/>
    </w:rPr>
  </w:style>
  <w:style w:type="character" w:customStyle="1" w:styleId="BodyTextChar">
    <w:name w:val="Body Text Char"/>
    <w:basedOn w:val="DefaultParagraphFont"/>
    <w:link w:val="BodyText"/>
    <w:uiPriority w:val="1"/>
    <w:rsid w:val="00F14585"/>
    <w:rPr>
      <w:rFonts w:ascii="Times New Roman" w:eastAsia="Times New Roman" w:hAnsi="Times New Roman" w:cs="Times New Roman"/>
      <w:sz w:val="24"/>
      <w:szCs w:val="24"/>
    </w:rPr>
  </w:style>
  <w:style w:type="paragraph" w:styleId="FootnoteText">
    <w:name w:val="footnote text"/>
    <w:aliases w:val="Footnote Text Char Char Char,Footnote Text Char Char Char Char Char"/>
    <w:basedOn w:val="Normal"/>
    <w:link w:val="FootnoteTextChar"/>
    <w:uiPriority w:val="99"/>
    <w:unhideWhenUsed/>
    <w:rsid w:val="00F14585"/>
    <w:pPr>
      <w:widowControl/>
      <w:autoSpaceDE/>
      <w:autoSpaceDN/>
    </w:pPr>
    <w:rPr>
      <w:rFonts w:asciiTheme="minorHAnsi" w:eastAsiaTheme="minorHAnsi" w:hAnsiTheme="minorHAnsi" w:cstheme="minorBidi"/>
      <w:sz w:val="20"/>
      <w:szCs w:val="20"/>
    </w:rPr>
  </w:style>
  <w:style w:type="character" w:customStyle="1" w:styleId="FootnoteTextChar">
    <w:name w:val="Footnote Text Char"/>
    <w:aliases w:val="Footnote Text Char Char Char Char,Footnote Text Char Char Char Char Char Char"/>
    <w:basedOn w:val="DefaultParagraphFont"/>
    <w:link w:val="FootnoteText"/>
    <w:uiPriority w:val="99"/>
    <w:rsid w:val="00F14585"/>
    <w:rPr>
      <w:sz w:val="20"/>
      <w:szCs w:val="20"/>
    </w:rPr>
  </w:style>
  <w:style w:type="character" w:styleId="FootnoteReference">
    <w:name w:val="footnote reference"/>
    <w:basedOn w:val="DefaultParagraphFont"/>
    <w:uiPriority w:val="99"/>
    <w:unhideWhenUsed/>
    <w:rsid w:val="00F14585"/>
    <w:rPr>
      <w:vertAlign w:val="superscript"/>
    </w:rPr>
  </w:style>
  <w:style w:type="paragraph" w:styleId="ListParagraph">
    <w:name w:val="List Paragraph"/>
    <w:aliases w:val="Body of text,kepala"/>
    <w:basedOn w:val="Normal"/>
    <w:next w:val="Normal"/>
    <w:link w:val="ListParagraphChar"/>
    <w:uiPriority w:val="34"/>
    <w:qFormat/>
    <w:rsid w:val="00F14585"/>
    <w:pPr>
      <w:widowControl/>
      <w:autoSpaceDE/>
      <w:autoSpaceDN/>
      <w:spacing w:after="200" w:line="360" w:lineRule="auto"/>
      <w:ind w:left="720"/>
      <w:contextualSpacing/>
    </w:pPr>
    <w:rPr>
      <w:rFonts w:eastAsiaTheme="minorHAnsi" w:cstheme="minorBidi"/>
      <w:sz w:val="24"/>
    </w:rPr>
  </w:style>
  <w:style w:type="character" w:customStyle="1" w:styleId="ListParagraphChar">
    <w:name w:val="List Paragraph Char"/>
    <w:aliases w:val="Body of text Char,kepala Char"/>
    <w:basedOn w:val="DefaultParagraphFont"/>
    <w:link w:val="ListParagraph"/>
    <w:uiPriority w:val="34"/>
    <w:rsid w:val="00F14585"/>
    <w:rPr>
      <w:rFonts w:ascii="Times New Roman" w:hAnsi="Times New Roman"/>
      <w:sz w:val="24"/>
    </w:rPr>
  </w:style>
  <w:style w:type="paragraph" w:styleId="Header">
    <w:name w:val="header"/>
    <w:basedOn w:val="Normal"/>
    <w:link w:val="HeaderChar"/>
    <w:uiPriority w:val="99"/>
    <w:unhideWhenUsed/>
    <w:rsid w:val="00F14585"/>
    <w:pPr>
      <w:widowControl/>
      <w:tabs>
        <w:tab w:val="center" w:pos="4680"/>
        <w:tab w:val="right" w:pos="9360"/>
      </w:tabs>
      <w:autoSpaceDE/>
      <w:autoSpaceDN/>
    </w:pPr>
    <w:rPr>
      <w:rFonts w:asciiTheme="minorHAnsi" w:eastAsiaTheme="minorHAnsi" w:hAnsiTheme="minorHAnsi" w:cstheme="minorBidi"/>
    </w:rPr>
  </w:style>
  <w:style w:type="character" w:customStyle="1" w:styleId="HeaderChar">
    <w:name w:val="Header Char"/>
    <w:basedOn w:val="DefaultParagraphFont"/>
    <w:link w:val="Header"/>
    <w:uiPriority w:val="99"/>
    <w:rsid w:val="00F14585"/>
  </w:style>
  <w:style w:type="paragraph" w:styleId="Footer">
    <w:name w:val="footer"/>
    <w:basedOn w:val="Normal"/>
    <w:link w:val="FooterChar"/>
    <w:uiPriority w:val="99"/>
    <w:unhideWhenUsed/>
    <w:rsid w:val="00F14585"/>
    <w:pPr>
      <w:widowControl/>
      <w:tabs>
        <w:tab w:val="center" w:pos="4680"/>
        <w:tab w:val="right" w:pos="9360"/>
      </w:tabs>
      <w:autoSpaceDE/>
      <w:autoSpaceDN/>
    </w:pPr>
    <w:rPr>
      <w:rFonts w:asciiTheme="minorHAnsi" w:eastAsiaTheme="minorHAnsi" w:hAnsiTheme="minorHAnsi" w:cstheme="minorBidi"/>
    </w:rPr>
  </w:style>
  <w:style w:type="character" w:customStyle="1" w:styleId="FooterChar">
    <w:name w:val="Footer Char"/>
    <w:basedOn w:val="DefaultParagraphFont"/>
    <w:link w:val="Footer"/>
    <w:uiPriority w:val="99"/>
    <w:rsid w:val="00F14585"/>
  </w:style>
  <w:style w:type="table" w:styleId="TableGrid">
    <w:name w:val="Table Grid"/>
    <w:basedOn w:val="TableNormal"/>
    <w:uiPriority w:val="39"/>
    <w:qFormat/>
    <w:rsid w:val="00F1458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DefaultParagraphFont"/>
    <w:rsid w:val="00F14585"/>
    <w:rPr>
      <w:rFonts w:ascii="TimesNewRomanPSMT" w:hAnsi="TimesNewRomanPSMT" w:hint="default"/>
      <w:b w:val="0"/>
      <w:bCs w:val="0"/>
      <w:i w:val="0"/>
      <w:iCs w:val="0"/>
      <w:color w:val="000000"/>
      <w:sz w:val="24"/>
      <w:szCs w:val="24"/>
    </w:rPr>
  </w:style>
  <w:style w:type="character" w:customStyle="1" w:styleId="fontstyle11">
    <w:name w:val="fontstyle11"/>
    <w:basedOn w:val="DefaultParagraphFont"/>
    <w:rsid w:val="00F14585"/>
    <w:rPr>
      <w:rFonts w:ascii="TimesNewRomanPSMT" w:hAnsi="TimesNewRomanPSMT" w:hint="default"/>
      <w:b w:val="0"/>
      <w:bCs w:val="0"/>
      <w:i w:val="0"/>
      <w:iCs w:val="0"/>
      <w:color w:val="000000"/>
      <w:sz w:val="20"/>
      <w:szCs w:val="20"/>
    </w:rPr>
  </w:style>
  <w:style w:type="character" w:customStyle="1" w:styleId="fontstyle31">
    <w:name w:val="fontstyle31"/>
    <w:basedOn w:val="DefaultParagraphFont"/>
    <w:rsid w:val="00F14585"/>
    <w:rPr>
      <w:rFonts w:ascii="TimesNewRomanPS-ItalicMT" w:hAnsi="TimesNewRomanPS-ItalicMT" w:hint="default"/>
      <w:b w:val="0"/>
      <w:bCs w:val="0"/>
      <w:i/>
      <w:iCs/>
      <w:color w:val="000000"/>
      <w:sz w:val="20"/>
      <w:szCs w:val="20"/>
    </w:rPr>
  </w:style>
  <w:style w:type="character" w:customStyle="1" w:styleId="fontstyle21">
    <w:name w:val="fontstyle21"/>
    <w:basedOn w:val="DefaultParagraphFont"/>
    <w:rsid w:val="00F14585"/>
    <w:rPr>
      <w:rFonts w:ascii="TimesNewRomanPS-ItalicMT" w:hAnsi="TimesNewRomanPS-ItalicMT" w:hint="default"/>
      <w:b w:val="0"/>
      <w:bCs w:val="0"/>
      <w:i/>
      <w:iCs/>
      <w:color w:val="000000"/>
      <w:sz w:val="20"/>
      <w:szCs w:val="20"/>
    </w:rPr>
  </w:style>
  <w:style w:type="paragraph" w:styleId="BalloonText">
    <w:name w:val="Balloon Text"/>
    <w:basedOn w:val="Normal"/>
    <w:link w:val="BalloonTextChar"/>
    <w:uiPriority w:val="99"/>
    <w:semiHidden/>
    <w:unhideWhenUsed/>
    <w:rsid w:val="00F14585"/>
    <w:rPr>
      <w:rFonts w:ascii="Tahoma" w:hAnsi="Tahoma" w:cs="Tahoma"/>
      <w:sz w:val="16"/>
      <w:szCs w:val="16"/>
    </w:rPr>
  </w:style>
  <w:style w:type="character" w:customStyle="1" w:styleId="BalloonTextChar">
    <w:name w:val="Balloon Text Char"/>
    <w:basedOn w:val="DefaultParagraphFont"/>
    <w:link w:val="BalloonText"/>
    <w:uiPriority w:val="99"/>
    <w:semiHidden/>
    <w:rsid w:val="00F14585"/>
    <w:rPr>
      <w:rFonts w:ascii="Tahoma" w:eastAsia="Times New Roman" w:hAnsi="Tahoma" w:cs="Tahoma"/>
      <w:sz w:val="16"/>
      <w:szCs w:val="16"/>
    </w:rPr>
  </w:style>
  <w:style w:type="character" w:styleId="Hyperlink">
    <w:name w:val="Hyperlink"/>
    <w:basedOn w:val="DefaultParagraphFont"/>
    <w:uiPriority w:val="99"/>
    <w:unhideWhenUsed/>
    <w:rsid w:val="00F14585"/>
    <w:rPr>
      <w:color w:val="0000FF" w:themeColor="hyperlink"/>
      <w:u w:val="single"/>
    </w:rPr>
  </w:style>
  <w:style w:type="paragraph" w:styleId="TOCHeading">
    <w:name w:val="TOC Heading"/>
    <w:basedOn w:val="Heading1"/>
    <w:next w:val="Normal"/>
    <w:uiPriority w:val="39"/>
    <w:unhideWhenUsed/>
    <w:qFormat/>
    <w:rsid w:val="00F14585"/>
    <w:pPr>
      <w:jc w:val="left"/>
      <w:outlineLvl w:val="9"/>
    </w:pPr>
    <w:rPr>
      <w:rFonts w:asciiTheme="majorHAnsi" w:hAnsiTheme="majorHAnsi"/>
      <w:color w:val="365F91" w:themeColor="accent1" w:themeShade="BF"/>
      <w:sz w:val="28"/>
      <w:lang w:eastAsia="ja-JP"/>
    </w:rPr>
  </w:style>
  <w:style w:type="paragraph" w:styleId="TOC1">
    <w:name w:val="toc 1"/>
    <w:basedOn w:val="Normal"/>
    <w:next w:val="Normal"/>
    <w:autoRedefine/>
    <w:uiPriority w:val="39"/>
    <w:unhideWhenUsed/>
    <w:rsid w:val="00F14585"/>
    <w:pPr>
      <w:tabs>
        <w:tab w:val="right" w:leader="dot" w:pos="7928"/>
      </w:tabs>
      <w:spacing w:after="100" w:line="360" w:lineRule="auto"/>
      <w:jc w:val="both"/>
    </w:pPr>
  </w:style>
  <w:style w:type="paragraph" w:styleId="TOC2">
    <w:name w:val="toc 2"/>
    <w:basedOn w:val="Normal"/>
    <w:next w:val="Normal"/>
    <w:autoRedefine/>
    <w:uiPriority w:val="39"/>
    <w:unhideWhenUsed/>
    <w:rsid w:val="00F14585"/>
    <w:pPr>
      <w:tabs>
        <w:tab w:val="left" w:pos="709"/>
        <w:tab w:val="right" w:leader="dot" w:pos="7928"/>
      </w:tabs>
      <w:spacing w:after="100" w:line="360" w:lineRule="auto"/>
      <w:ind w:left="220"/>
      <w:jc w:val="both"/>
    </w:pPr>
  </w:style>
  <w:style w:type="paragraph" w:customStyle="1" w:styleId="TableParagraph">
    <w:name w:val="Table Paragraph"/>
    <w:basedOn w:val="Normal"/>
    <w:uiPriority w:val="1"/>
    <w:qFormat/>
    <w:rsid w:val="00F14585"/>
    <w:pPr>
      <w:spacing w:before="133"/>
      <w:ind w:left="105"/>
    </w:pPr>
  </w:style>
  <w:style w:type="paragraph" w:customStyle="1" w:styleId="Default">
    <w:name w:val="Default"/>
    <w:rsid w:val="00F14585"/>
    <w:pPr>
      <w:autoSpaceDE w:val="0"/>
      <w:autoSpaceDN w:val="0"/>
      <w:adjustRightInd w:val="0"/>
      <w:spacing w:after="0" w:line="240" w:lineRule="auto"/>
    </w:pPr>
    <w:rPr>
      <w:rFonts w:ascii="Bookman Old Style" w:hAnsi="Bookman Old Style" w:cs="Bookman Old Style"/>
      <w:color w:val="000000"/>
      <w:sz w:val="24"/>
      <w:szCs w:val="24"/>
      <w:lang w:val="id-ID"/>
    </w:rPr>
  </w:style>
  <w:style w:type="character" w:customStyle="1" w:styleId="UnresolvedMention1">
    <w:name w:val="Unresolved Mention1"/>
    <w:basedOn w:val="DefaultParagraphFont"/>
    <w:uiPriority w:val="99"/>
    <w:semiHidden/>
    <w:unhideWhenUsed/>
    <w:rsid w:val="00F14585"/>
    <w:rPr>
      <w:color w:val="605E5C"/>
      <w:shd w:val="clear" w:color="auto" w:fill="E1DFDD"/>
    </w:rPr>
  </w:style>
  <w:style w:type="character" w:customStyle="1" w:styleId="UnresolvedMention2">
    <w:name w:val="Unresolved Mention2"/>
    <w:basedOn w:val="DefaultParagraphFont"/>
    <w:uiPriority w:val="99"/>
    <w:semiHidden/>
    <w:unhideWhenUsed/>
    <w:rsid w:val="00F1458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image" Target="media/image6.png"/><Relationship Id="rId26"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image" Target="media/image9.tmp"/><Relationship Id="rId34" Type="http://schemas.openxmlformats.org/officeDocument/2006/relationships/image" Target="media/image18.jpeg"/><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5.png"/><Relationship Id="rId25" Type="http://schemas.openxmlformats.org/officeDocument/2006/relationships/hyperlink" Target="https://sulbar.tribunnews.com/amp/2023/10/13/angka-pernikahan-dini-di-sulbar%20sejak-januari-2023-polman-86-kasus-majene-28-kasus-mamasa%20nol?page=all" TargetMode="External"/><Relationship Id="rId33" Type="http://schemas.openxmlformats.org/officeDocument/2006/relationships/image" Target="media/image17.jpe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8.png"/><Relationship Id="rId29"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rumaysho.com/25126-inilah-dalil-penting-untuk-perhitungan-waris-hadits-jamiul-ulum-wal-hikam-43.html" TargetMode="External"/><Relationship Id="rId32" Type="http://schemas.openxmlformats.org/officeDocument/2006/relationships/image" Target="media/image16.jpeg"/><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3.jpeg"/><Relationship Id="rId23" Type="http://schemas.openxmlformats.org/officeDocument/2006/relationships/hyperlink" Target="https://kbbi.web.id./mahkamah" TargetMode="External"/><Relationship Id="rId28" Type="http://schemas.openxmlformats.org/officeDocument/2006/relationships/image" Target="media/image12.jpeg"/><Relationship Id="rId36" Type="http://schemas.openxmlformats.org/officeDocument/2006/relationships/image" Target="media/image20.jpeg"/><Relationship Id="rId10" Type="http://schemas.openxmlformats.org/officeDocument/2006/relationships/header" Target="header1.xml"/><Relationship Id="rId19" Type="http://schemas.openxmlformats.org/officeDocument/2006/relationships/image" Target="media/image7.png"/><Relationship Id="rId31" Type="http://schemas.openxmlformats.org/officeDocument/2006/relationships/image" Target="media/image15.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hyperlink" Target="https://kbbi.web.id./konstitusi" TargetMode="External"/><Relationship Id="rId27" Type="http://schemas.openxmlformats.org/officeDocument/2006/relationships/image" Target="media/image11.jpeg"/><Relationship Id="rId30" Type="http://schemas.openxmlformats.org/officeDocument/2006/relationships/image" Target="media/image14.jpeg"/><Relationship Id="rId35" Type="http://schemas.openxmlformats.org/officeDocument/2006/relationships/image" Target="media/image19.jpeg"/></Relationships>
</file>

<file path=word/_rels/footnotes.xml.rels><?xml version="1.0" encoding="UTF-8" standalone="yes"?>
<Relationships xmlns="http://schemas.openxmlformats.org/package/2006/relationships"><Relationship Id="rId3" Type="http://schemas.openxmlformats.org/officeDocument/2006/relationships/hyperlink" Target="https://rumaysho.com/25126-inilah-dalil-penting-untuk-perhitungan-waris-hadits-jamiul-ulum-wal-hikam-43.html" TargetMode="External"/><Relationship Id="rId2" Type="http://schemas.openxmlformats.org/officeDocument/2006/relationships/hyperlink" Target="https://kbbi.web.id./konstitusi" TargetMode="External"/><Relationship Id="rId1" Type="http://schemas.openxmlformats.org/officeDocument/2006/relationships/hyperlink" Target="https://kbbi.web.id./mahkama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1F6BAC-3BF7-434C-ABFE-A4FD5EAFB1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97</Pages>
  <Words>19634</Words>
  <Characters>111920</Characters>
  <Application>Microsoft Office Word</Application>
  <DocSecurity>0</DocSecurity>
  <Lines>932</Lines>
  <Paragraphs>262</Paragraphs>
  <ScaleCrop>false</ScaleCrop>
  <Company/>
  <LinksUpToDate>false</LinksUpToDate>
  <CharactersWithSpaces>131292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my asus</dc:creator>
  <cp:lastModifiedBy>my asus</cp:lastModifiedBy>
  <cp:revision>11</cp:revision>
  <dcterms:created xsi:type="dcterms:W3CDTF">2024-11-20T05:16:00Z</dcterms:created>
  <dcterms:modified xsi:type="dcterms:W3CDTF">2024-11-20T05:56:00Z</dcterms:modified>
</cp:coreProperties>
</file>